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52" w:rsidRPr="001B14A1" w:rsidRDefault="00156553" w:rsidP="00D53C60">
      <w:pPr>
        <w:spacing w:line="240" w:lineRule="auto"/>
        <w:ind w:left="4394"/>
        <w:contextualSpacing/>
        <w:rPr>
          <w:rFonts w:asciiTheme="majorHAnsi" w:hAnsiTheme="majorHAnsi" w:cs="Times New Roman"/>
        </w:rPr>
      </w:pPr>
      <w:r>
        <w:rPr>
          <w:rFonts w:asciiTheme="majorHAnsi" w:hAnsiTheme="majorHAnsi" w:cs="Times New Roman"/>
          <w:noProof/>
          <w:lang w:eastAsia="ru-RU"/>
        </w:rPr>
        <w:drawing>
          <wp:anchor distT="0" distB="0" distL="114300" distR="114300" simplePos="0" relativeHeight="251658240" behindDoc="1" locked="0" layoutInCell="1" allowOverlap="1" wp14:anchorId="3D5884D6" wp14:editId="07ECC86F">
            <wp:simplePos x="0" y="0"/>
            <wp:positionH relativeFrom="column">
              <wp:posOffset>-86222</wp:posOffset>
            </wp:positionH>
            <wp:positionV relativeFrom="paragraph">
              <wp:posOffset>19381</wp:posOffset>
            </wp:positionV>
            <wp:extent cx="536159" cy="882595"/>
            <wp:effectExtent l="0" t="0" r="0" b="0"/>
            <wp:wrapNone/>
            <wp:docPr id="1" name="Рисунок 1" descr="C:\Users\litvinenko_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tvinenko_k\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22" cy="882699"/>
                    </a:xfrm>
                    <a:prstGeom prst="rect">
                      <a:avLst/>
                    </a:prstGeom>
                    <a:noFill/>
                    <a:ln>
                      <a:noFill/>
                    </a:ln>
                  </pic:spPr>
                </pic:pic>
              </a:graphicData>
            </a:graphic>
            <wp14:sizeRelH relativeFrom="page">
              <wp14:pctWidth>0</wp14:pctWidth>
            </wp14:sizeRelH>
            <wp14:sizeRelV relativeFrom="page">
              <wp14:pctHeight>0</wp14:pctHeight>
            </wp14:sizeRelV>
          </wp:anchor>
        </w:drawing>
      </w:r>
      <w:r w:rsidR="00C1738B" w:rsidRPr="001B14A1">
        <w:rPr>
          <w:rFonts w:asciiTheme="majorHAnsi" w:hAnsiTheme="majorHAnsi" w:cs="Times New Roman"/>
        </w:rPr>
        <w:t>УТВЕРЖДЕНО:</w:t>
      </w: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r w:rsidRPr="001B14A1">
        <w:rPr>
          <w:rFonts w:asciiTheme="majorHAnsi" w:hAnsiTheme="majorHAnsi" w:cs="Times New Roman"/>
        </w:rPr>
        <w:t xml:space="preserve">Решением общего собрания акционеров </w:t>
      </w:r>
    </w:p>
    <w:p w:rsidR="00C1738B" w:rsidRPr="001B14A1" w:rsidRDefault="00C1738B" w:rsidP="00D53C60">
      <w:pPr>
        <w:spacing w:line="240" w:lineRule="auto"/>
        <w:ind w:left="4394"/>
        <w:contextualSpacing/>
        <w:rPr>
          <w:rFonts w:asciiTheme="majorHAnsi" w:hAnsiTheme="majorHAnsi" w:cs="Times New Roman"/>
        </w:rPr>
      </w:pPr>
      <w:r w:rsidRPr="001B14A1">
        <w:rPr>
          <w:rFonts w:asciiTheme="majorHAnsi" w:hAnsiTheme="majorHAnsi" w:cs="Times New Roman"/>
        </w:rPr>
        <w:t xml:space="preserve">ПАО ГК «ТНС </w:t>
      </w:r>
      <w:proofErr w:type="spellStart"/>
      <w:r w:rsidRPr="001B14A1">
        <w:rPr>
          <w:rFonts w:asciiTheme="majorHAnsi" w:hAnsiTheme="majorHAnsi" w:cs="Times New Roman"/>
        </w:rPr>
        <w:t>энерго</w:t>
      </w:r>
      <w:proofErr w:type="spellEnd"/>
      <w:r w:rsidRPr="001B14A1">
        <w:rPr>
          <w:rFonts w:asciiTheme="majorHAnsi" w:hAnsiTheme="majorHAnsi" w:cs="Times New Roman"/>
        </w:rPr>
        <w:t>» «___» __________2015 года</w:t>
      </w:r>
    </w:p>
    <w:p w:rsidR="00C1738B" w:rsidRPr="001B14A1" w:rsidRDefault="00C1738B" w:rsidP="00D53C60">
      <w:pPr>
        <w:spacing w:line="240" w:lineRule="auto"/>
        <w:ind w:left="4394"/>
        <w:contextualSpacing/>
        <w:rPr>
          <w:rFonts w:asciiTheme="majorHAnsi" w:hAnsiTheme="majorHAnsi" w:cs="Times New Roman"/>
        </w:rPr>
      </w:pPr>
      <w:r w:rsidRPr="001B14A1">
        <w:rPr>
          <w:rFonts w:asciiTheme="majorHAnsi" w:hAnsiTheme="majorHAnsi" w:cs="Times New Roman"/>
        </w:rPr>
        <w:t>(Протокол №__ от «___» ___________2015 года)</w:t>
      </w: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r w:rsidRPr="001B14A1">
        <w:rPr>
          <w:rFonts w:asciiTheme="majorHAnsi" w:hAnsiTheme="majorHAnsi" w:cs="Times New Roman"/>
        </w:rPr>
        <w:t>Председатель общего собрания акционеров</w:t>
      </w: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r w:rsidRPr="001B14A1">
        <w:rPr>
          <w:rFonts w:asciiTheme="majorHAnsi" w:hAnsiTheme="majorHAnsi" w:cs="Times New Roman"/>
        </w:rPr>
        <w:t>_________________________ Аржанов Д.А.</w:t>
      </w: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p>
    <w:p w:rsidR="00C1738B" w:rsidRPr="001B14A1" w:rsidRDefault="00C1738B" w:rsidP="00D53C60">
      <w:pPr>
        <w:spacing w:line="240" w:lineRule="auto"/>
        <w:ind w:left="4394"/>
        <w:contextualSpacing/>
        <w:rPr>
          <w:rFonts w:asciiTheme="majorHAnsi" w:hAnsiTheme="majorHAnsi" w:cs="Times New Roman"/>
        </w:rPr>
      </w:pPr>
    </w:p>
    <w:p w:rsidR="00D53C60" w:rsidRPr="001B14A1" w:rsidRDefault="00D53C60" w:rsidP="00D53C60">
      <w:pPr>
        <w:spacing w:line="240" w:lineRule="auto"/>
        <w:ind w:left="4394"/>
        <w:contextualSpacing/>
        <w:rPr>
          <w:rFonts w:asciiTheme="majorHAnsi" w:hAnsiTheme="majorHAnsi" w:cs="Times New Roman"/>
        </w:rPr>
      </w:pPr>
    </w:p>
    <w:p w:rsidR="00AA2C83" w:rsidRDefault="00D53C60" w:rsidP="00D53C60">
      <w:pPr>
        <w:pStyle w:val="Style3"/>
        <w:widowControl/>
        <w:spacing w:line="240" w:lineRule="auto"/>
        <w:contextualSpacing/>
        <w:rPr>
          <w:rStyle w:val="FontStyle45"/>
          <w:rFonts w:asciiTheme="majorHAnsi" w:hAnsiTheme="majorHAnsi" w:cs="Times New Roman"/>
          <w:sz w:val="52"/>
          <w:szCs w:val="52"/>
        </w:rPr>
      </w:pPr>
      <w:r w:rsidRPr="00AA2C83">
        <w:rPr>
          <w:rStyle w:val="FontStyle45"/>
          <w:rFonts w:asciiTheme="majorHAnsi" w:hAnsiTheme="majorHAnsi" w:cs="Times New Roman"/>
          <w:sz w:val="52"/>
          <w:szCs w:val="52"/>
        </w:rPr>
        <w:t xml:space="preserve">ПОЛОЖЕНИЕ </w:t>
      </w:r>
    </w:p>
    <w:p w:rsidR="0097798D" w:rsidRDefault="00D53C60" w:rsidP="00D53C60">
      <w:pPr>
        <w:pStyle w:val="Style3"/>
        <w:widowControl/>
        <w:spacing w:line="240" w:lineRule="auto"/>
        <w:contextualSpacing/>
        <w:rPr>
          <w:rStyle w:val="FontStyle45"/>
          <w:rFonts w:asciiTheme="majorHAnsi" w:hAnsiTheme="majorHAnsi" w:cs="Times New Roman"/>
          <w:sz w:val="52"/>
          <w:szCs w:val="52"/>
        </w:rPr>
      </w:pPr>
      <w:r w:rsidRPr="00AA2C83">
        <w:rPr>
          <w:rStyle w:val="FontStyle45"/>
          <w:rFonts w:asciiTheme="majorHAnsi" w:hAnsiTheme="majorHAnsi" w:cs="Times New Roman"/>
          <w:sz w:val="52"/>
          <w:szCs w:val="52"/>
        </w:rPr>
        <w:t xml:space="preserve">о </w:t>
      </w:r>
      <w:r w:rsidR="0097798D">
        <w:rPr>
          <w:rStyle w:val="FontStyle45"/>
          <w:rFonts w:asciiTheme="majorHAnsi" w:hAnsiTheme="majorHAnsi" w:cs="Times New Roman"/>
          <w:sz w:val="52"/>
          <w:szCs w:val="52"/>
        </w:rPr>
        <w:t>Ревизионной комиссии</w:t>
      </w:r>
      <w:r w:rsidRPr="00AA2C83">
        <w:rPr>
          <w:rStyle w:val="FontStyle45"/>
          <w:rFonts w:asciiTheme="majorHAnsi" w:hAnsiTheme="majorHAnsi" w:cs="Times New Roman"/>
          <w:sz w:val="52"/>
          <w:szCs w:val="52"/>
        </w:rPr>
        <w:t xml:space="preserve"> </w:t>
      </w:r>
    </w:p>
    <w:p w:rsidR="00C1738B" w:rsidRDefault="00D53C60" w:rsidP="0097798D">
      <w:pPr>
        <w:pStyle w:val="Style3"/>
        <w:widowControl/>
        <w:spacing w:line="240" w:lineRule="auto"/>
        <w:contextualSpacing/>
        <w:rPr>
          <w:rStyle w:val="FontStyle45"/>
          <w:rFonts w:asciiTheme="majorHAnsi" w:hAnsiTheme="majorHAnsi" w:cs="Times New Roman"/>
          <w:sz w:val="52"/>
          <w:szCs w:val="52"/>
        </w:rPr>
      </w:pPr>
      <w:r w:rsidRPr="00AA2C83">
        <w:rPr>
          <w:rStyle w:val="FontStyle45"/>
          <w:rFonts w:asciiTheme="majorHAnsi" w:hAnsiTheme="majorHAnsi" w:cs="Times New Roman"/>
          <w:sz w:val="52"/>
          <w:szCs w:val="52"/>
        </w:rPr>
        <w:t>Публичного акционерного общества</w:t>
      </w:r>
      <w:r w:rsidR="0042436A">
        <w:rPr>
          <w:rStyle w:val="FontStyle45"/>
          <w:rFonts w:asciiTheme="majorHAnsi" w:hAnsiTheme="majorHAnsi" w:cs="Times New Roman"/>
          <w:sz w:val="52"/>
          <w:szCs w:val="52"/>
        </w:rPr>
        <w:t xml:space="preserve"> Группа компаний</w:t>
      </w:r>
      <w:r w:rsidRPr="00AA2C83">
        <w:rPr>
          <w:rStyle w:val="FontStyle45"/>
          <w:rFonts w:asciiTheme="majorHAnsi" w:hAnsiTheme="majorHAnsi" w:cs="Times New Roman"/>
          <w:sz w:val="52"/>
          <w:szCs w:val="52"/>
        </w:rPr>
        <w:t xml:space="preserve"> «ТНС </w:t>
      </w:r>
      <w:proofErr w:type="spellStart"/>
      <w:r w:rsidRPr="00AA2C83">
        <w:rPr>
          <w:rStyle w:val="FontStyle45"/>
          <w:rFonts w:asciiTheme="majorHAnsi" w:hAnsiTheme="majorHAnsi" w:cs="Times New Roman"/>
          <w:sz w:val="52"/>
          <w:szCs w:val="52"/>
        </w:rPr>
        <w:t>энерго</w:t>
      </w:r>
      <w:proofErr w:type="spellEnd"/>
      <w:r w:rsidRPr="00AA2C83">
        <w:rPr>
          <w:rStyle w:val="FontStyle45"/>
          <w:rFonts w:asciiTheme="majorHAnsi" w:hAnsiTheme="majorHAnsi" w:cs="Times New Roman"/>
          <w:sz w:val="52"/>
          <w:szCs w:val="52"/>
        </w:rPr>
        <w:t xml:space="preserve">» </w:t>
      </w:r>
    </w:p>
    <w:p w:rsidR="0097798D" w:rsidRDefault="0097798D" w:rsidP="0097798D">
      <w:pPr>
        <w:pStyle w:val="Style3"/>
        <w:widowControl/>
        <w:spacing w:line="240" w:lineRule="auto"/>
        <w:contextualSpacing/>
        <w:rPr>
          <w:rStyle w:val="FontStyle45"/>
          <w:rFonts w:asciiTheme="majorHAnsi" w:hAnsiTheme="majorHAnsi" w:cs="Times New Roman"/>
          <w:sz w:val="52"/>
          <w:szCs w:val="52"/>
        </w:rPr>
      </w:pPr>
    </w:p>
    <w:p w:rsidR="0097798D" w:rsidRPr="001B14A1" w:rsidRDefault="0097798D" w:rsidP="0097798D">
      <w:pPr>
        <w:pStyle w:val="Style3"/>
        <w:widowControl/>
        <w:spacing w:line="240" w:lineRule="auto"/>
        <w:contextualSpacing/>
        <w:rPr>
          <w:rFonts w:asciiTheme="majorHAnsi" w:hAnsiTheme="majorHAnsi" w:cs="Times New Roman"/>
        </w:rPr>
      </w:pPr>
    </w:p>
    <w:p w:rsidR="00C1738B" w:rsidRPr="001B14A1" w:rsidRDefault="00C1738B"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p>
    <w:p w:rsidR="00D53C60" w:rsidRPr="001B14A1" w:rsidRDefault="00D53C60" w:rsidP="00D53C60">
      <w:pPr>
        <w:spacing w:line="240" w:lineRule="auto"/>
        <w:contextualSpacing/>
        <w:jc w:val="center"/>
        <w:rPr>
          <w:rFonts w:asciiTheme="majorHAnsi" w:hAnsiTheme="majorHAnsi" w:cs="Times New Roman"/>
        </w:rPr>
      </w:pPr>
      <w:r w:rsidRPr="001B14A1">
        <w:rPr>
          <w:rFonts w:asciiTheme="majorHAnsi" w:hAnsiTheme="majorHAnsi" w:cs="Times New Roman"/>
        </w:rPr>
        <w:t>Москва, 2015</w:t>
      </w:r>
    </w:p>
    <w:bookmarkStart w:id="0" w:name="bookmark0" w:displacedByCustomXml="next"/>
    <w:sdt>
      <w:sdtPr>
        <w:rPr>
          <w:rFonts w:asciiTheme="minorHAnsi" w:eastAsiaTheme="minorHAnsi" w:hAnsiTheme="minorHAnsi" w:cstheme="minorBidi"/>
          <w:b w:val="0"/>
          <w:bCs w:val="0"/>
          <w:color w:val="auto"/>
          <w:sz w:val="20"/>
          <w:szCs w:val="20"/>
          <w:lang w:eastAsia="en-US"/>
        </w:rPr>
        <w:id w:val="-1085138917"/>
        <w:docPartObj>
          <w:docPartGallery w:val="Table of Contents"/>
          <w:docPartUnique/>
        </w:docPartObj>
      </w:sdtPr>
      <w:sdtEndPr/>
      <w:sdtContent>
        <w:p w:rsidR="00F06145" w:rsidRPr="00D258E4" w:rsidRDefault="00F06145">
          <w:pPr>
            <w:pStyle w:val="af0"/>
            <w:rPr>
              <w:b w:val="0"/>
              <w:color w:val="000000" w:themeColor="text1"/>
              <w:sz w:val="24"/>
              <w:szCs w:val="24"/>
            </w:rPr>
          </w:pPr>
          <w:r w:rsidRPr="00D258E4">
            <w:rPr>
              <w:b w:val="0"/>
              <w:color w:val="000000" w:themeColor="text1"/>
              <w:sz w:val="24"/>
              <w:szCs w:val="24"/>
            </w:rPr>
            <w:t>ОГЛАВЛЕНИЕ</w:t>
          </w:r>
        </w:p>
        <w:p w:rsidR="00F06145" w:rsidRPr="00D258E4" w:rsidRDefault="00F06145" w:rsidP="00F06145">
          <w:pPr>
            <w:pStyle w:val="12"/>
            <w:rPr>
              <w:b w:val="0"/>
              <w:color w:val="000000" w:themeColor="text1"/>
            </w:rPr>
          </w:pPr>
          <w:r w:rsidRPr="00D258E4">
            <w:rPr>
              <w:b w:val="0"/>
              <w:bCs w:val="0"/>
              <w:color w:val="000000" w:themeColor="text1"/>
            </w:rPr>
            <w:t>1. общие положения</w:t>
          </w:r>
          <w:r w:rsidRPr="00D258E4">
            <w:rPr>
              <w:b w:val="0"/>
              <w:color w:val="000000" w:themeColor="text1"/>
            </w:rPr>
            <w:ptab w:relativeTo="margin" w:alignment="right" w:leader="dot"/>
          </w:r>
          <w:r w:rsidR="00730138" w:rsidRPr="00D258E4">
            <w:rPr>
              <w:b w:val="0"/>
              <w:color w:val="000000" w:themeColor="text1"/>
            </w:rPr>
            <w:t>3</w:t>
          </w:r>
        </w:p>
        <w:p w:rsidR="00F06145" w:rsidRPr="00D258E4" w:rsidRDefault="00F06145" w:rsidP="00F06145">
          <w:pPr>
            <w:pStyle w:val="12"/>
            <w:rPr>
              <w:b w:val="0"/>
              <w:color w:val="000000" w:themeColor="text1"/>
            </w:rPr>
          </w:pPr>
          <w:r w:rsidRPr="00D258E4">
            <w:rPr>
              <w:b w:val="0"/>
              <w:color w:val="000000" w:themeColor="text1"/>
            </w:rPr>
            <w:t xml:space="preserve">2. </w:t>
          </w:r>
          <w:r w:rsidR="0097798D" w:rsidRPr="0097798D">
            <w:rPr>
              <w:b w:val="0"/>
              <w:color w:val="000000" w:themeColor="text1"/>
            </w:rPr>
            <w:t>Задачи Ревизионной комиссии Общества</w:t>
          </w:r>
          <w:r w:rsidRPr="00D258E4">
            <w:rPr>
              <w:b w:val="0"/>
              <w:color w:val="000000" w:themeColor="text1"/>
            </w:rPr>
            <w:t xml:space="preserve"> </w:t>
          </w:r>
          <w:r w:rsidRPr="00D258E4">
            <w:rPr>
              <w:b w:val="0"/>
              <w:color w:val="000000" w:themeColor="text1"/>
            </w:rPr>
            <w:ptab w:relativeTo="margin" w:alignment="right" w:leader="dot"/>
          </w:r>
          <w:r w:rsidR="00730138" w:rsidRPr="00D258E4">
            <w:rPr>
              <w:b w:val="0"/>
              <w:color w:val="000000" w:themeColor="text1"/>
            </w:rPr>
            <w:t>3</w:t>
          </w:r>
        </w:p>
        <w:p w:rsidR="00F06145" w:rsidRPr="00D258E4" w:rsidRDefault="00F06145" w:rsidP="00F06145">
          <w:pPr>
            <w:pStyle w:val="12"/>
            <w:rPr>
              <w:b w:val="0"/>
              <w:color w:val="000000" w:themeColor="text1"/>
            </w:rPr>
          </w:pPr>
          <w:r w:rsidRPr="00D258E4">
            <w:rPr>
              <w:b w:val="0"/>
              <w:color w:val="000000" w:themeColor="text1"/>
              <w:lang w:eastAsia="ru-RU"/>
            </w:rPr>
            <w:t xml:space="preserve">3. </w:t>
          </w:r>
          <w:r w:rsidR="0097798D" w:rsidRPr="0097798D">
            <w:rPr>
              <w:b w:val="0"/>
              <w:color w:val="000000" w:themeColor="text1"/>
              <w:lang w:eastAsia="ru-RU"/>
            </w:rPr>
            <w:t>Председатель и Секретарь Ревизионной комиссии</w:t>
          </w:r>
          <w:r w:rsidRPr="00D258E4">
            <w:rPr>
              <w:b w:val="0"/>
              <w:color w:val="000000" w:themeColor="text1"/>
            </w:rPr>
            <w:ptab w:relativeTo="margin" w:alignment="right" w:leader="dot"/>
          </w:r>
          <w:r w:rsidR="005F5C9B">
            <w:rPr>
              <w:b w:val="0"/>
              <w:color w:val="000000" w:themeColor="text1"/>
            </w:rPr>
            <w:t>3</w:t>
          </w:r>
        </w:p>
        <w:p w:rsidR="00F06145" w:rsidRPr="00D258E4" w:rsidRDefault="00F06145" w:rsidP="00F06145">
          <w:pPr>
            <w:pStyle w:val="12"/>
            <w:rPr>
              <w:b w:val="0"/>
              <w:color w:val="000000" w:themeColor="text1"/>
            </w:rPr>
          </w:pPr>
          <w:r w:rsidRPr="00D258E4">
            <w:rPr>
              <w:b w:val="0"/>
              <w:bCs w:val="0"/>
              <w:color w:val="000000" w:themeColor="text1"/>
            </w:rPr>
            <w:t xml:space="preserve">4. </w:t>
          </w:r>
          <w:r w:rsidR="0097798D" w:rsidRPr="0097798D">
            <w:rPr>
              <w:b w:val="0"/>
              <w:bCs w:val="0"/>
              <w:color w:val="000000" w:themeColor="text1"/>
            </w:rPr>
            <w:t>Права и обязанности Ревизионной комиссии</w:t>
          </w:r>
          <w:r w:rsidRPr="00D258E4">
            <w:rPr>
              <w:b w:val="0"/>
              <w:color w:val="000000" w:themeColor="text1"/>
            </w:rPr>
            <w:ptab w:relativeTo="margin" w:alignment="right" w:leader="dot"/>
          </w:r>
          <w:r w:rsidR="005F5C9B">
            <w:rPr>
              <w:b w:val="0"/>
              <w:color w:val="000000" w:themeColor="text1"/>
            </w:rPr>
            <w:t>4</w:t>
          </w:r>
        </w:p>
        <w:p w:rsidR="00F06145" w:rsidRPr="00D258E4" w:rsidRDefault="00F06145" w:rsidP="00F06145">
          <w:pPr>
            <w:pStyle w:val="12"/>
            <w:rPr>
              <w:b w:val="0"/>
              <w:color w:val="000000" w:themeColor="text1"/>
            </w:rPr>
          </w:pPr>
          <w:r w:rsidRPr="00D258E4">
            <w:rPr>
              <w:b w:val="0"/>
              <w:color w:val="000000" w:themeColor="text1"/>
            </w:rPr>
            <w:t xml:space="preserve">5. </w:t>
          </w:r>
          <w:r w:rsidR="0097798D" w:rsidRPr="0097798D">
            <w:rPr>
              <w:b w:val="0"/>
              <w:color w:val="000000" w:themeColor="text1"/>
            </w:rPr>
            <w:t>Организация работы Ревизионной комиссии Общества</w:t>
          </w:r>
          <w:r w:rsidRPr="00D258E4">
            <w:rPr>
              <w:b w:val="0"/>
              <w:color w:val="000000" w:themeColor="text1"/>
            </w:rPr>
            <w:ptab w:relativeTo="margin" w:alignment="right" w:leader="dot"/>
          </w:r>
          <w:r w:rsidR="005F5C9B">
            <w:rPr>
              <w:b w:val="0"/>
              <w:color w:val="000000" w:themeColor="text1"/>
            </w:rPr>
            <w:t>5</w:t>
          </w:r>
        </w:p>
        <w:p w:rsidR="0097798D" w:rsidRPr="00D258E4" w:rsidRDefault="0097798D" w:rsidP="0097798D">
          <w:pPr>
            <w:pStyle w:val="12"/>
            <w:rPr>
              <w:b w:val="0"/>
              <w:color w:val="000000" w:themeColor="text1"/>
            </w:rPr>
          </w:pPr>
          <w:r>
            <w:rPr>
              <w:b w:val="0"/>
              <w:bCs w:val="0"/>
              <w:color w:val="000000" w:themeColor="text1"/>
            </w:rPr>
            <w:t>6</w:t>
          </w:r>
          <w:r w:rsidRPr="00D258E4">
            <w:rPr>
              <w:b w:val="0"/>
              <w:bCs w:val="0"/>
              <w:color w:val="000000" w:themeColor="text1"/>
            </w:rPr>
            <w:t xml:space="preserve">. </w:t>
          </w:r>
          <w:r w:rsidRPr="0097798D">
            <w:rPr>
              <w:b w:val="0"/>
              <w:bCs w:val="0"/>
              <w:color w:val="000000" w:themeColor="text1"/>
            </w:rPr>
            <w:t>Заседания Ревизионной комиссии Общества</w:t>
          </w:r>
          <w:r w:rsidRPr="00D258E4">
            <w:rPr>
              <w:b w:val="0"/>
              <w:color w:val="000000" w:themeColor="text1"/>
            </w:rPr>
            <w:ptab w:relativeTo="margin" w:alignment="right" w:leader="dot"/>
          </w:r>
          <w:r w:rsidR="005F5C9B">
            <w:rPr>
              <w:b w:val="0"/>
              <w:color w:val="000000" w:themeColor="text1"/>
            </w:rPr>
            <w:t>6</w:t>
          </w:r>
        </w:p>
        <w:p w:rsidR="0097798D" w:rsidRPr="00D258E4" w:rsidRDefault="0097798D" w:rsidP="0097798D">
          <w:pPr>
            <w:pStyle w:val="12"/>
            <w:rPr>
              <w:b w:val="0"/>
              <w:color w:val="000000" w:themeColor="text1"/>
            </w:rPr>
          </w:pPr>
          <w:r>
            <w:rPr>
              <w:b w:val="0"/>
              <w:color w:val="000000" w:themeColor="text1"/>
            </w:rPr>
            <w:t>7</w:t>
          </w:r>
          <w:r w:rsidRPr="00D258E4">
            <w:rPr>
              <w:b w:val="0"/>
              <w:color w:val="000000" w:themeColor="text1"/>
            </w:rPr>
            <w:t xml:space="preserve">. </w:t>
          </w:r>
          <w:r w:rsidRPr="0097798D">
            <w:rPr>
              <w:b w:val="0"/>
              <w:color w:val="000000" w:themeColor="text1"/>
            </w:rPr>
            <w:t>Порядок проведения ревизионных проверок</w:t>
          </w:r>
          <w:r w:rsidRPr="00D258E4">
            <w:rPr>
              <w:b w:val="0"/>
              <w:color w:val="000000" w:themeColor="text1"/>
            </w:rPr>
            <w:t xml:space="preserve"> </w:t>
          </w:r>
          <w:r w:rsidRPr="00D258E4">
            <w:rPr>
              <w:b w:val="0"/>
              <w:color w:val="000000" w:themeColor="text1"/>
            </w:rPr>
            <w:ptab w:relativeTo="margin" w:alignment="right" w:leader="dot"/>
          </w:r>
          <w:r w:rsidR="005F5C9B">
            <w:rPr>
              <w:b w:val="0"/>
              <w:color w:val="000000" w:themeColor="text1"/>
            </w:rPr>
            <w:t>8</w:t>
          </w:r>
        </w:p>
        <w:p w:rsidR="00F06145" w:rsidRPr="00D258E4" w:rsidRDefault="0097798D" w:rsidP="0097798D">
          <w:pPr>
            <w:pStyle w:val="12"/>
            <w:rPr>
              <w:b w:val="0"/>
              <w:color w:val="000000" w:themeColor="text1"/>
            </w:rPr>
          </w:pPr>
          <w:r>
            <w:rPr>
              <w:b w:val="0"/>
              <w:color w:val="000000" w:themeColor="text1"/>
              <w:lang w:eastAsia="ru-RU"/>
            </w:rPr>
            <w:t>8</w:t>
          </w:r>
          <w:r w:rsidRPr="00D258E4">
            <w:rPr>
              <w:b w:val="0"/>
              <w:color w:val="000000" w:themeColor="text1"/>
              <w:lang w:eastAsia="ru-RU"/>
            </w:rPr>
            <w:t xml:space="preserve">. </w:t>
          </w:r>
          <w:r w:rsidRPr="0097798D">
            <w:rPr>
              <w:b w:val="0"/>
              <w:color w:val="000000" w:themeColor="text1"/>
              <w:lang w:eastAsia="ru-RU"/>
            </w:rPr>
            <w:t>Заключение Ревизионной комиссии Общества</w:t>
          </w:r>
          <w:r w:rsidRPr="00D258E4">
            <w:rPr>
              <w:b w:val="0"/>
              <w:color w:val="000000" w:themeColor="text1"/>
            </w:rPr>
            <w:ptab w:relativeTo="margin" w:alignment="right" w:leader="dot"/>
          </w:r>
          <w:r w:rsidR="005F5C9B">
            <w:rPr>
              <w:b w:val="0"/>
              <w:color w:val="000000" w:themeColor="text1"/>
            </w:rPr>
            <w:t>9</w:t>
          </w:r>
        </w:p>
        <w:p w:rsidR="00F06145" w:rsidRDefault="00B549D7">
          <w:pPr>
            <w:pStyle w:val="33"/>
            <w:ind w:left="446"/>
          </w:pPr>
        </w:p>
      </w:sdtContent>
    </w:sdt>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F06145" w:rsidRDefault="00F06145" w:rsidP="00F06145">
      <w:pPr>
        <w:pStyle w:val="ab"/>
        <w:rPr>
          <w:rFonts w:cs="Times New Roman"/>
          <w:color w:val="2D3439" w:themeColor="text2" w:themeShade="80"/>
        </w:rPr>
      </w:pPr>
    </w:p>
    <w:p w:rsidR="006D1CCB" w:rsidRDefault="006D1CCB" w:rsidP="00F06145">
      <w:pPr>
        <w:pStyle w:val="ab"/>
        <w:rPr>
          <w:rFonts w:cs="Times New Roman"/>
          <w:color w:val="2D3439" w:themeColor="text2" w:themeShade="80"/>
          <w:sz w:val="28"/>
          <w:szCs w:val="28"/>
        </w:rPr>
      </w:pPr>
      <w:r>
        <w:rPr>
          <w:rFonts w:cs="Times New Roman"/>
          <w:color w:val="2D3439" w:themeColor="text2" w:themeShade="80"/>
          <w:sz w:val="28"/>
          <w:szCs w:val="28"/>
        </w:rPr>
        <w:t xml:space="preserve"> </w:t>
      </w:r>
    </w:p>
    <w:p w:rsidR="008D252C" w:rsidRPr="00156553" w:rsidRDefault="00F06145" w:rsidP="00F06145">
      <w:pPr>
        <w:pStyle w:val="ab"/>
        <w:rPr>
          <w:rStyle w:val="af"/>
          <w:i w:val="0"/>
          <w:color w:val="00B050"/>
          <w:sz w:val="28"/>
          <w:szCs w:val="28"/>
        </w:rPr>
      </w:pPr>
      <w:r w:rsidRPr="00D258E4">
        <w:rPr>
          <w:rFonts w:cs="Times New Roman"/>
          <w:color w:val="2D3439" w:themeColor="text2" w:themeShade="80"/>
          <w:sz w:val="28"/>
          <w:szCs w:val="28"/>
        </w:rPr>
        <w:lastRenderedPageBreak/>
        <w:t>1</w:t>
      </w:r>
      <w:r w:rsidR="008D252C" w:rsidRPr="00D258E4">
        <w:rPr>
          <w:rStyle w:val="af"/>
          <w:color w:val="2D3439" w:themeColor="text2" w:themeShade="80"/>
          <w:sz w:val="28"/>
          <w:szCs w:val="28"/>
        </w:rPr>
        <w:t>.</w:t>
      </w:r>
      <w:r w:rsidR="008D252C" w:rsidRPr="00D258E4">
        <w:rPr>
          <w:rStyle w:val="af"/>
          <w:i w:val="0"/>
          <w:color w:val="2D3439" w:themeColor="text2" w:themeShade="80"/>
          <w:sz w:val="28"/>
          <w:szCs w:val="28"/>
        </w:rPr>
        <w:t xml:space="preserve"> </w:t>
      </w:r>
      <w:bookmarkEnd w:id="0"/>
      <w:r w:rsidR="008D252C" w:rsidRPr="00D258E4">
        <w:rPr>
          <w:rStyle w:val="af"/>
          <w:i w:val="0"/>
          <w:color w:val="2D3439" w:themeColor="text2" w:themeShade="80"/>
          <w:sz w:val="28"/>
          <w:szCs w:val="28"/>
        </w:rPr>
        <w:t>ОБЩИЕ ПОЛОЖЕНИЯ</w:t>
      </w:r>
    </w:p>
    <w:p w:rsidR="0097798D" w:rsidRPr="0097798D" w:rsidRDefault="0097798D" w:rsidP="0050253F">
      <w:pPr>
        <w:pStyle w:val="Style5"/>
        <w:tabs>
          <w:tab w:val="left" w:pos="567"/>
          <w:tab w:val="left" w:pos="851"/>
          <w:tab w:val="left" w:pos="993"/>
        </w:tabs>
        <w:spacing w:line="240" w:lineRule="auto"/>
        <w:ind w:right="5" w:firstLine="0"/>
        <w:contextualSpacing/>
        <w:rPr>
          <w:rFonts w:asciiTheme="majorHAnsi" w:eastAsiaTheme="minorHAnsi" w:hAnsiTheme="majorHAnsi" w:cstheme="minorBidi"/>
          <w:sz w:val="23"/>
          <w:szCs w:val="23"/>
          <w:lang w:eastAsia="en-US"/>
        </w:rPr>
      </w:pPr>
      <w:r w:rsidRPr="0097798D">
        <w:rPr>
          <w:rFonts w:asciiTheme="majorHAnsi" w:eastAsiaTheme="minorHAnsi" w:hAnsiTheme="majorHAnsi" w:cstheme="minorBidi"/>
          <w:sz w:val="23"/>
          <w:szCs w:val="23"/>
          <w:lang w:eastAsia="en-US"/>
        </w:rPr>
        <w:t>1.1.</w:t>
      </w:r>
      <w:r w:rsidRPr="0097798D">
        <w:rPr>
          <w:rFonts w:asciiTheme="majorHAnsi" w:eastAsiaTheme="minorHAnsi" w:hAnsiTheme="majorHAnsi" w:cstheme="minorBidi"/>
          <w:sz w:val="23"/>
          <w:szCs w:val="23"/>
          <w:lang w:eastAsia="en-US"/>
        </w:rPr>
        <w:tab/>
        <w:t xml:space="preserve">Настоящее Положение о Ревизионной комиссии Публичного акционерного общества Группа компаний </w:t>
      </w:r>
      <w:r w:rsidR="0050253F">
        <w:rPr>
          <w:rFonts w:asciiTheme="majorHAnsi" w:eastAsiaTheme="minorHAnsi" w:hAnsiTheme="majorHAnsi" w:cstheme="minorBidi"/>
          <w:sz w:val="23"/>
          <w:szCs w:val="23"/>
          <w:lang w:eastAsia="en-US"/>
        </w:rPr>
        <w:t>«</w:t>
      </w:r>
      <w:r w:rsidRPr="0097798D">
        <w:rPr>
          <w:rFonts w:asciiTheme="majorHAnsi" w:eastAsiaTheme="minorHAnsi" w:hAnsiTheme="majorHAnsi" w:cstheme="minorBidi"/>
          <w:sz w:val="23"/>
          <w:szCs w:val="23"/>
          <w:lang w:eastAsia="en-US"/>
        </w:rPr>
        <w:t xml:space="preserve">ТНС </w:t>
      </w:r>
      <w:proofErr w:type="spellStart"/>
      <w:r w:rsidRPr="0097798D">
        <w:rPr>
          <w:rFonts w:asciiTheme="majorHAnsi" w:eastAsiaTheme="minorHAnsi" w:hAnsiTheme="majorHAnsi" w:cstheme="minorBidi"/>
          <w:sz w:val="23"/>
          <w:szCs w:val="23"/>
          <w:lang w:eastAsia="en-US"/>
        </w:rPr>
        <w:t>энерго</w:t>
      </w:r>
      <w:proofErr w:type="spellEnd"/>
      <w:r w:rsidR="0050253F">
        <w:rPr>
          <w:rFonts w:asciiTheme="majorHAnsi" w:eastAsiaTheme="minorHAnsi" w:hAnsiTheme="majorHAnsi" w:cstheme="minorBidi"/>
          <w:sz w:val="23"/>
          <w:szCs w:val="23"/>
          <w:lang w:eastAsia="en-US"/>
        </w:rPr>
        <w:t>»</w:t>
      </w:r>
      <w:r w:rsidRPr="0097798D">
        <w:rPr>
          <w:rFonts w:asciiTheme="majorHAnsi" w:eastAsiaTheme="minorHAnsi" w:hAnsiTheme="majorHAnsi" w:cstheme="minorBidi"/>
          <w:sz w:val="23"/>
          <w:szCs w:val="23"/>
          <w:lang w:eastAsia="en-US"/>
        </w:rPr>
        <w:t xml:space="preserve"> (далее – Положение), разработанное в соответствии с Федеральным законом </w:t>
      </w:r>
      <w:r w:rsidR="0050253F">
        <w:rPr>
          <w:rFonts w:asciiTheme="majorHAnsi" w:eastAsiaTheme="minorHAnsi" w:hAnsiTheme="majorHAnsi" w:cstheme="minorBidi"/>
          <w:sz w:val="23"/>
          <w:szCs w:val="23"/>
          <w:lang w:eastAsia="en-US"/>
        </w:rPr>
        <w:t>«</w:t>
      </w:r>
      <w:r w:rsidRPr="0097798D">
        <w:rPr>
          <w:rFonts w:asciiTheme="majorHAnsi" w:eastAsiaTheme="minorHAnsi" w:hAnsiTheme="majorHAnsi" w:cstheme="minorBidi"/>
          <w:sz w:val="23"/>
          <w:szCs w:val="23"/>
          <w:lang w:eastAsia="en-US"/>
        </w:rPr>
        <w:t>Об акционерных обществах</w:t>
      </w:r>
      <w:r w:rsidR="0050253F">
        <w:rPr>
          <w:rFonts w:asciiTheme="majorHAnsi" w:eastAsiaTheme="minorHAnsi" w:hAnsiTheme="majorHAnsi" w:cstheme="minorBidi"/>
          <w:sz w:val="23"/>
          <w:szCs w:val="23"/>
          <w:lang w:eastAsia="en-US"/>
        </w:rPr>
        <w:t>»</w:t>
      </w:r>
      <w:r w:rsidRPr="0097798D">
        <w:rPr>
          <w:rFonts w:asciiTheme="majorHAnsi" w:eastAsiaTheme="minorHAnsi" w:hAnsiTheme="majorHAnsi" w:cstheme="minorBidi"/>
          <w:sz w:val="23"/>
          <w:szCs w:val="23"/>
          <w:lang w:eastAsia="en-US"/>
        </w:rPr>
        <w:t xml:space="preserve"> и Уставом Публичного акционерного общества Группа компаний </w:t>
      </w:r>
      <w:r w:rsidR="0050253F">
        <w:rPr>
          <w:rFonts w:asciiTheme="majorHAnsi" w:eastAsiaTheme="minorHAnsi" w:hAnsiTheme="majorHAnsi" w:cstheme="minorBidi"/>
          <w:sz w:val="23"/>
          <w:szCs w:val="23"/>
          <w:lang w:eastAsia="en-US"/>
        </w:rPr>
        <w:t>«</w:t>
      </w:r>
      <w:r w:rsidRPr="0097798D">
        <w:rPr>
          <w:rFonts w:asciiTheme="majorHAnsi" w:eastAsiaTheme="minorHAnsi" w:hAnsiTheme="majorHAnsi" w:cstheme="minorBidi"/>
          <w:sz w:val="23"/>
          <w:szCs w:val="23"/>
          <w:lang w:eastAsia="en-US"/>
        </w:rPr>
        <w:t>ТНС энерго</w:t>
      </w:r>
      <w:r w:rsidR="0050253F">
        <w:rPr>
          <w:rFonts w:asciiTheme="majorHAnsi" w:eastAsiaTheme="minorHAnsi" w:hAnsiTheme="majorHAnsi" w:cstheme="minorBidi"/>
          <w:sz w:val="23"/>
          <w:szCs w:val="23"/>
          <w:lang w:eastAsia="en-US"/>
        </w:rPr>
        <w:t>»</w:t>
      </w:r>
      <w:r w:rsidRPr="0097798D">
        <w:rPr>
          <w:rFonts w:asciiTheme="majorHAnsi" w:eastAsiaTheme="minorHAnsi" w:hAnsiTheme="majorHAnsi" w:cstheme="minorBidi"/>
          <w:sz w:val="23"/>
          <w:szCs w:val="23"/>
          <w:lang w:eastAsia="en-US"/>
        </w:rPr>
        <w:t xml:space="preserve"> (далее – Общество), определяет задачи и порядок деятельности Ревизионной комиссии, регулирует вопросы взаимодействия с органами управления Общества и структурными подразделениями исполнительного аппарата Общества.</w:t>
      </w:r>
    </w:p>
    <w:p w:rsidR="0097798D" w:rsidRPr="0097798D" w:rsidRDefault="0097798D" w:rsidP="0097798D">
      <w:pPr>
        <w:pStyle w:val="Style5"/>
        <w:tabs>
          <w:tab w:val="left" w:pos="567"/>
          <w:tab w:val="left" w:pos="851"/>
          <w:tab w:val="left" w:pos="993"/>
        </w:tabs>
        <w:spacing w:line="240" w:lineRule="auto"/>
        <w:ind w:right="5" w:firstLine="0"/>
        <w:contextualSpacing/>
        <w:rPr>
          <w:rFonts w:asciiTheme="majorHAnsi" w:eastAsiaTheme="minorHAnsi" w:hAnsiTheme="majorHAnsi" w:cstheme="minorBidi"/>
          <w:sz w:val="23"/>
          <w:szCs w:val="23"/>
          <w:lang w:eastAsia="en-US"/>
        </w:rPr>
      </w:pPr>
      <w:r w:rsidRPr="0097798D">
        <w:rPr>
          <w:rFonts w:asciiTheme="majorHAnsi" w:eastAsiaTheme="minorHAnsi" w:hAnsiTheme="majorHAnsi" w:cstheme="minorBidi"/>
          <w:sz w:val="23"/>
          <w:szCs w:val="23"/>
          <w:lang w:eastAsia="en-US"/>
        </w:rPr>
        <w:t>1.2.</w:t>
      </w:r>
      <w:r w:rsidRPr="0097798D">
        <w:rPr>
          <w:rFonts w:asciiTheme="majorHAnsi" w:eastAsiaTheme="minorHAnsi" w:hAnsiTheme="majorHAnsi" w:cstheme="minorBidi"/>
          <w:sz w:val="23"/>
          <w:szCs w:val="23"/>
          <w:lang w:eastAsia="en-US"/>
        </w:rPr>
        <w:tab/>
        <w:t xml:space="preserve">Ревизионная комиссия является постоянно действующим органом внутреннего контроля Общества, осуществляющим регулярный </w:t>
      </w:r>
      <w:proofErr w:type="gramStart"/>
      <w:r w:rsidRPr="0097798D">
        <w:rPr>
          <w:rFonts w:asciiTheme="majorHAnsi" w:eastAsiaTheme="minorHAnsi" w:hAnsiTheme="majorHAnsi" w:cstheme="minorBidi"/>
          <w:sz w:val="23"/>
          <w:szCs w:val="23"/>
          <w:lang w:eastAsia="en-US"/>
        </w:rPr>
        <w:t>контроль за</w:t>
      </w:r>
      <w:proofErr w:type="gramEnd"/>
      <w:r w:rsidRPr="0097798D">
        <w:rPr>
          <w:rFonts w:asciiTheme="majorHAnsi" w:eastAsiaTheme="minorHAnsi" w:hAnsiTheme="majorHAnsi" w:cstheme="minorBidi"/>
          <w:sz w:val="23"/>
          <w:szCs w:val="23"/>
          <w:lang w:eastAsia="en-US"/>
        </w:rPr>
        <w:t xml:space="preserve"> финансово-хозяйственной деятельностью Общества, его обособленных подразделений, должностных лиц органов управления Общества и структурных подразделений исполнительного аппарата Общества на предмет соответствия законодательству Российской Федерации, Уставу Общества и внутренним документам Общества.</w:t>
      </w:r>
    </w:p>
    <w:p w:rsidR="0097798D" w:rsidRPr="0097798D" w:rsidRDefault="0097798D" w:rsidP="0097798D">
      <w:pPr>
        <w:pStyle w:val="Style5"/>
        <w:tabs>
          <w:tab w:val="left" w:pos="567"/>
          <w:tab w:val="left" w:pos="851"/>
          <w:tab w:val="left" w:pos="993"/>
        </w:tabs>
        <w:spacing w:line="240" w:lineRule="auto"/>
        <w:ind w:right="5" w:firstLine="0"/>
        <w:contextualSpacing/>
        <w:rPr>
          <w:rFonts w:asciiTheme="majorHAnsi" w:eastAsiaTheme="minorHAnsi" w:hAnsiTheme="majorHAnsi" w:cstheme="minorBidi"/>
          <w:sz w:val="23"/>
          <w:szCs w:val="23"/>
          <w:lang w:eastAsia="en-US"/>
        </w:rPr>
      </w:pPr>
      <w:r w:rsidRPr="0097798D">
        <w:rPr>
          <w:rFonts w:asciiTheme="majorHAnsi" w:eastAsiaTheme="minorHAnsi" w:hAnsiTheme="majorHAnsi" w:cstheme="minorBidi"/>
          <w:sz w:val="23"/>
          <w:szCs w:val="23"/>
          <w:lang w:eastAsia="en-US"/>
        </w:rPr>
        <w:t>1.3.</w:t>
      </w:r>
      <w:r w:rsidRPr="0097798D">
        <w:rPr>
          <w:rFonts w:asciiTheme="majorHAnsi" w:eastAsiaTheme="minorHAnsi" w:hAnsiTheme="majorHAnsi" w:cstheme="minorBidi"/>
          <w:sz w:val="23"/>
          <w:szCs w:val="23"/>
          <w:lang w:eastAsia="en-US"/>
        </w:rPr>
        <w:tab/>
        <w:t>Ревизионная комиссия действует в  интересах акционеров Общества и в своей деятельности подотчетна Общему собранию акционеров Общества.</w:t>
      </w:r>
    </w:p>
    <w:p w:rsidR="0097798D" w:rsidRPr="0097798D" w:rsidRDefault="0097798D" w:rsidP="0097798D">
      <w:pPr>
        <w:pStyle w:val="Style5"/>
        <w:tabs>
          <w:tab w:val="left" w:pos="567"/>
          <w:tab w:val="left" w:pos="851"/>
          <w:tab w:val="left" w:pos="993"/>
        </w:tabs>
        <w:spacing w:line="240" w:lineRule="auto"/>
        <w:ind w:right="5" w:firstLine="0"/>
        <w:contextualSpacing/>
        <w:rPr>
          <w:rFonts w:asciiTheme="majorHAnsi" w:eastAsiaTheme="minorHAnsi" w:hAnsiTheme="majorHAnsi" w:cstheme="minorBidi"/>
          <w:sz w:val="23"/>
          <w:szCs w:val="23"/>
          <w:lang w:eastAsia="en-US"/>
        </w:rPr>
      </w:pPr>
      <w:r w:rsidRPr="0097798D">
        <w:rPr>
          <w:rFonts w:asciiTheme="majorHAnsi" w:eastAsiaTheme="minorHAnsi" w:hAnsiTheme="majorHAnsi" w:cstheme="minorBidi"/>
          <w:sz w:val="23"/>
          <w:szCs w:val="23"/>
          <w:lang w:eastAsia="en-US"/>
        </w:rPr>
        <w:t>1.4.</w:t>
      </w:r>
      <w:r w:rsidRPr="0097798D">
        <w:rPr>
          <w:rFonts w:asciiTheme="majorHAnsi" w:eastAsiaTheme="minorHAnsi" w:hAnsiTheme="majorHAnsi" w:cstheme="minorBidi"/>
          <w:sz w:val="23"/>
          <w:szCs w:val="23"/>
          <w:lang w:eastAsia="en-US"/>
        </w:rPr>
        <w:tab/>
        <w:t>При осуществлении своей деятельности Ревизионная комиссия независима от должностных лиц органов управления Общества и руководителей структурных подразделений исполнительного аппарата Общества.</w:t>
      </w:r>
    </w:p>
    <w:p w:rsidR="008D252C" w:rsidRDefault="0097798D" w:rsidP="0097798D">
      <w:pPr>
        <w:pStyle w:val="Style5"/>
        <w:widowControl/>
        <w:tabs>
          <w:tab w:val="left" w:pos="567"/>
          <w:tab w:val="left" w:pos="851"/>
          <w:tab w:val="left" w:pos="993"/>
        </w:tabs>
        <w:spacing w:line="240" w:lineRule="auto"/>
        <w:ind w:right="5" w:firstLine="0"/>
        <w:contextualSpacing/>
        <w:rPr>
          <w:rFonts w:asciiTheme="majorHAnsi" w:eastAsiaTheme="minorHAnsi" w:hAnsiTheme="majorHAnsi" w:cstheme="minorBidi"/>
          <w:sz w:val="23"/>
          <w:szCs w:val="23"/>
          <w:lang w:eastAsia="en-US"/>
        </w:rPr>
      </w:pPr>
      <w:r w:rsidRPr="0097798D">
        <w:rPr>
          <w:rFonts w:asciiTheme="majorHAnsi" w:eastAsiaTheme="minorHAnsi" w:hAnsiTheme="majorHAnsi" w:cstheme="minorBidi"/>
          <w:sz w:val="23"/>
          <w:szCs w:val="23"/>
          <w:lang w:eastAsia="en-US"/>
        </w:rPr>
        <w:t>1.5.</w:t>
      </w:r>
      <w:r w:rsidRPr="0097798D">
        <w:rPr>
          <w:rFonts w:asciiTheme="majorHAnsi" w:eastAsiaTheme="minorHAnsi" w:hAnsiTheme="majorHAnsi" w:cstheme="minorBidi"/>
          <w:sz w:val="23"/>
          <w:szCs w:val="23"/>
          <w:lang w:eastAsia="en-US"/>
        </w:rPr>
        <w:tab/>
        <w:t>В своей деятельности Ревизионная комиссия руководствуется законодательством Российской Федерации, Уставом Общества, настоящим Положением и другими внутренними документами Общества, утвержденными Общим собранием акционеров Общества.</w:t>
      </w:r>
    </w:p>
    <w:p w:rsidR="0097798D" w:rsidRPr="001B14A1" w:rsidRDefault="0097798D" w:rsidP="0097798D">
      <w:pPr>
        <w:pStyle w:val="Style5"/>
        <w:widowControl/>
        <w:tabs>
          <w:tab w:val="left" w:pos="567"/>
          <w:tab w:val="left" w:pos="851"/>
          <w:tab w:val="left" w:pos="993"/>
        </w:tabs>
        <w:spacing w:line="240" w:lineRule="auto"/>
        <w:ind w:right="5" w:firstLine="0"/>
        <w:contextualSpacing/>
        <w:rPr>
          <w:rStyle w:val="FontStyle46"/>
          <w:rFonts w:asciiTheme="majorHAnsi" w:hAnsiTheme="majorHAnsi" w:cs="Times New Roman"/>
          <w:color w:val="000000" w:themeColor="text1"/>
          <w:sz w:val="22"/>
          <w:szCs w:val="22"/>
        </w:rPr>
      </w:pPr>
    </w:p>
    <w:p w:rsidR="008D252C" w:rsidRPr="00D258E4" w:rsidRDefault="008D252C" w:rsidP="008D252C">
      <w:pPr>
        <w:pStyle w:val="ab"/>
        <w:rPr>
          <w:color w:val="2D3439" w:themeColor="text2" w:themeShade="80"/>
          <w:sz w:val="28"/>
          <w:szCs w:val="28"/>
        </w:rPr>
      </w:pPr>
      <w:r w:rsidRPr="00D258E4">
        <w:rPr>
          <w:color w:val="2D3439" w:themeColor="text2" w:themeShade="80"/>
          <w:sz w:val="28"/>
          <w:szCs w:val="28"/>
        </w:rPr>
        <w:t xml:space="preserve">2. </w:t>
      </w:r>
      <w:r w:rsidR="0097798D" w:rsidRPr="0097798D">
        <w:rPr>
          <w:color w:val="2D3439" w:themeColor="text2" w:themeShade="80"/>
          <w:sz w:val="28"/>
          <w:szCs w:val="28"/>
        </w:rPr>
        <w:t>З</w:t>
      </w:r>
      <w:r w:rsidR="0097798D">
        <w:rPr>
          <w:color w:val="2D3439" w:themeColor="text2" w:themeShade="80"/>
          <w:sz w:val="28"/>
          <w:szCs w:val="28"/>
        </w:rPr>
        <w:t xml:space="preserve">АДАЧИ </w:t>
      </w:r>
      <w:r w:rsidR="0097798D" w:rsidRPr="0097798D">
        <w:rPr>
          <w:color w:val="2D3439" w:themeColor="text2" w:themeShade="80"/>
          <w:sz w:val="28"/>
          <w:szCs w:val="28"/>
        </w:rPr>
        <w:t>Р</w:t>
      </w:r>
      <w:r w:rsidR="0097798D">
        <w:rPr>
          <w:color w:val="2D3439" w:themeColor="text2" w:themeShade="80"/>
          <w:sz w:val="28"/>
          <w:szCs w:val="28"/>
        </w:rPr>
        <w:t>ЕВИЗИОННОЙ</w:t>
      </w:r>
      <w:r w:rsidR="0097798D" w:rsidRPr="0097798D">
        <w:rPr>
          <w:color w:val="2D3439" w:themeColor="text2" w:themeShade="80"/>
          <w:sz w:val="28"/>
          <w:szCs w:val="28"/>
        </w:rPr>
        <w:t xml:space="preserve"> </w:t>
      </w:r>
      <w:r w:rsidR="0097798D">
        <w:rPr>
          <w:color w:val="2D3439" w:themeColor="text2" w:themeShade="80"/>
          <w:sz w:val="28"/>
          <w:szCs w:val="28"/>
        </w:rPr>
        <w:t>КОМИССИИ</w:t>
      </w:r>
      <w:r w:rsidR="0097798D" w:rsidRPr="0097798D">
        <w:rPr>
          <w:color w:val="2D3439" w:themeColor="text2" w:themeShade="80"/>
          <w:sz w:val="28"/>
          <w:szCs w:val="28"/>
        </w:rPr>
        <w:t xml:space="preserve"> О</w:t>
      </w:r>
      <w:r w:rsidR="0097798D">
        <w:rPr>
          <w:color w:val="2D3439" w:themeColor="text2" w:themeShade="80"/>
          <w:sz w:val="28"/>
          <w:szCs w:val="28"/>
        </w:rPr>
        <w:t>БЩЕСТВА</w:t>
      </w:r>
    </w:p>
    <w:p w:rsidR="0097798D" w:rsidRPr="0097798D" w:rsidRDefault="0097798D" w:rsidP="0097798D">
      <w:pPr>
        <w:pStyle w:val="Style9"/>
        <w:spacing w:before="58" w:line="240" w:lineRule="auto"/>
        <w:ind w:right="14" w:firstLine="0"/>
        <w:contextualSpacing/>
        <w:rPr>
          <w:rStyle w:val="FontStyle46"/>
          <w:rFonts w:asciiTheme="majorHAnsi" w:hAnsiTheme="majorHAnsi" w:cs="Times New Roman"/>
          <w:color w:val="000000" w:themeColor="text1"/>
          <w:sz w:val="23"/>
          <w:szCs w:val="23"/>
        </w:rPr>
      </w:pPr>
      <w:r w:rsidRPr="0097798D">
        <w:rPr>
          <w:rStyle w:val="FontStyle46"/>
          <w:rFonts w:asciiTheme="majorHAnsi" w:hAnsiTheme="majorHAnsi" w:cs="Times New Roman"/>
          <w:color w:val="000000" w:themeColor="text1"/>
          <w:sz w:val="23"/>
          <w:szCs w:val="23"/>
        </w:rPr>
        <w:t>2.1.</w:t>
      </w:r>
      <w:r w:rsidRPr="0097798D">
        <w:rPr>
          <w:rStyle w:val="FontStyle46"/>
          <w:rFonts w:asciiTheme="majorHAnsi" w:hAnsiTheme="majorHAnsi" w:cs="Times New Roman"/>
          <w:color w:val="000000" w:themeColor="text1"/>
          <w:sz w:val="23"/>
          <w:szCs w:val="23"/>
        </w:rPr>
        <w:tab/>
        <w:t>Главными задачами Ревизионной комиссии Общества являются:</w:t>
      </w:r>
    </w:p>
    <w:p w:rsidR="0097798D" w:rsidRPr="0097798D" w:rsidRDefault="0097798D" w:rsidP="0097798D">
      <w:pPr>
        <w:pStyle w:val="Style9"/>
        <w:spacing w:before="58" w:line="240" w:lineRule="auto"/>
        <w:ind w:right="14" w:firstLine="0"/>
        <w:contextualSpacing/>
        <w:rPr>
          <w:rStyle w:val="FontStyle46"/>
          <w:rFonts w:asciiTheme="majorHAnsi" w:hAnsiTheme="majorHAnsi" w:cs="Times New Roman"/>
          <w:color w:val="000000" w:themeColor="text1"/>
          <w:sz w:val="23"/>
          <w:szCs w:val="23"/>
        </w:rPr>
      </w:pPr>
      <w:r w:rsidRPr="0097798D">
        <w:rPr>
          <w:rStyle w:val="FontStyle46"/>
          <w:rFonts w:asciiTheme="majorHAnsi" w:hAnsiTheme="majorHAnsi" w:cs="Times New Roman"/>
          <w:color w:val="000000" w:themeColor="text1"/>
          <w:sz w:val="23"/>
          <w:szCs w:val="23"/>
        </w:rPr>
        <w:t xml:space="preserve">а) осуществление </w:t>
      </w:r>
      <w:proofErr w:type="gramStart"/>
      <w:r w:rsidRPr="0097798D">
        <w:rPr>
          <w:rStyle w:val="FontStyle46"/>
          <w:rFonts w:asciiTheme="majorHAnsi" w:hAnsiTheme="majorHAnsi" w:cs="Times New Roman"/>
          <w:color w:val="000000" w:themeColor="text1"/>
          <w:sz w:val="23"/>
          <w:szCs w:val="23"/>
        </w:rPr>
        <w:t>контроля за</w:t>
      </w:r>
      <w:proofErr w:type="gramEnd"/>
      <w:r w:rsidRPr="0097798D">
        <w:rPr>
          <w:rStyle w:val="FontStyle46"/>
          <w:rFonts w:asciiTheme="majorHAnsi" w:hAnsiTheme="majorHAnsi" w:cs="Times New Roman"/>
          <w:color w:val="000000" w:themeColor="text1"/>
          <w:sz w:val="23"/>
          <w:szCs w:val="23"/>
        </w:rPr>
        <w:t xml:space="preserve"> финансово-хозяйственной деятельностью Общества;</w:t>
      </w:r>
    </w:p>
    <w:p w:rsidR="0097798D" w:rsidRPr="0097798D" w:rsidRDefault="0097798D" w:rsidP="0097798D">
      <w:pPr>
        <w:pStyle w:val="Style9"/>
        <w:spacing w:before="58" w:line="240" w:lineRule="auto"/>
        <w:ind w:right="14" w:firstLine="0"/>
        <w:contextualSpacing/>
        <w:rPr>
          <w:rStyle w:val="FontStyle46"/>
          <w:rFonts w:asciiTheme="majorHAnsi" w:hAnsiTheme="majorHAnsi" w:cs="Times New Roman"/>
          <w:color w:val="000000" w:themeColor="text1"/>
          <w:sz w:val="23"/>
          <w:szCs w:val="23"/>
        </w:rPr>
      </w:pPr>
      <w:r w:rsidRPr="0097798D">
        <w:rPr>
          <w:rStyle w:val="FontStyle46"/>
          <w:rFonts w:asciiTheme="majorHAnsi" w:hAnsiTheme="majorHAnsi" w:cs="Times New Roman"/>
          <w:color w:val="000000" w:themeColor="text1"/>
          <w:sz w:val="23"/>
          <w:szCs w:val="23"/>
        </w:rPr>
        <w:t>б) обеспечение наблюдения за соответствием совершаемых Обществом финансово-хозяйственных операций законодательству Российской Федерации и Уставу Общества;</w:t>
      </w:r>
    </w:p>
    <w:p w:rsidR="001B14A1" w:rsidRPr="00CF38C1" w:rsidRDefault="0097798D" w:rsidP="0097798D">
      <w:pPr>
        <w:pStyle w:val="Style9"/>
        <w:widowControl/>
        <w:spacing w:before="58" w:line="240" w:lineRule="auto"/>
        <w:ind w:right="14" w:firstLine="0"/>
        <w:contextualSpacing/>
        <w:rPr>
          <w:rStyle w:val="FontStyle46"/>
          <w:rFonts w:asciiTheme="majorHAnsi" w:hAnsiTheme="majorHAnsi" w:cs="Times New Roman"/>
          <w:sz w:val="22"/>
          <w:szCs w:val="22"/>
        </w:rPr>
      </w:pPr>
      <w:r w:rsidRPr="0097798D">
        <w:rPr>
          <w:rStyle w:val="FontStyle46"/>
          <w:rFonts w:asciiTheme="majorHAnsi" w:hAnsiTheme="majorHAnsi" w:cs="Times New Roman"/>
          <w:color w:val="000000" w:themeColor="text1"/>
          <w:sz w:val="23"/>
          <w:szCs w:val="23"/>
        </w:rPr>
        <w:t>в) осуществление независимой оценки информации о финансовом состоянии Общества.</w:t>
      </w:r>
    </w:p>
    <w:p w:rsidR="0097798D" w:rsidRDefault="0097798D" w:rsidP="001B14A1">
      <w:pPr>
        <w:pStyle w:val="ab"/>
        <w:rPr>
          <w:rFonts w:eastAsia="Arial Unicode MS"/>
          <w:color w:val="2D3439" w:themeColor="text2" w:themeShade="80"/>
          <w:sz w:val="28"/>
          <w:szCs w:val="28"/>
          <w:lang w:eastAsia="ru-RU"/>
        </w:rPr>
      </w:pPr>
    </w:p>
    <w:p w:rsidR="001B14A1" w:rsidRPr="00D258E4" w:rsidRDefault="001B14A1" w:rsidP="001B14A1">
      <w:pPr>
        <w:pStyle w:val="ab"/>
        <w:rPr>
          <w:rFonts w:eastAsia="Arial Unicode MS"/>
          <w:color w:val="2D3439" w:themeColor="text2" w:themeShade="80"/>
          <w:sz w:val="28"/>
          <w:szCs w:val="28"/>
          <w:lang w:eastAsia="ru-RU"/>
        </w:rPr>
      </w:pPr>
      <w:r w:rsidRPr="00D258E4">
        <w:rPr>
          <w:rFonts w:eastAsia="Arial Unicode MS"/>
          <w:color w:val="2D3439" w:themeColor="text2" w:themeShade="80"/>
          <w:sz w:val="28"/>
          <w:szCs w:val="28"/>
          <w:lang w:eastAsia="ru-RU"/>
        </w:rPr>
        <w:t xml:space="preserve">3. </w:t>
      </w:r>
      <w:r w:rsidR="0097798D" w:rsidRPr="0097798D">
        <w:rPr>
          <w:rFonts w:eastAsia="Arial Unicode MS"/>
          <w:color w:val="2D3439" w:themeColor="text2" w:themeShade="80"/>
          <w:sz w:val="28"/>
          <w:szCs w:val="28"/>
          <w:lang w:eastAsia="ru-RU"/>
        </w:rPr>
        <w:t>П</w:t>
      </w:r>
      <w:r w:rsidR="0097798D">
        <w:rPr>
          <w:rFonts w:eastAsia="Arial Unicode MS"/>
          <w:color w:val="2D3439" w:themeColor="text2" w:themeShade="80"/>
          <w:sz w:val="28"/>
          <w:szCs w:val="28"/>
          <w:lang w:eastAsia="ru-RU"/>
        </w:rPr>
        <w:t xml:space="preserve">РЕДСЕДАТЕЛЬ И </w:t>
      </w:r>
      <w:r w:rsidR="0097798D" w:rsidRPr="0097798D">
        <w:rPr>
          <w:rFonts w:eastAsia="Arial Unicode MS"/>
          <w:color w:val="2D3439" w:themeColor="text2" w:themeShade="80"/>
          <w:sz w:val="28"/>
          <w:szCs w:val="28"/>
          <w:lang w:eastAsia="ru-RU"/>
        </w:rPr>
        <w:t>С</w:t>
      </w:r>
      <w:r w:rsidR="0097798D">
        <w:rPr>
          <w:rFonts w:eastAsia="Arial Unicode MS"/>
          <w:color w:val="2D3439" w:themeColor="text2" w:themeShade="80"/>
          <w:sz w:val="28"/>
          <w:szCs w:val="28"/>
          <w:lang w:eastAsia="ru-RU"/>
        </w:rPr>
        <w:t>ЕКРЕТАРЬ</w:t>
      </w:r>
      <w:r w:rsidR="0097798D" w:rsidRPr="0097798D">
        <w:rPr>
          <w:rFonts w:eastAsia="Arial Unicode MS"/>
          <w:color w:val="2D3439" w:themeColor="text2" w:themeShade="80"/>
          <w:sz w:val="28"/>
          <w:szCs w:val="28"/>
          <w:lang w:eastAsia="ru-RU"/>
        </w:rPr>
        <w:t xml:space="preserve"> Р</w:t>
      </w:r>
      <w:r w:rsidR="0097798D">
        <w:rPr>
          <w:rFonts w:eastAsia="Arial Unicode MS"/>
          <w:color w:val="2D3439" w:themeColor="text2" w:themeShade="80"/>
          <w:sz w:val="28"/>
          <w:szCs w:val="28"/>
          <w:lang w:eastAsia="ru-RU"/>
        </w:rPr>
        <w:t>ЕВИЗИОННОЙ КОМИССИИ</w:t>
      </w:r>
    </w:p>
    <w:p w:rsidR="0097798D" w:rsidRPr="0097798D" w:rsidRDefault="0097798D" w:rsidP="0097798D">
      <w:pPr>
        <w:pStyle w:val="af2"/>
        <w:tabs>
          <w:tab w:val="left" w:pos="567"/>
        </w:tabs>
        <w:jc w:val="both"/>
        <w:rPr>
          <w:rFonts w:ascii="Cambria" w:hAnsi="Cambria"/>
          <w:sz w:val="23"/>
          <w:szCs w:val="23"/>
        </w:rPr>
      </w:pPr>
      <w:r w:rsidRPr="0097798D">
        <w:rPr>
          <w:rFonts w:ascii="Cambria" w:hAnsi="Cambria"/>
          <w:sz w:val="23"/>
          <w:szCs w:val="23"/>
        </w:rPr>
        <w:t xml:space="preserve">3.1. Председатель Ревизионной комиссии избирается членами Ревизионной комиссии Общества из их числа большинством голосов от общего числа избранных членов Ревизионной комиссии Общества. Члены Ревизионной комиссии Общества вправе в любое время переизбрать Председателя Ревизионной комиссии большинством голосов от общего числа избранных членов Ревизионной комиссии Общества. </w:t>
      </w:r>
    </w:p>
    <w:p w:rsidR="0097798D" w:rsidRPr="0097798D" w:rsidRDefault="0097798D" w:rsidP="0097798D">
      <w:pPr>
        <w:pStyle w:val="af2"/>
        <w:tabs>
          <w:tab w:val="left" w:pos="567"/>
        </w:tabs>
        <w:jc w:val="both"/>
        <w:rPr>
          <w:rFonts w:ascii="Cambria" w:hAnsi="Cambria"/>
          <w:sz w:val="23"/>
          <w:szCs w:val="23"/>
        </w:rPr>
      </w:pPr>
      <w:r w:rsidRPr="0097798D">
        <w:rPr>
          <w:rFonts w:ascii="Cambria" w:hAnsi="Cambria"/>
          <w:sz w:val="23"/>
          <w:szCs w:val="23"/>
        </w:rPr>
        <w:t>3.2. Секретарь Ревизионной комиссии Общества избирается членами Ревизионной комиссии Общества из их числа  большинством  голосов от общего  числа избранных членов Ревизионной комиссии Общества. Члены Ревизионной комиссии Общества вправе в любое время переизбрать Секретаря Ревизионной комиссии большинством голосов от общего числа избранных членов Ревизионной комиссии Общества.</w:t>
      </w:r>
    </w:p>
    <w:p w:rsidR="0097798D" w:rsidRDefault="0097798D" w:rsidP="0097798D">
      <w:pPr>
        <w:pStyle w:val="af2"/>
        <w:tabs>
          <w:tab w:val="left" w:pos="567"/>
        </w:tabs>
        <w:jc w:val="both"/>
        <w:rPr>
          <w:rFonts w:ascii="Cambria" w:hAnsi="Cambria" w:cs="Tahoma"/>
          <w:bCs/>
          <w:sz w:val="23"/>
          <w:szCs w:val="23"/>
        </w:rPr>
      </w:pPr>
      <w:r w:rsidRPr="0097798D">
        <w:rPr>
          <w:rFonts w:ascii="Cambria" w:hAnsi="Cambria" w:cs="Tahoma"/>
          <w:bCs/>
          <w:sz w:val="23"/>
          <w:szCs w:val="23"/>
        </w:rPr>
        <w:t>3.3. Председатель и Секретарь Ревизионной комиссии Общества избранной в новом составе должны быть избраны не позднее 15 (Пятнадцати) рабочих дней с момента избрания соответствующего состава Ревизионной комиссии Общества.</w:t>
      </w:r>
    </w:p>
    <w:p w:rsidR="0050253F" w:rsidRPr="0097798D" w:rsidRDefault="0050253F" w:rsidP="0097798D">
      <w:pPr>
        <w:pStyle w:val="af2"/>
        <w:tabs>
          <w:tab w:val="left" w:pos="567"/>
        </w:tabs>
        <w:jc w:val="both"/>
        <w:rPr>
          <w:rFonts w:ascii="Cambria" w:hAnsi="Cambria"/>
          <w:sz w:val="23"/>
          <w:szCs w:val="23"/>
        </w:rPr>
      </w:pPr>
    </w:p>
    <w:p w:rsidR="005D5C8E" w:rsidRDefault="005D5C8E" w:rsidP="001B14A1">
      <w:pPr>
        <w:pStyle w:val="ab"/>
        <w:rPr>
          <w:rFonts w:eastAsia="Arial Unicode MS"/>
          <w:color w:val="2D3439" w:themeColor="text2" w:themeShade="80"/>
          <w:sz w:val="28"/>
          <w:szCs w:val="28"/>
          <w:lang w:eastAsia="ru-RU"/>
        </w:rPr>
      </w:pPr>
      <w:bookmarkStart w:id="1" w:name="bookmark7"/>
    </w:p>
    <w:p w:rsidR="001B14A1" w:rsidRPr="00D258E4" w:rsidRDefault="001B14A1" w:rsidP="0097798D">
      <w:pPr>
        <w:pStyle w:val="ab"/>
        <w:rPr>
          <w:rFonts w:eastAsia="Arial Unicode MS"/>
          <w:color w:val="2D3439" w:themeColor="text2" w:themeShade="80"/>
          <w:sz w:val="28"/>
          <w:szCs w:val="28"/>
          <w:lang w:eastAsia="ru-RU"/>
        </w:rPr>
      </w:pPr>
      <w:r w:rsidRPr="00D258E4">
        <w:rPr>
          <w:rFonts w:eastAsia="Arial Unicode MS"/>
          <w:color w:val="2D3439" w:themeColor="text2" w:themeShade="80"/>
          <w:sz w:val="28"/>
          <w:szCs w:val="28"/>
          <w:lang w:eastAsia="ru-RU"/>
        </w:rPr>
        <w:lastRenderedPageBreak/>
        <w:t xml:space="preserve">4. </w:t>
      </w:r>
      <w:r w:rsidR="0097798D">
        <w:rPr>
          <w:rFonts w:eastAsia="Arial Unicode MS"/>
          <w:color w:val="2D3439" w:themeColor="text2" w:themeShade="80"/>
          <w:sz w:val="28"/>
          <w:szCs w:val="28"/>
          <w:lang w:eastAsia="ru-RU"/>
        </w:rPr>
        <w:t>ПРАВА И ОБЯЗАННОСТИ РЕВИЗИОННОЙ КОМИСССИИ</w:t>
      </w:r>
    </w:p>
    <w:bookmarkEnd w:id="1"/>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4.1.</w:t>
      </w:r>
      <w:r w:rsidRPr="0097798D">
        <w:rPr>
          <w:rFonts w:asciiTheme="majorHAnsi" w:eastAsia="Arial Unicode MS" w:hAnsiTheme="majorHAnsi" w:cs="Times New Roman"/>
          <w:sz w:val="23"/>
          <w:szCs w:val="23"/>
        </w:rPr>
        <w:tab/>
        <w:t>Ревизионная комиссия Общества при осуществлении своих полномочий руководствуется только требованиями законодательства Российской Федерации, Устава Общества и решениями Общего собрания акционеров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4.2.</w:t>
      </w:r>
      <w:r w:rsidRPr="0097798D">
        <w:rPr>
          <w:rFonts w:asciiTheme="majorHAnsi" w:eastAsia="Arial Unicode MS" w:hAnsiTheme="majorHAnsi" w:cs="Times New Roman"/>
          <w:sz w:val="23"/>
          <w:szCs w:val="23"/>
        </w:rPr>
        <w:tab/>
        <w:t>К полномочиям Ревизионной комиссии Общества относятся:</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1)</w:t>
      </w:r>
      <w:r w:rsidRPr="0097798D">
        <w:rPr>
          <w:rFonts w:asciiTheme="majorHAnsi" w:eastAsia="Arial Unicode MS" w:hAnsiTheme="majorHAnsi" w:cs="Times New Roman"/>
          <w:sz w:val="23"/>
          <w:szCs w:val="23"/>
        </w:rPr>
        <w:tab/>
        <w:t>беспрепятственный допуск во все служебные помещения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2)</w:t>
      </w:r>
      <w:r w:rsidRPr="0097798D">
        <w:rPr>
          <w:rFonts w:asciiTheme="majorHAnsi" w:eastAsia="Arial Unicode MS" w:hAnsiTheme="majorHAnsi" w:cs="Times New Roman"/>
          <w:sz w:val="23"/>
          <w:szCs w:val="23"/>
        </w:rPr>
        <w:tab/>
        <w:t>опечатывание денежных хранилищ, материальных складов, архивов и других служебных помещений Общества на период проведения проверки сохранности находящихся в них ценностей и документов;</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3)</w:t>
      </w:r>
      <w:r w:rsidRPr="0097798D">
        <w:rPr>
          <w:rFonts w:asciiTheme="majorHAnsi" w:eastAsia="Arial Unicode MS" w:hAnsiTheme="majorHAnsi" w:cs="Times New Roman"/>
          <w:sz w:val="23"/>
          <w:szCs w:val="23"/>
        </w:rPr>
        <w:tab/>
        <w:t>изъятие из дел отдельных документов (с оставлением в делах акта изъятия и копий изъятых документов), если в ходе проверки будут обнаружены подделки, подлоги или иные злоупотребления;</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w:t>
      </w:r>
      <w:r w:rsidRPr="0097798D">
        <w:rPr>
          <w:rFonts w:asciiTheme="majorHAnsi" w:eastAsia="Arial Unicode MS" w:hAnsiTheme="majorHAnsi" w:cs="Times New Roman"/>
          <w:sz w:val="23"/>
          <w:szCs w:val="23"/>
        </w:rPr>
        <w:tab/>
        <w:t>получение от должностных лиц органов управления Общества, руководителей и сотрудников структурных подразделений исполнительного аппарата Общества письменных объяснений по вопросам, возникающим в ходе проведения проверок;</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5)</w:t>
      </w:r>
      <w:r w:rsidRPr="0097798D">
        <w:rPr>
          <w:rFonts w:asciiTheme="majorHAnsi" w:eastAsia="Arial Unicode MS" w:hAnsiTheme="majorHAnsi" w:cs="Times New Roman"/>
          <w:sz w:val="23"/>
          <w:szCs w:val="23"/>
        </w:rPr>
        <w:tab/>
        <w:t>выдачу предписаний должностным лицам органов управления Общества, руководителям структурных подразделений исполнительного аппарата Общества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6)</w:t>
      </w:r>
      <w:r w:rsidRPr="0097798D">
        <w:rPr>
          <w:rFonts w:asciiTheme="majorHAnsi" w:eastAsia="Arial Unicode MS" w:hAnsiTheme="majorHAnsi" w:cs="Times New Roman"/>
          <w:sz w:val="23"/>
          <w:szCs w:val="23"/>
        </w:rPr>
        <w:tab/>
        <w:t>требовать созыва внеочередного Общего собрания акционеров Общества, заседания Совета директоров Общества в порядке, установленном законодательством Российской Федерации, Уставом Общества и настоящим Положением;</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7)</w:t>
      </w:r>
      <w:r w:rsidRPr="0097798D">
        <w:rPr>
          <w:rFonts w:asciiTheme="majorHAnsi" w:eastAsia="Arial Unicode MS" w:hAnsiTheme="majorHAnsi" w:cs="Times New Roman"/>
          <w:sz w:val="23"/>
          <w:szCs w:val="23"/>
        </w:rPr>
        <w:tab/>
        <w:t>запрашивать у должностных лиц органов управления Общества, руководителей обособленных подразделений Общества и структурных подразделений исполнительного аппарата Общества документы и материалы, необходимые для проведения проверок Ревизионной комиссией финансовой и хозяйственной деятельности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8)</w:t>
      </w:r>
      <w:r w:rsidRPr="0097798D">
        <w:rPr>
          <w:rFonts w:asciiTheme="majorHAnsi" w:eastAsia="Arial Unicode MS" w:hAnsiTheme="majorHAnsi" w:cs="Times New Roman"/>
          <w:sz w:val="23"/>
          <w:szCs w:val="23"/>
        </w:rPr>
        <w:tab/>
        <w:t>выносить на рассмотрение должностных лиц органов управления Общества вопрос о применении мер дисциплинарной и материальной ответственности к сотрудникам Общества, включая должностных лиц органов управления Общества, в случае нарушения ими Устава Общества и внутренних документов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4.3.</w:t>
      </w:r>
      <w:r w:rsidRPr="0097798D">
        <w:rPr>
          <w:rFonts w:asciiTheme="majorHAnsi" w:eastAsia="Arial Unicode MS" w:hAnsiTheme="majorHAnsi" w:cs="Times New Roman"/>
          <w:sz w:val="23"/>
          <w:szCs w:val="23"/>
        </w:rPr>
        <w:tab/>
        <w:t>Председатель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1)</w:t>
      </w:r>
      <w:r w:rsidRPr="0097798D">
        <w:rPr>
          <w:rFonts w:asciiTheme="majorHAnsi" w:eastAsia="Arial Unicode MS" w:hAnsiTheme="majorHAnsi" w:cs="Times New Roman"/>
          <w:sz w:val="23"/>
          <w:szCs w:val="23"/>
        </w:rPr>
        <w:tab/>
        <w:t>созывает и проводит заседания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2)</w:t>
      </w:r>
      <w:r w:rsidRPr="0097798D">
        <w:rPr>
          <w:rFonts w:asciiTheme="majorHAnsi" w:eastAsia="Arial Unicode MS" w:hAnsiTheme="majorHAnsi" w:cs="Times New Roman"/>
          <w:sz w:val="23"/>
          <w:szCs w:val="23"/>
        </w:rPr>
        <w:tab/>
        <w:t>утверждает повестку дня заседания Ревизионной комиссии Общества, а также решает все необходимые вопросы, связанные с подготовкой и проведением заседания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3)</w:t>
      </w:r>
      <w:r w:rsidRPr="0097798D">
        <w:rPr>
          <w:rFonts w:asciiTheme="majorHAnsi" w:eastAsia="Arial Unicode MS" w:hAnsiTheme="majorHAnsi" w:cs="Times New Roman"/>
          <w:sz w:val="23"/>
          <w:szCs w:val="23"/>
        </w:rPr>
        <w:tab/>
        <w:t>организует текущую работу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w:t>
      </w:r>
      <w:r w:rsidRPr="0097798D">
        <w:rPr>
          <w:rFonts w:asciiTheme="majorHAnsi" w:eastAsia="Arial Unicode MS" w:hAnsiTheme="majorHAnsi" w:cs="Times New Roman"/>
          <w:sz w:val="23"/>
          <w:szCs w:val="23"/>
        </w:rPr>
        <w:tab/>
        <w:t>представляет Ревизионную комиссию на Общем собрании акционеров Общества и заседаниях Совета директоров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5)</w:t>
      </w:r>
      <w:r w:rsidRPr="0097798D">
        <w:rPr>
          <w:rFonts w:asciiTheme="majorHAnsi" w:eastAsia="Arial Unicode MS" w:hAnsiTheme="majorHAnsi" w:cs="Times New Roman"/>
          <w:sz w:val="23"/>
          <w:szCs w:val="23"/>
        </w:rPr>
        <w:tab/>
        <w:t>подписывает протокол заседания Ревизионной комиссии и иные документы, исходящие от имени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4.4.</w:t>
      </w:r>
      <w:r w:rsidRPr="0097798D">
        <w:rPr>
          <w:rFonts w:asciiTheme="majorHAnsi" w:eastAsia="Arial Unicode MS" w:hAnsiTheme="majorHAnsi" w:cs="Times New Roman"/>
          <w:sz w:val="23"/>
          <w:szCs w:val="23"/>
        </w:rPr>
        <w:tab/>
        <w:t>Секретарь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1)</w:t>
      </w:r>
      <w:r w:rsidRPr="0097798D">
        <w:rPr>
          <w:rFonts w:asciiTheme="majorHAnsi" w:eastAsia="Arial Unicode MS" w:hAnsiTheme="majorHAnsi" w:cs="Times New Roman"/>
          <w:sz w:val="23"/>
          <w:szCs w:val="23"/>
        </w:rPr>
        <w:tab/>
        <w:t>организует ведение протоколов заседаний Ревизионной комиссии;</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2)</w:t>
      </w:r>
      <w:r w:rsidRPr="0097798D">
        <w:rPr>
          <w:rFonts w:asciiTheme="majorHAnsi" w:eastAsia="Arial Unicode MS" w:hAnsiTheme="majorHAnsi" w:cs="Times New Roman"/>
          <w:sz w:val="23"/>
          <w:szCs w:val="23"/>
        </w:rPr>
        <w:tab/>
        <w:t>обеспечивает своевременное информирование органов управления Общества о результатах проведенных проверок, предоставляет копии заключений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3)</w:t>
      </w:r>
      <w:r w:rsidRPr="0097798D">
        <w:rPr>
          <w:rFonts w:asciiTheme="majorHAnsi" w:eastAsia="Arial Unicode MS" w:hAnsiTheme="majorHAnsi" w:cs="Times New Roman"/>
          <w:sz w:val="23"/>
          <w:szCs w:val="23"/>
        </w:rPr>
        <w:tab/>
        <w:t>оформляет и подписывает протоколы заседаний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w:t>
      </w:r>
      <w:r w:rsidRPr="0097798D">
        <w:rPr>
          <w:rFonts w:asciiTheme="majorHAnsi" w:eastAsia="Arial Unicode MS" w:hAnsiTheme="majorHAnsi" w:cs="Times New Roman"/>
          <w:sz w:val="23"/>
          <w:szCs w:val="23"/>
        </w:rPr>
        <w:tab/>
        <w:t>организует ведение делопроизводства, документооборота и хранение документов Ревизионной комиссии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5)</w:t>
      </w:r>
      <w:r w:rsidRPr="0097798D">
        <w:rPr>
          <w:rFonts w:asciiTheme="majorHAnsi" w:eastAsia="Arial Unicode MS" w:hAnsiTheme="majorHAnsi" w:cs="Times New Roman"/>
          <w:sz w:val="23"/>
          <w:szCs w:val="23"/>
        </w:rPr>
        <w:tab/>
        <w:t xml:space="preserve">организует уведомление членов Ревизионной комиссии Общества о проведении заседаний Ревизионной комиссии, плановых и внеплановых проверок деятельности </w:t>
      </w:r>
      <w:r w:rsidRPr="0097798D">
        <w:rPr>
          <w:rFonts w:asciiTheme="majorHAnsi" w:eastAsia="Arial Unicode MS" w:hAnsiTheme="majorHAnsi" w:cs="Times New Roman"/>
          <w:sz w:val="23"/>
          <w:szCs w:val="23"/>
        </w:rPr>
        <w:lastRenderedPageBreak/>
        <w:t>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6)</w:t>
      </w:r>
      <w:r w:rsidRPr="0097798D">
        <w:rPr>
          <w:rFonts w:asciiTheme="majorHAnsi" w:eastAsia="Arial Unicode MS" w:hAnsiTheme="majorHAnsi" w:cs="Times New Roman"/>
          <w:sz w:val="23"/>
          <w:szCs w:val="23"/>
        </w:rPr>
        <w:tab/>
        <w:t>выполнение иных функций, предусмотренных настоящим Положением.</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4.5.</w:t>
      </w:r>
      <w:r w:rsidRPr="0097798D">
        <w:rPr>
          <w:rFonts w:asciiTheme="majorHAnsi" w:eastAsia="Arial Unicode MS" w:hAnsiTheme="majorHAnsi" w:cs="Times New Roman"/>
          <w:sz w:val="23"/>
          <w:szCs w:val="23"/>
        </w:rPr>
        <w:tab/>
        <w:t>Члены Ревизионной комиссии Общества обязаны:</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1)</w:t>
      </w:r>
      <w:r w:rsidRPr="0097798D">
        <w:rPr>
          <w:rFonts w:asciiTheme="majorHAnsi" w:eastAsia="Arial Unicode MS" w:hAnsiTheme="majorHAnsi" w:cs="Times New Roman"/>
          <w:sz w:val="23"/>
          <w:szCs w:val="23"/>
        </w:rPr>
        <w:tab/>
        <w:t>лично участвовать в заседаниях Ревизионной комиссии, в проведении проверок финансовой и хозяйственной деятельности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2)</w:t>
      </w:r>
      <w:r w:rsidRPr="0097798D">
        <w:rPr>
          <w:rFonts w:asciiTheme="majorHAnsi" w:eastAsia="Arial Unicode MS" w:hAnsiTheme="majorHAnsi" w:cs="Times New Roman"/>
          <w:sz w:val="23"/>
          <w:szCs w:val="23"/>
        </w:rPr>
        <w:tab/>
        <w:t>обеспечивать соблюдение режима конфиденциальности получаемых сведений и не допускать несанкционированного разглашения информации, ставшей им известной в процессе проведения ревизионных проверок;</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3)</w:t>
      </w:r>
      <w:r w:rsidRPr="0097798D">
        <w:rPr>
          <w:rFonts w:asciiTheme="majorHAnsi" w:eastAsia="Arial Unicode MS" w:hAnsiTheme="majorHAnsi" w:cs="Times New Roman"/>
          <w:sz w:val="23"/>
          <w:szCs w:val="23"/>
        </w:rPr>
        <w:tab/>
        <w:t>в установленном Уставом Общества порядке требовать созыва внеочередного Общего собрания акционеров Общества в случае возникновения реальной угрозы интересам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w:t>
      </w:r>
      <w:r w:rsidRPr="0097798D">
        <w:rPr>
          <w:rFonts w:asciiTheme="majorHAnsi" w:eastAsia="Arial Unicode MS" w:hAnsiTheme="majorHAnsi" w:cs="Times New Roman"/>
          <w:sz w:val="23"/>
          <w:szCs w:val="23"/>
        </w:rPr>
        <w:tab/>
        <w:t>докладывать Общему собранию акционеров Общества о результатах плановых и внеплановых проверок финансово-хозяйственной деятельности Общества, о выявленных фактах нарушения членами Совета директоров и другими должностными лицами органов управления Общества законодательства Российской Федерации, Устава и внутренних документов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5)</w:t>
      </w:r>
      <w:r w:rsidRPr="0097798D">
        <w:rPr>
          <w:rFonts w:asciiTheme="majorHAnsi" w:eastAsia="Arial Unicode MS" w:hAnsiTheme="majorHAnsi" w:cs="Times New Roman"/>
          <w:sz w:val="23"/>
          <w:szCs w:val="23"/>
        </w:rPr>
        <w:tab/>
        <w:t>представлять в Совет директоров Общества не позднее, чем за 45 (Сорок пять) дней до даты проведения годового Общего собрания акционеров Общества заключение по итогам годовой проверки деятельности Общества, включая оценку годового отчета Общества.</w:t>
      </w:r>
    </w:p>
    <w:p w:rsidR="0097798D" w:rsidRPr="0097798D" w:rsidRDefault="0097798D" w:rsidP="00E87377">
      <w:pPr>
        <w:pStyle w:val="Style5"/>
        <w:tabs>
          <w:tab w:val="left" w:pos="426"/>
          <w:tab w:val="left" w:pos="984"/>
        </w:tabs>
        <w:spacing w:before="82" w:line="240" w:lineRule="auto"/>
        <w:ind w:firstLine="0"/>
        <w:contextualSpacing/>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4.6.</w:t>
      </w:r>
      <w:r w:rsidRPr="0097798D">
        <w:rPr>
          <w:rFonts w:asciiTheme="majorHAnsi" w:eastAsia="Arial Unicode MS" w:hAnsiTheme="majorHAnsi" w:cs="Times New Roman"/>
          <w:sz w:val="23"/>
          <w:szCs w:val="23"/>
        </w:rPr>
        <w:tab/>
        <w:t>Члены Ревизионной комиссии не могут одновременно являться членами Совета директоров Общества, а также занимать должности в органах управления Общества.</w:t>
      </w:r>
    </w:p>
    <w:p w:rsidR="001B14A1" w:rsidRDefault="0097798D" w:rsidP="00E87377">
      <w:pPr>
        <w:pStyle w:val="Style5"/>
        <w:widowControl/>
        <w:tabs>
          <w:tab w:val="left" w:pos="426"/>
          <w:tab w:val="left" w:pos="984"/>
        </w:tabs>
        <w:spacing w:before="82" w:line="240" w:lineRule="auto"/>
        <w:ind w:firstLine="0"/>
        <w:contextualSpacing/>
        <w:jc w:val="left"/>
        <w:rPr>
          <w:rFonts w:asciiTheme="majorHAnsi" w:eastAsia="Arial Unicode MS" w:hAnsiTheme="majorHAnsi" w:cs="Times New Roman"/>
          <w:sz w:val="23"/>
          <w:szCs w:val="23"/>
        </w:rPr>
      </w:pPr>
      <w:r w:rsidRPr="0097798D">
        <w:rPr>
          <w:rFonts w:asciiTheme="majorHAnsi" w:eastAsia="Arial Unicode MS" w:hAnsiTheme="majorHAnsi" w:cs="Times New Roman"/>
          <w:sz w:val="23"/>
          <w:szCs w:val="23"/>
        </w:rPr>
        <w:t>4.7.</w:t>
      </w:r>
      <w:r w:rsidRPr="0097798D">
        <w:rPr>
          <w:rFonts w:asciiTheme="majorHAnsi" w:eastAsia="Arial Unicode MS" w:hAnsiTheme="majorHAnsi" w:cs="Times New Roman"/>
          <w:sz w:val="23"/>
          <w:szCs w:val="23"/>
        </w:rPr>
        <w:tab/>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E87377" w:rsidRPr="00D258E4" w:rsidRDefault="00E87377" w:rsidP="0097798D">
      <w:pPr>
        <w:pStyle w:val="Style5"/>
        <w:widowControl/>
        <w:tabs>
          <w:tab w:val="left" w:pos="984"/>
        </w:tabs>
        <w:spacing w:before="82" w:line="240" w:lineRule="auto"/>
        <w:ind w:firstLine="0"/>
        <w:contextualSpacing/>
        <w:jc w:val="left"/>
        <w:rPr>
          <w:rStyle w:val="FontStyle46"/>
          <w:rFonts w:asciiTheme="majorHAnsi" w:hAnsiTheme="majorHAnsi" w:cs="Times New Roman"/>
          <w:sz w:val="28"/>
          <w:szCs w:val="28"/>
        </w:rPr>
      </w:pPr>
    </w:p>
    <w:p w:rsidR="00D53C60" w:rsidRPr="00D258E4" w:rsidRDefault="00EF055D" w:rsidP="00F06145">
      <w:pPr>
        <w:pStyle w:val="ab"/>
        <w:rPr>
          <w:rStyle w:val="FontStyle46"/>
          <w:rFonts w:asciiTheme="majorHAnsi" w:hAnsiTheme="majorHAnsi" w:cstheme="majorBidi"/>
          <w:color w:val="2D3439" w:themeColor="text2" w:themeShade="80"/>
          <w:sz w:val="28"/>
          <w:szCs w:val="28"/>
        </w:rPr>
      </w:pPr>
      <w:r w:rsidRPr="00D258E4">
        <w:rPr>
          <w:rStyle w:val="FontStyle46"/>
          <w:rFonts w:asciiTheme="majorHAnsi" w:hAnsiTheme="majorHAnsi" w:cstheme="majorBidi"/>
          <w:color w:val="2D3439" w:themeColor="text2" w:themeShade="80"/>
          <w:sz w:val="28"/>
          <w:szCs w:val="28"/>
        </w:rPr>
        <w:t xml:space="preserve">5. </w:t>
      </w:r>
      <w:r w:rsidR="00E87377">
        <w:rPr>
          <w:rStyle w:val="FontStyle46"/>
          <w:rFonts w:asciiTheme="majorHAnsi" w:hAnsiTheme="majorHAnsi" w:cstheme="majorBidi"/>
          <w:color w:val="2D3439" w:themeColor="text2" w:themeShade="80"/>
          <w:sz w:val="28"/>
          <w:szCs w:val="28"/>
        </w:rPr>
        <w:t>ОРГАНИЗАЦИЯ РАБОТЫ РЕВИЗИОННОЙ КОМИССИИ ОБЩЕСТВА</w:t>
      </w:r>
    </w:p>
    <w:p w:rsidR="00E87377" w:rsidRPr="00733AFD" w:rsidRDefault="00E87377" w:rsidP="00E87377">
      <w:pPr>
        <w:pStyle w:val="af3"/>
        <w:tabs>
          <w:tab w:val="left" w:pos="0"/>
          <w:tab w:val="left" w:pos="426"/>
          <w:tab w:val="left" w:pos="5387"/>
        </w:tabs>
        <w:rPr>
          <w:rFonts w:ascii="Cambria" w:hAnsi="Cambria"/>
          <w:color w:val="auto"/>
          <w:sz w:val="22"/>
        </w:rPr>
      </w:pPr>
      <w:r>
        <w:rPr>
          <w:rFonts w:ascii="Cambria" w:hAnsi="Cambria"/>
          <w:color w:val="auto"/>
          <w:sz w:val="22"/>
        </w:rPr>
        <w:t xml:space="preserve">5.1. </w:t>
      </w:r>
      <w:r w:rsidRPr="00733AFD">
        <w:rPr>
          <w:rFonts w:ascii="Cambria" w:hAnsi="Cambria"/>
          <w:color w:val="auto"/>
          <w:sz w:val="22"/>
        </w:rPr>
        <w:t>Проведение заседаний Ревизионной комиссии Общества и осуществление проверок деятельности Общества осуществляются в соответствии с утвержденным Планом работы Ревизионной комиссии</w:t>
      </w:r>
      <w:r w:rsidRPr="00733AFD">
        <w:rPr>
          <w:rFonts w:ascii="Cambria" w:hAnsi="Cambria" w:cs="Tahoma"/>
          <w:bCs/>
          <w:color w:val="auto"/>
          <w:sz w:val="22"/>
        </w:rPr>
        <w:t>, если иное не установлено настоящим Положением.</w:t>
      </w:r>
    </w:p>
    <w:p w:rsidR="00E87377" w:rsidRPr="00733AFD" w:rsidRDefault="00E87377" w:rsidP="00E87377">
      <w:pPr>
        <w:pStyle w:val="af3"/>
        <w:tabs>
          <w:tab w:val="left" w:pos="0"/>
          <w:tab w:val="left" w:pos="426"/>
          <w:tab w:val="left" w:pos="5387"/>
        </w:tabs>
        <w:rPr>
          <w:rFonts w:ascii="Cambria" w:hAnsi="Cambria"/>
          <w:color w:val="auto"/>
          <w:sz w:val="22"/>
        </w:rPr>
      </w:pPr>
      <w:r>
        <w:rPr>
          <w:rFonts w:ascii="Cambria" w:hAnsi="Cambria" w:cs="Tahoma"/>
          <w:color w:val="auto"/>
          <w:sz w:val="22"/>
        </w:rPr>
        <w:t xml:space="preserve">5.2. </w:t>
      </w:r>
      <w:r w:rsidRPr="00733AFD">
        <w:rPr>
          <w:rFonts w:ascii="Cambria" w:hAnsi="Cambria" w:cs="Tahoma"/>
          <w:color w:val="auto"/>
          <w:sz w:val="22"/>
        </w:rPr>
        <w:t>План работы Ревизионной комиссии Общества утверждается Ревизионной комиссией, не позднее, чем через 45 (Сорок пять) дней с момента избрания на Общем собрании акционеров нового состава Ревизионной комиссии. Лицом, ответственным за составление проекта Плана работы Ревизионной комиссии Общества, и его представление на утверждение Ревизионной комиссией Общества является ее Председатель.</w:t>
      </w:r>
    </w:p>
    <w:p w:rsidR="00E87377" w:rsidRPr="00733AFD" w:rsidRDefault="00E87377" w:rsidP="00E87377">
      <w:pPr>
        <w:pStyle w:val="af3"/>
        <w:tabs>
          <w:tab w:val="left" w:pos="0"/>
          <w:tab w:val="left" w:pos="426"/>
          <w:tab w:val="left" w:pos="5387"/>
        </w:tabs>
        <w:rPr>
          <w:rFonts w:ascii="Cambria" w:hAnsi="Cambria"/>
          <w:color w:val="auto"/>
          <w:sz w:val="22"/>
        </w:rPr>
      </w:pPr>
      <w:r>
        <w:rPr>
          <w:rFonts w:ascii="Cambria" w:hAnsi="Cambria"/>
          <w:color w:val="auto"/>
          <w:sz w:val="22"/>
        </w:rPr>
        <w:t xml:space="preserve">5.3. </w:t>
      </w:r>
      <w:r w:rsidRPr="00733AFD">
        <w:rPr>
          <w:rFonts w:ascii="Cambria" w:hAnsi="Cambria"/>
          <w:color w:val="auto"/>
          <w:sz w:val="22"/>
        </w:rPr>
        <w:t>План работы Ревизионной комиссии Общества включает в себя:</w:t>
      </w:r>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r w:rsidRPr="00733AFD">
        <w:rPr>
          <w:rFonts w:ascii="Cambria" w:hAnsi="Cambria"/>
          <w:sz w:val="22"/>
        </w:rPr>
        <w:t>объекты проверок (виды финансовой и хозяйственной деятельности Общества, отдельные участки деятельности Общества);</w:t>
      </w:r>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r w:rsidRPr="00733AFD">
        <w:rPr>
          <w:rFonts w:ascii="Cambria" w:hAnsi="Cambria"/>
          <w:sz w:val="22"/>
        </w:rPr>
        <w:t>определение формы проверки по каждому из объектов (документальная, проверка по месту нахождения объекта проверки (выездная);</w:t>
      </w:r>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proofErr w:type="gramStart"/>
      <w:r w:rsidRPr="00733AFD">
        <w:rPr>
          <w:rFonts w:ascii="Cambria" w:hAnsi="Cambria"/>
          <w:sz w:val="22"/>
        </w:rPr>
        <w:t>временной график проведения проверок деятельности Общества, примерные сроки проведения проверок (годовая, ежеквартальная);</w:t>
      </w:r>
      <w:proofErr w:type="gramEnd"/>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r w:rsidRPr="00733AFD">
        <w:rPr>
          <w:rFonts w:ascii="Cambria" w:hAnsi="Cambria"/>
          <w:sz w:val="22"/>
        </w:rPr>
        <w:t>временной график проведения заседаний Ревизионной комиссии по решению вопросов о подготовке и проведению проверок деятельности Общества;</w:t>
      </w:r>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r w:rsidRPr="00733AFD">
        <w:rPr>
          <w:rFonts w:ascii="Cambria" w:hAnsi="Cambria"/>
          <w:sz w:val="22"/>
        </w:rPr>
        <w:t>перечень финансовой и (или) хозяйственной документации, необходимой для осуществления проверки каждого из объектов проверки;</w:t>
      </w:r>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r w:rsidRPr="00733AFD">
        <w:rPr>
          <w:rFonts w:ascii="Cambria" w:hAnsi="Cambria"/>
          <w:sz w:val="22"/>
        </w:rPr>
        <w:t>определение членов Ревизионной комиссии Общества, ответственных за подготовку к проведению проверок, сбор информации и необходимых документов и материалов;</w:t>
      </w:r>
    </w:p>
    <w:p w:rsidR="00E87377" w:rsidRPr="00733AFD" w:rsidRDefault="00E87377" w:rsidP="00E87377">
      <w:pPr>
        <w:pStyle w:val="af2"/>
        <w:numPr>
          <w:ilvl w:val="0"/>
          <w:numId w:val="10"/>
        </w:numPr>
        <w:tabs>
          <w:tab w:val="clear" w:pos="1494"/>
          <w:tab w:val="left" w:pos="0"/>
          <w:tab w:val="left" w:pos="426"/>
          <w:tab w:val="left" w:pos="927"/>
          <w:tab w:val="num" w:pos="1134"/>
          <w:tab w:val="num" w:pos="1276"/>
          <w:tab w:val="left" w:pos="5387"/>
        </w:tabs>
        <w:ind w:firstLine="0"/>
        <w:jc w:val="both"/>
        <w:rPr>
          <w:rFonts w:ascii="Cambria" w:hAnsi="Cambria"/>
          <w:sz w:val="22"/>
        </w:rPr>
      </w:pPr>
      <w:r w:rsidRPr="00733AFD">
        <w:rPr>
          <w:rFonts w:ascii="Cambria" w:hAnsi="Cambria"/>
          <w:sz w:val="22"/>
        </w:rPr>
        <w:t>иные вопросы, связанные с организацией проведения заседаний и проверок Ревизионной комиссией Общества.</w:t>
      </w:r>
    </w:p>
    <w:p w:rsidR="00E87377" w:rsidRPr="00D258E4" w:rsidRDefault="00E87377" w:rsidP="00E87377">
      <w:pPr>
        <w:pStyle w:val="ab"/>
        <w:rPr>
          <w:rStyle w:val="FontStyle46"/>
          <w:rFonts w:asciiTheme="majorHAnsi" w:hAnsiTheme="majorHAnsi" w:cstheme="majorBidi"/>
          <w:color w:val="2D3439" w:themeColor="text2" w:themeShade="80"/>
          <w:sz w:val="28"/>
          <w:szCs w:val="28"/>
        </w:rPr>
      </w:pPr>
      <w:r>
        <w:rPr>
          <w:rStyle w:val="FontStyle46"/>
          <w:rFonts w:asciiTheme="majorHAnsi" w:hAnsiTheme="majorHAnsi" w:cstheme="majorBidi"/>
          <w:color w:val="2D3439" w:themeColor="text2" w:themeShade="80"/>
          <w:sz w:val="28"/>
          <w:szCs w:val="28"/>
        </w:rPr>
        <w:lastRenderedPageBreak/>
        <w:t>6</w:t>
      </w:r>
      <w:r w:rsidRPr="00D258E4">
        <w:rPr>
          <w:rStyle w:val="FontStyle46"/>
          <w:rFonts w:asciiTheme="majorHAnsi" w:hAnsiTheme="majorHAnsi" w:cstheme="majorBidi"/>
          <w:color w:val="2D3439" w:themeColor="text2" w:themeShade="80"/>
          <w:sz w:val="28"/>
          <w:szCs w:val="28"/>
        </w:rPr>
        <w:t xml:space="preserve">. </w:t>
      </w:r>
      <w:r>
        <w:rPr>
          <w:rStyle w:val="FontStyle46"/>
          <w:rFonts w:asciiTheme="majorHAnsi" w:hAnsiTheme="majorHAnsi" w:cstheme="majorBidi"/>
          <w:color w:val="2D3439" w:themeColor="text2" w:themeShade="80"/>
          <w:sz w:val="28"/>
          <w:szCs w:val="28"/>
        </w:rPr>
        <w:t>ЗАСЕДАНИЯ РЕВИЗИОННОЙ КОМИССИИ ОБЩЕСТВА</w:t>
      </w:r>
    </w:p>
    <w:p w:rsidR="00E87377" w:rsidRPr="00E87377" w:rsidRDefault="00E87377" w:rsidP="00E87377">
      <w:pPr>
        <w:widowControl w:val="0"/>
        <w:tabs>
          <w:tab w:val="left" w:pos="426"/>
          <w:tab w:val="left" w:pos="720"/>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 Заседания Ревизионной комиссии Общества проводятся для решения организационных вопросов деятельности Ревизионной комиссии, а также каждый раз перед началом проведения проверки и по итогам ее проведения.</w:t>
      </w:r>
    </w:p>
    <w:p w:rsidR="00E87377" w:rsidRPr="00E87377" w:rsidRDefault="00E87377" w:rsidP="00E87377">
      <w:pPr>
        <w:widowControl w:val="0"/>
        <w:tabs>
          <w:tab w:val="left" w:pos="426"/>
          <w:tab w:val="left" w:pos="720"/>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6.2. На заседании Ревизионной комиссии Общества, проводимом перед началом проведения каждой проверки, рассматриваются следующие вопросы подготовки и проведения предстоящей проверки:</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определение объекта проверки (бухгалтерская и статистическая отчетность, др.);</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порядок, сроки и объем проведения проверки;</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определение перечня информации и материалов, необходимых для проведения проверки, способов и источников их получения;</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определения перечня лиц, которых необходимо привлечь для проведения проверки (для дачи объяснений, разъяснения отдельных вопросов);</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назначение даты проведения заседания Ревизионной комиссии по подведению итогов проверки;</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определение члена Ревизионной комиссии, ответственного за подготовку проекта заключения Ревизионной комиссии к заседанию Ревизионной комиссии по подведению итогов проверки;</w:t>
      </w:r>
    </w:p>
    <w:p w:rsidR="00E87377" w:rsidRPr="00E87377" w:rsidRDefault="00E87377" w:rsidP="00E87377">
      <w:pPr>
        <w:widowControl w:val="0"/>
        <w:numPr>
          <w:ilvl w:val="0"/>
          <w:numId w:val="16"/>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решение иных вопросов.</w:t>
      </w:r>
    </w:p>
    <w:p w:rsidR="00E87377" w:rsidRPr="00E87377" w:rsidRDefault="00E87377" w:rsidP="00E87377">
      <w:pPr>
        <w:widowControl w:val="0"/>
        <w:tabs>
          <w:tab w:val="left" w:pos="426"/>
          <w:tab w:val="num" w:pos="1134"/>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Заседание Ревизионной комиссии по вопросам подготовки и проведения проверки может быть проведено без совместного присутствия членов Ревизионной комиссии путем проведения заочного голосования (опросным путем).</w:t>
      </w:r>
    </w:p>
    <w:p w:rsidR="00E87377" w:rsidRPr="00E87377" w:rsidRDefault="00E87377" w:rsidP="00E87377">
      <w:pPr>
        <w:widowControl w:val="0"/>
        <w:tabs>
          <w:tab w:val="left" w:pos="426"/>
          <w:tab w:val="left" w:pos="720"/>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6.3. На заседании Ревизионной комиссии Общества, проводимом по итогам каждой проверки, рассматриваются следующие вопросы:</w:t>
      </w:r>
    </w:p>
    <w:p w:rsidR="00E87377" w:rsidRPr="00E87377" w:rsidRDefault="00E87377" w:rsidP="00E87377">
      <w:pPr>
        <w:widowControl w:val="0"/>
        <w:numPr>
          <w:ilvl w:val="0"/>
          <w:numId w:val="15"/>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обсуждение информации, полученной в ходе проведения проверки и источников ее получения;</w:t>
      </w:r>
    </w:p>
    <w:p w:rsidR="00E87377" w:rsidRPr="00E87377" w:rsidRDefault="00E87377" w:rsidP="00E87377">
      <w:pPr>
        <w:widowControl w:val="0"/>
        <w:numPr>
          <w:ilvl w:val="0"/>
          <w:numId w:val="15"/>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подведение итогов проверки;</w:t>
      </w:r>
    </w:p>
    <w:p w:rsidR="00E87377" w:rsidRPr="00E87377" w:rsidRDefault="00E87377" w:rsidP="00E87377">
      <w:pPr>
        <w:widowControl w:val="0"/>
        <w:numPr>
          <w:ilvl w:val="0"/>
          <w:numId w:val="15"/>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обобщение выводов и формирование предложений на основании итогов проверки;</w:t>
      </w:r>
    </w:p>
    <w:p w:rsidR="00E87377" w:rsidRPr="00E87377" w:rsidRDefault="00E87377" w:rsidP="00E87377">
      <w:pPr>
        <w:widowControl w:val="0"/>
        <w:numPr>
          <w:ilvl w:val="0"/>
          <w:numId w:val="15"/>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утверждение и подписание заключения Ревизионной комиссии по итогам проверки;</w:t>
      </w:r>
    </w:p>
    <w:p w:rsidR="00E87377" w:rsidRPr="00E87377" w:rsidRDefault="00E87377" w:rsidP="00E87377">
      <w:pPr>
        <w:widowControl w:val="0"/>
        <w:numPr>
          <w:ilvl w:val="0"/>
          <w:numId w:val="15"/>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установление и анализ причин нарушения законодательства Российской Федерации и Устава Общества, и обсуждение возможных вариантов их устранения и предотвращения в будущем;</w:t>
      </w:r>
    </w:p>
    <w:p w:rsidR="00E87377" w:rsidRPr="00E87377" w:rsidRDefault="00E87377" w:rsidP="00E87377">
      <w:pPr>
        <w:widowControl w:val="0"/>
        <w:numPr>
          <w:ilvl w:val="0"/>
          <w:numId w:val="15"/>
        </w:numPr>
        <w:tabs>
          <w:tab w:val="left" w:pos="426"/>
          <w:tab w:val="left" w:pos="927"/>
          <w:tab w:val="num" w:pos="1134"/>
          <w:tab w:val="num" w:pos="1276"/>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принятие решения об обращении в адрес органов управления Общества, их должностных лиц и руководителей структурных подразделений исполнительного аппарата о необходимости устранения нарушений, выявленных проверкой; применения к лицам, допустившим нарушения, мер ответственности;</w:t>
      </w:r>
    </w:p>
    <w:p w:rsidR="00E87377" w:rsidRPr="00E87377" w:rsidRDefault="00E87377" w:rsidP="00E87377">
      <w:pPr>
        <w:widowControl w:val="0"/>
        <w:numPr>
          <w:ilvl w:val="0"/>
          <w:numId w:val="15"/>
        </w:numPr>
        <w:tabs>
          <w:tab w:val="left" w:pos="426"/>
          <w:tab w:val="num" w:pos="993"/>
          <w:tab w:val="left"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иные вопросы, связанные с подведением итогов проверки.</w:t>
      </w:r>
    </w:p>
    <w:p w:rsidR="00E87377" w:rsidRPr="00E87377" w:rsidRDefault="00E87377" w:rsidP="00E87377">
      <w:pPr>
        <w:widowControl w:val="0"/>
        <w:tabs>
          <w:tab w:val="left" w:pos="426"/>
          <w:tab w:val="left" w:pos="720"/>
          <w:tab w:val="left" w:pos="1134"/>
          <w:tab w:val="num" w:pos="1571"/>
          <w:tab w:val="left" w:pos="5387"/>
        </w:tabs>
        <w:spacing w:after="0" w:line="240" w:lineRule="auto"/>
        <w:jc w:val="both"/>
        <w:rPr>
          <w:rFonts w:ascii="Cambria" w:eastAsia="Times New Roman" w:hAnsi="Cambria" w:cs="Tahoma"/>
          <w:lang w:eastAsia="ru-RU"/>
        </w:rPr>
      </w:pPr>
      <w:r w:rsidRPr="00E87377">
        <w:rPr>
          <w:rFonts w:ascii="Cambria" w:eastAsia="Times New Roman" w:hAnsi="Cambria" w:cs="Tahoma"/>
          <w:lang w:eastAsia="ru-RU"/>
        </w:rPr>
        <w:t>6.4. Очередные заседания Ревизионной комиссии Общества проводятся в сроки, установленные Планом работы Ревизионной комиссии.</w:t>
      </w:r>
    </w:p>
    <w:p w:rsidR="00E87377" w:rsidRPr="00E87377" w:rsidRDefault="00E87377" w:rsidP="00E87377">
      <w:pPr>
        <w:widowControl w:val="0"/>
        <w:tabs>
          <w:tab w:val="left" w:pos="426"/>
          <w:tab w:val="left" w:pos="720"/>
          <w:tab w:val="left" w:pos="1134"/>
          <w:tab w:val="num" w:pos="1571"/>
          <w:tab w:val="left" w:pos="5387"/>
        </w:tabs>
        <w:spacing w:after="0" w:line="240" w:lineRule="auto"/>
        <w:jc w:val="both"/>
        <w:rPr>
          <w:rFonts w:ascii="Cambria" w:eastAsia="Times New Roman" w:hAnsi="Cambria" w:cs="Tahoma"/>
          <w:lang w:eastAsia="ru-RU"/>
        </w:rPr>
      </w:pPr>
      <w:r w:rsidRPr="00E87377">
        <w:rPr>
          <w:rFonts w:ascii="Cambria" w:eastAsia="Times New Roman" w:hAnsi="Cambria" w:cs="Tahoma"/>
          <w:lang w:eastAsia="ru-RU"/>
        </w:rPr>
        <w:t>6.5. Внеочередные заседания Ревизионной комиссии Общества созываются Председателем Ревизионной комиссии по собственной инициативе либо по инициативе члена Ревизионной комиссии, а также на основании решения Общего собрания акционеров, Совета директоров Общества или требования акционеров Общества (владеющих не менее чем 10 процентов голосующих акций Общества) о проведении проверки финансово-хозяйственной деятельности Общества.</w:t>
      </w:r>
    </w:p>
    <w:p w:rsidR="00E87377" w:rsidRPr="00E87377" w:rsidRDefault="00E87377" w:rsidP="00E87377">
      <w:pPr>
        <w:widowControl w:val="0"/>
        <w:tabs>
          <w:tab w:val="left" w:pos="426"/>
          <w:tab w:val="left" w:pos="720"/>
          <w:tab w:val="left" w:pos="1134"/>
          <w:tab w:val="num" w:pos="1571"/>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6.6. Председатель Ревизионной комиссии Общества при подготовке к проведению заседания Ревизионной комиссии:</w:t>
      </w:r>
    </w:p>
    <w:p w:rsidR="00E87377" w:rsidRPr="00E87377" w:rsidRDefault="00E87377" w:rsidP="00E87377">
      <w:pPr>
        <w:widowControl w:val="0"/>
        <w:numPr>
          <w:ilvl w:val="0"/>
          <w:numId w:val="14"/>
        </w:numPr>
        <w:tabs>
          <w:tab w:val="left" w:pos="426"/>
          <w:tab w:val="num" w:pos="993"/>
          <w:tab w:val="left"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определяет дату, время и место проведения заседания (подведения итогов заочного голосования);</w:t>
      </w:r>
    </w:p>
    <w:p w:rsidR="00E87377" w:rsidRPr="00E87377" w:rsidRDefault="00E87377" w:rsidP="00E87377">
      <w:pPr>
        <w:widowControl w:val="0"/>
        <w:numPr>
          <w:ilvl w:val="0"/>
          <w:numId w:val="14"/>
        </w:numPr>
        <w:tabs>
          <w:tab w:val="left" w:pos="426"/>
          <w:tab w:val="num" w:pos="993"/>
          <w:tab w:val="left"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форму проведения заседания (совместное присутствие, заочное голосование);</w:t>
      </w:r>
    </w:p>
    <w:p w:rsidR="00E87377" w:rsidRPr="00E87377" w:rsidRDefault="00E87377" w:rsidP="00E87377">
      <w:pPr>
        <w:widowControl w:val="0"/>
        <w:numPr>
          <w:ilvl w:val="0"/>
          <w:numId w:val="14"/>
        </w:numPr>
        <w:tabs>
          <w:tab w:val="left" w:pos="426"/>
          <w:tab w:val="num" w:pos="993"/>
          <w:tab w:val="left"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утверждает повестку дня заседания;</w:t>
      </w:r>
    </w:p>
    <w:p w:rsidR="00E87377" w:rsidRPr="00E87377" w:rsidRDefault="00E87377" w:rsidP="00E87377">
      <w:pPr>
        <w:widowControl w:val="0"/>
        <w:numPr>
          <w:ilvl w:val="0"/>
          <w:numId w:val="14"/>
        </w:numPr>
        <w:tabs>
          <w:tab w:val="left" w:pos="426"/>
          <w:tab w:val="num" w:pos="993"/>
          <w:tab w:val="left"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 xml:space="preserve">определяет перечень материалов и документов (информации), необходимых для рассмотрения </w:t>
      </w:r>
      <w:proofErr w:type="gramStart"/>
      <w:r w:rsidRPr="00E87377">
        <w:rPr>
          <w:rFonts w:ascii="Cambria" w:eastAsia="Times New Roman" w:hAnsi="Cambria" w:cs="Times New Roman"/>
          <w:lang w:eastAsia="ru-RU"/>
        </w:rPr>
        <w:t>вопросов повестки дня заседания Ревизионной комиссии</w:t>
      </w:r>
      <w:proofErr w:type="gramEnd"/>
      <w:r w:rsidRPr="00E87377">
        <w:rPr>
          <w:rFonts w:ascii="Cambria" w:eastAsia="Times New Roman" w:hAnsi="Cambria" w:cs="Times New Roman"/>
          <w:lang w:eastAsia="ru-RU"/>
        </w:rPr>
        <w:t xml:space="preserve">; </w:t>
      </w:r>
    </w:p>
    <w:p w:rsidR="00E87377" w:rsidRPr="00E87377" w:rsidRDefault="00E87377" w:rsidP="00E87377">
      <w:pPr>
        <w:widowControl w:val="0"/>
        <w:numPr>
          <w:ilvl w:val="0"/>
          <w:numId w:val="14"/>
        </w:numPr>
        <w:tabs>
          <w:tab w:val="left" w:pos="426"/>
          <w:tab w:val="left" w:pos="927"/>
          <w:tab w:val="num"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 xml:space="preserve">определяет перечень лиц, приглашаемых для участия в заседании Ревизионной </w:t>
      </w:r>
      <w:r w:rsidRPr="00E87377">
        <w:rPr>
          <w:rFonts w:ascii="Cambria" w:eastAsia="Times New Roman" w:hAnsi="Cambria" w:cs="Times New Roman"/>
          <w:lang w:eastAsia="ru-RU"/>
        </w:rPr>
        <w:lastRenderedPageBreak/>
        <w:t>комиссии (при совместном присутствии);</w:t>
      </w:r>
    </w:p>
    <w:p w:rsidR="00E87377" w:rsidRPr="00E87377" w:rsidRDefault="00E87377" w:rsidP="00E87377">
      <w:pPr>
        <w:widowControl w:val="0"/>
        <w:numPr>
          <w:ilvl w:val="0"/>
          <w:numId w:val="14"/>
        </w:numPr>
        <w:tabs>
          <w:tab w:val="left" w:pos="426"/>
          <w:tab w:val="left" w:pos="927"/>
          <w:tab w:val="num" w:pos="1134"/>
          <w:tab w:val="left" w:pos="5387"/>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решает иные вопросы, связанные с подготовкой к проведению заседания Ревизионной комиссии Общества.</w:t>
      </w:r>
    </w:p>
    <w:p w:rsidR="00E87377" w:rsidRPr="00E87377" w:rsidRDefault="00E87377" w:rsidP="00E87377">
      <w:pPr>
        <w:widowControl w:val="0"/>
        <w:tabs>
          <w:tab w:val="left" w:pos="426"/>
          <w:tab w:val="left" w:pos="720"/>
          <w:tab w:val="num" w:pos="1571"/>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 xml:space="preserve">6.7. Уведомление о проведении заседания Ревизионной комиссии Общества направляется членам Ревизионной комиссии заказным письмом не позднее, чем за 10 (Десять) дней до даты проведения заседания. </w:t>
      </w:r>
    </w:p>
    <w:p w:rsidR="00E87377" w:rsidRPr="00E87377" w:rsidRDefault="00E87377" w:rsidP="00E87377">
      <w:pPr>
        <w:widowControl w:val="0"/>
        <w:tabs>
          <w:tab w:val="left" w:pos="426"/>
          <w:tab w:val="num" w:pos="1134"/>
          <w:tab w:val="left" w:pos="5387"/>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При проведении заочного голосования в случаях, предусмотренных настоящим Положением, уведомление о проведении заочного голосования направляется вместе с материалами по вопросам повестки дня и опросным листом  заказным письмом не позднее, чем за 15 (Пятнадцать) дней до даты подведения итогов голосования.</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6.8. Председатель Ревизионной комиссии при выявлении нарушений законодательства Российской Федерации, Устава Общества и других внутренних документов Общества при осуществлении деятельности Общества обязан созвать экстренное заседание Ревизионной комиссии для решения вопроса о проведении внеплановой проверки.</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6.9. Член Ревизионной комиссии при выявлении нарушений, указанных в пункте 6.8. настоящего Положения, обязан направить Председателю Ревизионной комиссии письменное заявление с описанием характера нарушений и лиц, их допустивших, не позднее 3 (Трех) рабочих дней с момента их выявления.</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6.10. В случаях, предусмотренных пунктами 6.8 и 6.9. настоящего Положения, Председатель Ревизионной комиссии обязан созвать экстренное заседание Ревизионной комиссии в форме совместного присутствия в течение 10 (Десяти) дней с момента получения информации о выявленных нарушениях.</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6.11. Заседание Ревизионной комиссии, проводимое в форме совместного присутствия, включает в себя следующие этапы:</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открытие заседания Председателем Ревизионной комиссии;</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определение кворума заседания;</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оглашение вопросов повестки дня заседания;</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выступления с докладами, сообщениями и отчетами по вопросам повестки дня заседания, их обсуждение;</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формулирование Председателем Ревизионной комиссии проекта решения по вопросам повестки дня;</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голосование по вопросам повестки дня заседания;</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подведение итогов голосования;</w:t>
      </w:r>
    </w:p>
    <w:p w:rsidR="00E87377" w:rsidRPr="00E87377" w:rsidRDefault="00E87377" w:rsidP="00E87377">
      <w:pPr>
        <w:numPr>
          <w:ilvl w:val="0"/>
          <w:numId w:val="13"/>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 xml:space="preserve">оглашение решений Ревизионной комиссии </w:t>
      </w:r>
      <w:bookmarkStart w:id="2" w:name="_GoBack"/>
      <w:bookmarkEnd w:id="2"/>
      <w:r w:rsidRPr="00E87377">
        <w:rPr>
          <w:rFonts w:ascii="Cambria" w:eastAsia="Times New Roman" w:hAnsi="Cambria" w:cs="Times New Roman"/>
          <w:lang w:eastAsia="ru-RU"/>
        </w:rPr>
        <w:t>по вопросам повестки дня;</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6.12. Заседание Ревизионной комиссии Общества, проводимое опросным путем, включает в себя следующие этапы:</w:t>
      </w:r>
    </w:p>
    <w:p w:rsidR="00E87377" w:rsidRPr="00E87377" w:rsidRDefault="00E87377" w:rsidP="00E87377">
      <w:pPr>
        <w:numPr>
          <w:ilvl w:val="0"/>
          <w:numId w:val="11"/>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прием и подсчёт опросных листов, поступивших от членов Ревизионной комиссии в срок, установленный в опросном листе для заочного голосования;</w:t>
      </w:r>
    </w:p>
    <w:p w:rsidR="00E87377" w:rsidRPr="00E87377" w:rsidRDefault="00E87377" w:rsidP="00E87377">
      <w:pPr>
        <w:numPr>
          <w:ilvl w:val="0"/>
          <w:numId w:val="11"/>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определение кворума заседания Ревизионной комиссии;</w:t>
      </w:r>
    </w:p>
    <w:p w:rsidR="00E87377" w:rsidRPr="00E87377" w:rsidRDefault="00E87377" w:rsidP="00E87377">
      <w:pPr>
        <w:numPr>
          <w:ilvl w:val="0"/>
          <w:numId w:val="11"/>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подсчет голосов, представленных опросными листами и подведение итогов голосования;</w:t>
      </w:r>
    </w:p>
    <w:p w:rsidR="00E87377" w:rsidRPr="00E87377" w:rsidRDefault="00E87377" w:rsidP="00E87377">
      <w:pPr>
        <w:numPr>
          <w:ilvl w:val="0"/>
          <w:numId w:val="11"/>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оформление протокола заседания Ревизионной комиссии.</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6.13. Заседание Ревизионной комиссии Общества правомочно (имеет кворум), если в нем участвуют более половины членов Ревизионной комиссии Общества. В случае отсутствия кворума, заседание Ревизионной комиссии переносится на более поздний срок, но не более</w:t>
      </w:r>
      <w:proofErr w:type="gramStart"/>
      <w:r w:rsidRPr="00E87377">
        <w:rPr>
          <w:rFonts w:ascii="Cambria" w:eastAsia="Times New Roman" w:hAnsi="Cambria" w:cs="Times New Roman"/>
          <w:lang w:eastAsia="ru-RU"/>
        </w:rPr>
        <w:t>,</w:t>
      </w:r>
      <w:proofErr w:type="gramEnd"/>
      <w:r w:rsidRPr="00E87377">
        <w:rPr>
          <w:rFonts w:ascii="Cambria" w:eastAsia="Times New Roman" w:hAnsi="Cambria" w:cs="Times New Roman"/>
          <w:lang w:eastAsia="ru-RU"/>
        </w:rPr>
        <w:t xml:space="preserve"> чем на 10 (Десять) дней.</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6.14. Голосование по вопросам повестки дня заседания Ревизионной комиссии принимается большинством голосов членов Ревизионной комиссии Общества.</w:t>
      </w:r>
    </w:p>
    <w:p w:rsidR="00E87377" w:rsidRPr="00E87377" w:rsidRDefault="00E87377" w:rsidP="00E87377">
      <w:pPr>
        <w:tabs>
          <w:tab w:val="left" w:pos="426"/>
          <w:tab w:val="num" w:pos="1276"/>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При решении вопросов на заседании Ревизионной комиссии каждый член Ревизионной комиссии обладает одним голосом.</w:t>
      </w:r>
    </w:p>
    <w:p w:rsidR="00E87377" w:rsidRPr="00E87377" w:rsidRDefault="00E87377" w:rsidP="00E87377">
      <w:pPr>
        <w:tabs>
          <w:tab w:val="left" w:pos="426"/>
          <w:tab w:val="num" w:pos="1276"/>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В случае равенства голосов голос Председателя Ревизионной  комиссии является решающим.</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6.15. На заседании Ревизионной комиссии Секретарем Ревизионной комиссии ведется протокол.</w:t>
      </w:r>
    </w:p>
    <w:p w:rsidR="00E87377" w:rsidRPr="00E87377" w:rsidRDefault="00E87377" w:rsidP="00E87377">
      <w:pPr>
        <w:tabs>
          <w:tab w:val="left" w:pos="426"/>
          <w:tab w:val="left" w:pos="720"/>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6.16. Протокол заседания Ревизионной комиссии Общества должен содержать:</w:t>
      </w:r>
    </w:p>
    <w:p w:rsidR="00E87377" w:rsidRPr="00E87377" w:rsidRDefault="00E87377" w:rsidP="00E87377">
      <w:pPr>
        <w:numPr>
          <w:ilvl w:val="0"/>
          <w:numId w:val="12"/>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дату, время и место проведения заседания (подведения итогов голосования);</w:t>
      </w:r>
    </w:p>
    <w:p w:rsidR="00E87377" w:rsidRPr="00E87377" w:rsidRDefault="00E87377" w:rsidP="00E87377">
      <w:pPr>
        <w:numPr>
          <w:ilvl w:val="0"/>
          <w:numId w:val="12"/>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lastRenderedPageBreak/>
        <w:t>перечень членов Ревизионной комиссии и лиц, присутствующих на заседании (участвующих в заочном голосовании);</w:t>
      </w:r>
    </w:p>
    <w:p w:rsidR="00E87377" w:rsidRPr="00E87377" w:rsidRDefault="00E87377" w:rsidP="00E87377">
      <w:pPr>
        <w:numPr>
          <w:ilvl w:val="0"/>
          <w:numId w:val="12"/>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информацию о кворуме заседания;</w:t>
      </w:r>
    </w:p>
    <w:p w:rsidR="00E87377" w:rsidRPr="00E87377" w:rsidRDefault="00E87377" w:rsidP="00E87377">
      <w:pPr>
        <w:numPr>
          <w:ilvl w:val="0"/>
          <w:numId w:val="12"/>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вопросы, включенные в повестку дня заседания;</w:t>
      </w:r>
    </w:p>
    <w:p w:rsidR="00E87377" w:rsidRPr="00E87377" w:rsidRDefault="00E87377" w:rsidP="00E87377">
      <w:pPr>
        <w:numPr>
          <w:ilvl w:val="0"/>
          <w:numId w:val="12"/>
        </w:numPr>
        <w:tabs>
          <w:tab w:val="left" w:pos="426"/>
          <w:tab w:val="left" w:pos="927"/>
          <w:tab w:val="num"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основные положения выступлений, докладов и отчетов по вопросам повестки дня (только для заседания в форме совместного присутствия);</w:t>
      </w:r>
    </w:p>
    <w:p w:rsidR="00E87377" w:rsidRPr="00E87377" w:rsidRDefault="00E87377" w:rsidP="00E87377">
      <w:pPr>
        <w:numPr>
          <w:ilvl w:val="0"/>
          <w:numId w:val="12"/>
        </w:numPr>
        <w:tabs>
          <w:tab w:val="left" w:pos="426"/>
          <w:tab w:val="left" w:pos="927"/>
          <w:tab w:val="num" w:pos="993"/>
          <w:tab w:val="left"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итоги голосования;</w:t>
      </w:r>
    </w:p>
    <w:p w:rsidR="00E87377" w:rsidRPr="00E87377" w:rsidRDefault="00E87377" w:rsidP="00E87377">
      <w:pPr>
        <w:numPr>
          <w:ilvl w:val="0"/>
          <w:numId w:val="12"/>
        </w:numPr>
        <w:tabs>
          <w:tab w:val="left" w:pos="426"/>
          <w:tab w:val="left" w:pos="927"/>
          <w:tab w:val="num" w:pos="993"/>
          <w:tab w:val="left" w:pos="1276"/>
        </w:tabs>
        <w:spacing w:after="0" w:line="240" w:lineRule="auto"/>
        <w:ind w:firstLine="0"/>
        <w:jc w:val="both"/>
        <w:rPr>
          <w:rFonts w:ascii="Cambria" w:eastAsia="Times New Roman" w:hAnsi="Cambria" w:cs="Times New Roman"/>
          <w:lang w:eastAsia="ru-RU"/>
        </w:rPr>
      </w:pPr>
      <w:r w:rsidRPr="00E87377">
        <w:rPr>
          <w:rFonts w:ascii="Cambria" w:eastAsia="Times New Roman" w:hAnsi="Cambria" w:cs="Times New Roman"/>
          <w:lang w:eastAsia="ru-RU"/>
        </w:rPr>
        <w:t>решения, принятые Ревизионной комиссией.</w:t>
      </w:r>
    </w:p>
    <w:p w:rsidR="00E87377" w:rsidRPr="00E87377" w:rsidRDefault="00E87377" w:rsidP="00E87377">
      <w:pPr>
        <w:tabs>
          <w:tab w:val="left" w:pos="426"/>
          <w:tab w:val="left" w:pos="720"/>
          <w:tab w:val="left" w:pos="1276"/>
          <w:tab w:val="num" w:pos="1571"/>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6.17. Протокол заседания Ревизионной комиссии Общества составляется в двух экземплярах не позднее 5 дней с момента проведения заседания (подведения итогов заочного голосования) и подписывается Председателем и Секретарем Ревизионной комиссии Общества.</w:t>
      </w:r>
    </w:p>
    <w:p w:rsidR="00E87377" w:rsidRPr="00E87377" w:rsidRDefault="00E87377" w:rsidP="00E87377">
      <w:pPr>
        <w:tabs>
          <w:tab w:val="left" w:pos="426"/>
          <w:tab w:val="left" w:pos="720"/>
          <w:tab w:val="left" w:pos="1276"/>
          <w:tab w:val="num" w:pos="1571"/>
        </w:tabs>
        <w:spacing w:after="0" w:line="240" w:lineRule="auto"/>
        <w:jc w:val="both"/>
        <w:rPr>
          <w:rFonts w:ascii="Cambria" w:eastAsia="Times New Roman" w:hAnsi="Cambria" w:cs="Times New Roman"/>
          <w:lang w:eastAsia="ru-RU"/>
        </w:rPr>
      </w:pPr>
      <w:r w:rsidRPr="00E87377">
        <w:rPr>
          <w:rFonts w:ascii="Cambria" w:eastAsia="Times New Roman" w:hAnsi="Cambria" w:cs="Times New Roman"/>
          <w:lang w:eastAsia="ru-RU"/>
        </w:rPr>
        <w:t>6.18. Общество обязано хранить протоколы заседаний Ревизионной комиссии и обеспечивать их предоставление по требованию акционеров Общества.</w:t>
      </w:r>
    </w:p>
    <w:p w:rsidR="00E87377" w:rsidRDefault="00E87377" w:rsidP="00E87377">
      <w:pPr>
        <w:pStyle w:val="ab"/>
        <w:rPr>
          <w:rStyle w:val="FontStyle46"/>
          <w:rFonts w:asciiTheme="majorHAnsi" w:hAnsiTheme="majorHAnsi" w:cstheme="majorBidi"/>
          <w:color w:val="2D3439" w:themeColor="text2" w:themeShade="80"/>
          <w:sz w:val="28"/>
          <w:szCs w:val="28"/>
        </w:rPr>
      </w:pPr>
    </w:p>
    <w:p w:rsidR="00E87377" w:rsidRPr="00D258E4" w:rsidRDefault="00E87377" w:rsidP="00E87377">
      <w:pPr>
        <w:pStyle w:val="ab"/>
        <w:rPr>
          <w:rStyle w:val="FontStyle46"/>
          <w:rFonts w:asciiTheme="majorHAnsi" w:hAnsiTheme="majorHAnsi" w:cstheme="majorBidi"/>
          <w:color w:val="2D3439" w:themeColor="text2" w:themeShade="80"/>
          <w:sz w:val="28"/>
          <w:szCs w:val="28"/>
        </w:rPr>
      </w:pPr>
      <w:r>
        <w:rPr>
          <w:rStyle w:val="FontStyle46"/>
          <w:rFonts w:asciiTheme="majorHAnsi" w:hAnsiTheme="majorHAnsi" w:cstheme="majorBidi"/>
          <w:color w:val="2D3439" w:themeColor="text2" w:themeShade="80"/>
          <w:sz w:val="28"/>
          <w:szCs w:val="28"/>
        </w:rPr>
        <w:t>7</w:t>
      </w:r>
      <w:r w:rsidRPr="00D258E4">
        <w:rPr>
          <w:rStyle w:val="FontStyle46"/>
          <w:rFonts w:asciiTheme="majorHAnsi" w:hAnsiTheme="majorHAnsi" w:cstheme="majorBidi"/>
          <w:color w:val="2D3439" w:themeColor="text2" w:themeShade="80"/>
          <w:sz w:val="28"/>
          <w:szCs w:val="28"/>
        </w:rPr>
        <w:t xml:space="preserve">. </w:t>
      </w:r>
      <w:r>
        <w:rPr>
          <w:rStyle w:val="FontStyle46"/>
          <w:rFonts w:asciiTheme="majorHAnsi" w:hAnsiTheme="majorHAnsi" w:cstheme="majorBidi"/>
          <w:color w:val="2D3439" w:themeColor="text2" w:themeShade="80"/>
          <w:sz w:val="28"/>
          <w:szCs w:val="28"/>
        </w:rPr>
        <w:t>ПОРЯДОК ПРОВЕДЕНИЯ РЕВИЗИОННЫХ ПРОВЕРОК</w:t>
      </w:r>
    </w:p>
    <w:p w:rsidR="00E87377" w:rsidRPr="00733AFD" w:rsidRDefault="00E87377" w:rsidP="00E87377">
      <w:pPr>
        <w:pStyle w:val="af2"/>
        <w:widowControl/>
        <w:tabs>
          <w:tab w:val="left" w:pos="426"/>
          <w:tab w:val="left" w:pos="927"/>
        </w:tabs>
        <w:jc w:val="both"/>
        <w:rPr>
          <w:rFonts w:ascii="Cambria" w:hAnsi="Cambria"/>
          <w:sz w:val="22"/>
        </w:rPr>
      </w:pPr>
      <w:r>
        <w:rPr>
          <w:rFonts w:ascii="Cambria" w:hAnsi="Cambria"/>
          <w:sz w:val="22"/>
        </w:rPr>
        <w:t xml:space="preserve">7.1. </w:t>
      </w:r>
      <w:r w:rsidRPr="00733AFD">
        <w:rPr>
          <w:rFonts w:ascii="Cambria" w:hAnsi="Cambria"/>
          <w:sz w:val="22"/>
        </w:rPr>
        <w:t>Плановая проверка финансово-хозяйственной деятельности Общества проводится в соответствии с утвержденным Планом работы Ревизионной комиссии.</w:t>
      </w:r>
    </w:p>
    <w:p w:rsidR="00E87377" w:rsidRPr="00733AFD" w:rsidRDefault="00E87377" w:rsidP="00E87377">
      <w:pPr>
        <w:pStyle w:val="af2"/>
        <w:widowControl/>
        <w:tabs>
          <w:tab w:val="left" w:pos="426"/>
          <w:tab w:val="left" w:pos="927"/>
        </w:tabs>
        <w:jc w:val="both"/>
        <w:rPr>
          <w:rFonts w:ascii="Cambria" w:hAnsi="Cambria"/>
          <w:sz w:val="22"/>
        </w:rPr>
      </w:pPr>
      <w:r>
        <w:rPr>
          <w:rFonts w:ascii="Cambria" w:hAnsi="Cambria"/>
          <w:sz w:val="22"/>
        </w:rPr>
        <w:t xml:space="preserve">7.2. </w:t>
      </w:r>
      <w:r w:rsidRPr="00733AFD">
        <w:rPr>
          <w:rFonts w:ascii="Cambria" w:hAnsi="Cambria"/>
          <w:sz w:val="22"/>
        </w:rPr>
        <w:t>Внеплановая проверка финансово-хозяйственной деятельности Общества проводится:</w:t>
      </w:r>
    </w:p>
    <w:p w:rsidR="00E87377" w:rsidRPr="00733AFD" w:rsidRDefault="00E87377" w:rsidP="00E87377">
      <w:pPr>
        <w:pStyle w:val="af2"/>
        <w:widowControl/>
        <w:numPr>
          <w:ilvl w:val="0"/>
          <w:numId w:val="17"/>
        </w:numPr>
        <w:tabs>
          <w:tab w:val="clear" w:pos="1494"/>
          <w:tab w:val="left" w:pos="426"/>
          <w:tab w:val="left" w:pos="927"/>
          <w:tab w:val="num" w:pos="993"/>
          <w:tab w:val="num" w:pos="1276"/>
        </w:tabs>
        <w:ind w:left="0" w:firstLine="0"/>
        <w:jc w:val="both"/>
        <w:rPr>
          <w:rFonts w:ascii="Cambria" w:hAnsi="Cambria"/>
          <w:sz w:val="22"/>
        </w:rPr>
      </w:pPr>
      <w:r w:rsidRPr="00733AFD">
        <w:rPr>
          <w:rFonts w:ascii="Cambria" w:hAnsi="Cambria"/>
          <w:sz w:val="22"/>
        </w:rPr>
        <w:t>на основании решения Ревизионной комиссии Общества;</w:t>
      </w:r>
    </w:p>
    <w:p w:rsidR="00E87377" w:rsidRPr="00733AFD" w:rsidRDefault="00E87377" w:rsidP="00E87377">
      <w:pPr>
        <w:pStyle w:val="af2"/>
        <w:widowControl/>
        <w:numPr>
          <w:ilvl w:val="0"/>
          <w:numId w:val="17"/>
        </w:numPr>
        <w:tabs>
          <w:tab w:val="clear" w:pos="1494"/>
          <w:tab w:val="left" w:pos="426"/>
          <w:tab w:val="left" w:pos="927"/>
          <w:tab w:val="num" w:pos="993"/>
          <w:tab w:val="left" w:pos="1276"/>
        </w:tabs>
        <w:ind w:left="0" w:firstLine="0"/>
        <w:jc w:val="both"/>
        <w:rPr>
          <w:rFonts w:ascii="Cambria" w:hAnsi="Cambria"/>
          <w:sz w:val="22"/>
        </w:rPr>
      </w:pPr>
      <w:r w:rsidRPr="00733AFD">
        <w:rPr>
          <w:rFonts w:ascii="Cambria" w:hAnsi="Cambria"/>
          <w:sz w:val="22"/>
        </w:rPr>
        <w:t>на основании решения Общего собрания акционеров, Совета директоров Общества;</w:t>
      </w:r>
    </w:p>
    <w:p w:rsidR="00E87377" w:rsidRDefault="00E87377" w:rsidP="00E87377">
      <w:pPr>
        <w:pStyle w:val="af2"/>
        <w:widowControl/>
        <w:numPr>
          <w:ilvl w:val="0"/>
          <w:numId w:val="17"/>
        </w:numPr>
        <w:tabs>
          <w:tab w:val="clear" w:pos="1494"/>
          <w:tab w:val="left" w:pos="426"/>
          <w:tab w:val="left" w:pos="927"/>
          <w:tab w:val="num" w:pos="993"/>
          <w:tab w:val="left" w:pos="1276"/>
        </w:tabs>
        <w:ind w:left="0" w:firstLine="0"/>
        <w:jc w:val="both"/>
        <w:rPr>
          <w:rFonts w:ascii="Cambria" w:hAnsi="Cambria"/>
          <w:sz w:val="22"/>
        </w:rPr>
      </w:pPr>
      <w:r w:rsidRPr="00733AFD">
        <w:rPr>
          <w:rFonts w:ascii="Cambria" w:hAnsi="Cambria"/>
          <w:sz w:val="22"/>
        </w:rPr>
        <w:t xml:space="preserve">по требованию акционеров (акционера) Общества, владеющих в совокупности не менее 10 (Десяти) процентов голосующих акций Общества. </w:t>
      </w:r>
    </w:p>
    <w:p w:rsidR="00E87377" w:rsidRPr="00E87377" w:rsidRDefault="00E87377" w:rsidP="00E87377">
      <w:pPr>
        <w:pStyle w:val="af2"/>
        <w:widowControl/>
        <w:tabs>
          <w:tab w:val="left" w:pos="426"/>
          <w:tab w:val="left" w:pos="927"/>
          <w:tab w:val="left" w:pos="1276"/>
        </w:tabs>
        <w:jc w:val="both"/>
        <w:rPr>
          <w:rFonts w:ascii="Cambria" w:hAnsi="Cambria"/>
          <w:sz w:val="22"/>
        </w:rPr>
      </w:pPr>
      <w:r>
        <w:rPr>
          <w:rFonts w:ascii="Cambria" w:hAnsi="Cambria"/>
          <w:sz w:val="22"/>
        </w:rPr>
        <w:t xml:space="preserve">7.3. </w:t>
      </w:r>
      <w:r w:rsidRPr="00E87377">
        <w:rPr>
          <w:rFonts w:ascii="Cambria" w:hAnsi="Cambria" w:cs="Tahoma"/>
          <w:bCs/>
          <w:sz w:val="22"/>
        </w:rPr>
        <w:t>Если иное не установлено решением Ревизионной комиссии, Общего собрания акционеров, Совета директоров Общества о проведении внеплановой проверки, заседание Ревизионной комиссии Общества, подлежащее проведению в соответствии с пунктом 6.2. настоящего Положения, должно быть проведено не позднее 15 (Пятнадцати) рабочих дней с момента:</w:t>
      </w:r>
    </w:p>
    <w:p w:rsidR="00E87377" w:rsidRPr="00733AFD" w:rsidRDefault="00E87377" w:rsidP="00E87377">
      <w:pPr>
        <w:pStyle w:val="af2"/>
        <w:widowControl/>
        <w:numPr>
          <w:ilvl w:val="0"/>
          <w:numId w:val="18"/>
        </w:numPr>
        <w:tabs>
          <w:tab w:val="clear" w:pos="1494"/>
          <w:tab w:val="left" w:pos="426"/>
          <w:tab w:val="left" w:pos="927"/>
          <w:tab w:val="num" w:pos="993"/>
          <w:tab w:val="num" w:pos="1276"/>
        </w:tabs>
        <w:ind w:firstLine="0"/>
        <w:jc w:val="both"/>
        <w:rPr>
          <w:rFonts w:ascii="Cambria" w:hAnsi="Cambria"/>
          <w:sz w:val="22"/>
        </w:rPr>
      </w:pPr>
      <w:r w:rsidRPr="00733AFD">
        <w:rPr>
          <w:rFonts w:ascii="Cambria" w:hAnsi="Cambria"/>
          <w:sz w:val="22"/>
        </w:rPr>
        <w:t>принятия Ревизионной комиссией решения о проведении внеплановой проверки;</w:t>
      </w:r>
    </w:p>
    <w:p w:rsidR="00E87377" w:rsidRPr="00733AFD" w:rsidRDefault="00E87377" w:rsidP="00E87377">
      <w:pPr>
        <w:pStyle w:val="af2"/>
        <w:widowControl/>
        <w:numPr>
          <w:ilvl w:val="0"/>
          <w:numId w:val="18"/>
        </w:numPr>
        <w:tabs>
          <w:tab w:val="clear" w:pos="1494"/>
          <w:tab w:val="left" w:pos="426"/>
          <w:tab w:val="left" w:pos="927"/>
          <w:tab w:val="num" w:pos="993"/>
          <w:tab w:val="num" w:pos="1276"/>
        </w:tabs>
        <w:ind w:firstLine="0"/>
        <w:jc w:val="both"/>
        <w:rPr>
          <w:rFonts w:ascii="Cambria" w:hAnsi="Cambria"/>
          <w:sz w:val="22"/>
        </w:rPr>
      </w:pPr>
      <w:r w:rsidRPr="00733AFD">
        <w:rPr>
          <w:rFonts w:ascii="Cambria" w:hAnsi="Cambria"/>
          <w:sz w:val="22"/>
        </w:rPr>
        <w:t>получения Председателем Ревизионной комиссии решения Общего собрания акционеров или Совета директоров Общества о проведении внеплановой проверки;</w:t>
      </w:r>
    </w:p>
    <w:p w:rsidR="00E87377" w:rsidRPr="00733AFD" w:rsidRDefault="00E87377" w:rsidP="00E87377">
      <w:pPr>
        <w:pStyle w:val="af2"/>
        <w:widowControl/>
        <w:tabs>
          <w:tab w:val="left" w:pos="426"/>
          <w:tab w:val="left" w:pos="927"/>
        </w:tabs>
        <w:jc w:val="both"/>
        <w:rPr>
          <w:rFonts w:ascii="Cambria" w:hAnsi="Cambria"/>
          <w:sz w:val="22"/>
        </w:rPr>
      </w:pPr>
      <w:proofErr w:type="gramStart"/>
      <w:r w:rsidRPr="00733AFD">
        <w:rPr>
          <w:rFonts w:ascii="Cambria" w:hAnsi="Cambria" w:cs="Tahoma"/>
          <w:bCs/>
          <w:sz w:val="22"/>
        </w:rPr>
        <w:t>Заседание Ревизионной комиссии Общества, подлежащее проведению в соответствии с пунктом 6.2. настоящего Положения на основании требования акционеров (акционера)</w:t>
      </w:r>
      <w:r w:rsidRPr="00733AFD">
        <w:rPr>
          <w:rFonts w:ascii="Cambria" w:hAnsi="Cambria"/>
          <w:sz w:val="22"/>
        </w:rPr>
        <w:t xml:space="preserve"> Общества, владеющих в совокупности не менее 10 (Десяти) процентов голосующих акций Общества </w:t>
      </w:r>
      <w:r w:rsidRPr="00733AFD">
        <w:rPr>
          <w:rFonts w:ascii="Cambria" w:hAnsi="Cambria" w:cs="Tahoma"/>
          <w:bCs/>
          <w:sz w:val="22"/>
        </w:rPr>
        <w:t>о проведении внеплановой проверки, должно быть проведено не позднее 15 (Пятнадцати) рабочих дней с момента получения указанного требования акционеров (акционера) Общества.</w:t>
      </w:r>
      <w:proofErr w:type="gramEnd"/>
    </w:p>
    <w:p w:rsidR="00E87377" w:rsidRPr="00733AFD" w:rsidRDefault="00E87377" w:rsidP="00E87377">
      <w:pPr>
        <w:pStyle w:val="af2"/>
        <w:widowControl/>
        <w:tabs>
          <w:tab w:val="left" w:pos="426"/>
          <w:tab w:val="left" w:pos="927"/>
        </w:tabs>
        <w:jc w:val="both"/>
        <w:rPr>
          <w:rFonts w:ascii="Cambria" w:hAnsi="Cambria"/>
          <w:sz w:val="22"/>
        </w:rPr>
      </w:pPr>
      <w:r>
        <w:rPr>
          <w:rFonts w:ascii="Cambria" w:hAnsi="Cambria"/>
          <w:sz w:val="22"/>
        </w:rPr>
        <w:t xml:space="preserve">7.4. </w:t>
      </w:r>
      <w:r w:rsidRPr="00733AFD">
        <w:rPr>
          <w:rFonts w:ascii="Cambria" w:hAnsi="Cambria"/>
          <w:sz w:val="22"/>
        </w:rPr>
        <w:t>Проверка финансово-хозяйственной деятельности Общества включает в себя:</w:t>
      </w:r>
    </w:p>
    <w:p w:rsidR="00E87377" w:rsidRPr="00733AFD" w:rsidRDefault="00E87377" w:rsidP="00E87377">
      <w:pPr>
        <w:pStyle w:val="af2"/>
        <w:widowControl/>
        <w:numPr>
          <w:ilvl w:val="0"/>
          <w:numId w:val="20"/>
        </w:numPr>
        <w:tabs>
          <w:tab w:val="clear" w:pos="720"/>
          <w:tab w:val="left" w:pos="426"/>
          <w:tab w:val="left" w:pos="927"/>
        </w:tabs>
        <w:ind w:left="0" w:firstLine="0"/>
        <w:jc w:val="both"/>
        <w:rPr>
          <w:rFonts w:ascii="Cambria" w:hAnsi="Cambria"/>
          <w:sz w:val="22"/>
        </w:rPr>
      </w:pPr>
      <w:r w:rsidRPr="00733AFD">
        <w:rPr>
          <w:rFonts w:ascii="Cambria" w:hAnsi="Cambria"/>
          <w:sz w:val="22"/>
        </w:rPr>
        <w:t>определение нормативно-правовой базы, регулирующей проверяемый участок деятельность Общества;</w:t>
      </w:r>
    </w:p>
    <w:p w:rsidR="00E87377" w:rsidRPr="00733AFD" w:rsidRDefault="00E87377" w:rsidP="00E87377">
      <w:pPr>
        <w:pStyle w:val="af2"/>
        <w:widowControl/>
        <w:numPr>
          <w:ilvl w:val="0"/>
          <w:numId w:val="20"/>
        </w:numPr>
        <w:tabs>
          <w:tab w:val="clear" w:pos="720"/>
          <w:tab w:val="left" w:pos="426"/>
          <w:tab w:val="left" w:pos="927"/>
          <w:tab w:val="num" w:pos="1494"/>
        </w:tabs>
        <w:ind w:left="0" w:firstLine="0"/>
        <w:jc w:val="both"/>
        <w:rPr>
          <w:rFonts w:ascii="Cambria" w:hAnsi="Cambria"/>
          <w:sz w:val="22"/>
        </w:rPr>
      </w:pPr>
      <w:r w:rsidRPr="00733AFD">
        <w:rPr>
          <w:rFonts w:ascii="Cambria" w:hAnsi="Cambria"/>
          <w:sz w:val="22"/>
        </w:rPr>
        <w:t>сбор и анализ финансовых и хозяйственных документов Общества, показателей бухгалтерской и статистической отчетности и иных документов Общества, получение письменных и устных объяснений, относящихся к проверяемому объекту;</w:t>
      </w:r>
    </w:p>
    <w:p w:rsidR="00E87377" w:rsidRPr="00733AFD" w:rsidRDefault="00E87377" w:rsidP="00E87377">
      <w:pPr>
        <w:pStyle w:val="af2"/>
        <w:widowControl/>
        <w:numPr>
          <w:ilvl w:val="0"/>
          <w:numId w:val="20"/>
        </w:numPr>
        <w:tabs>
          <w:tab w:val="clear" w:pos="720"/>
          <w:tab w:val="left" w:pos="426"/>
          <w:tab w:val="left" w:pos="927"/>
        </w:tabs>
        <w:ind w:left="0" w:firstLine="0"/>
        <w:jc w:val="both"/>
        <w:rPr>
          <w:rFonts w:ascii="Cambria" w:hAnsi="Cambria"/>
          <w:sz w:val="22"/>
        </w:rPr>
      </w:pPr>
      <w:r w:rsidRPr="00733AFD">
        <w:rPr>
          <w:rFonts w:ascii="Cambria" w:hAnsi="Cambria"/>
          <w:sz w:val="22"/>
        </w:rPr>
        <w:t>осмотр складов, архивов и других служебных помещений Общества;</w:t>
      </w:r>
    </w:p>
    <w:p w:rsidR="00E87377" w:rsidRPr="00733AFD" w:rsidRDefault="00E87377" w:rsidP="00E87377">
      <w:pPr>
        <w:pStyle w:val="af2"/>
        <w:widowControl/>
        <w:numPr>
          <w:ilvl w:val="0"/>
          <w:numId w:val="20"/>
        </w:numPr>
        <w:tabs>
          <w:tab w:val="clear" w:pos="720"/>
          <w:tab w:val="left" w:pos="426"/>
          <w:tab w:val="left" w:pos="927"/>
        </w:tabs>
        <w:ind w:left="0" w:firstLine="0"/>
        <w:jc w:val="both"/>
        <w:rPr>
          <w:rFonts w:ascii="Cambria" w:hAnsi="Cambria"/>
          <w:sz w:val="22"/>
        </w:rPr>
      </w:pPr>
      <w:r w:rsidRPr="00733AFD">
        <w:rPr>
          <w:rFonts w:ascii="Cambria" w:hAnsi="Cambria"/>
          <w:sz w:val="22"/>
        </w:rPr>
        <w:t>выявление признаков несоответствия действующему законодательству Российской Федерации финансовой и хозяйственной деятельности Общества, искажения и недостоверности отражения деятельности Общества в бухгалтерской, статистической и иной отчетности и документации Общества;</w:t>
      </w:r>
    </w:p>
    <w:p w:rsidR="00E87377" w:rsidRPr="00733AFD" w:rsidRDefault="00E87377" w:rsidP="00E87377">
      <w:pPr>
        <w:pStyle w:val="af2"/>
        <w:widowControl/>
        <w:numPr>
          <w:ilvl w:val="0"/>
          <w:numId w:val="20"/>
        </w:numPr>
        <w:tabs>
          <w:tab w:val="clear" w:pos="720"/>
          <w:tab w:val="left" w:pos="426"/>
          <w:tab w:val="left" w:pos="927"/>
        </w:tabs>
        <w:ind w:left="0" w:firstLine="0"/>
        <w:jc w:val="both"/>
        <w:rPr>
          <w:rFonts w:ascii="Cambria" w:hAnsi="Cambria"/>
          <w:sz w:val="22"/>
        </w:rPr>
      </w:pPr>
      <w:r w:rsidRPr="00733AFD">
        <w:rPr>
          <w:rFonts w:ascii="Cambria" w:hAnsi="Cambria"/>
          <w:sz w:val="22"/>
        </w:rPr>
        <w:t>осуществление иных действий, обеспечивающих комплексную и объективную проверку финансово-хозяйственной деятельности Общества, в рамках полномочий Ревизионной комиссии, закрепленных настоящим Положением.</w:t>
      </w:r>
    </w:p>
    <w:p w:rsidR="00E87377" w:rsidRPr="00733AFD" w:rsidRDefault="00E87377" w:rsidP="00E87377">
      <w:pPr>
        <w:pStyle w:val="af2"/>
        <w:widowControl/>
        <w:tabs>
          <w:tab w:val="left" w:pos="426"/>
        </w:tabs>
        <w:jc w:val="both"/>
        <w:rPr>
          <w:rFonts w:ascii="Cambria" w:hAnsi="Cambria"/>
          <w:sz w:val="22"/>
        </w:rPr>
      </w:pPr>
      <w:r>
        <w:rPr>
          <w:rFonts w:ascii="Cambria" w:hAnsi="Cambria"/>
          <w:sz w:val="22"/>
        </w:rPr>
        <w:t xml:space="preserve">7.5. </w:t>
      </w:r>
      <w:r w:rsidRPr="00733AFD">
        <w:rPr>
          <w:rFonts w:ascii="Cambria" w:hAnsi="Cambria"/>
          <w:sz w:val="22"/>
        </w:rPr>
        <w:t xml:space="preserve">При проведении проверки члены Ревизионной комиссии Общества запрашивают необходимые документы и материалы у органов управления Общества, руководителей обособленных подразделений, структурных подразделений исполнительного аппарата </w:t>
      </w:r>
      <w:r w:rsidRPr="00733AFD">
        <w:rPr>
          <w:rFonts w:ascii="Cambria" w:hAnsi="Cambria"/>
          <w:sz w:val="22"/>
        </w:rPr>
        <w:lastRenderedPageBreak/>
        <w:t>Общества и других лиц, в распоряжении которых находятся необходимые документы и материалы.</w:t>
      </w:r>
    </w:p>
    <w:p w:rsidR="00E87377" w:rsidRPr="00733AFD" w:rsidRDefault="00E87377" w:rsidP="00E87377">
      <w:pPr>
        <w:pStyle w:val="af2"/>
        <w:widowControl/>
        <w:tabs>
          <w:tab w:val="left" w:pos="426"/>
          <w:tab w:val="num" w:pos="1134"/>
        </w:tabs>
        <w:jc w:val="both"/>
        <w:rPr>
          <w:rFonts w:ascii="Cambria" w:hAnsi="Cambria"/>
          <w:sz w:val="22"/>
        </w:rPr>
      </w:pPr>
      <w:r w:rsidRPr="00733AFD">
        <w:rPr>
          <w:rFonts w:ascii="Cambria" w:hAnsi="Cambria"/>
          <w:sz w:val="22"/>
        </w:rPr>
        <w:t>Запрашиваемые документы и материалы должны быть представлены членам Ревизионной комиссии Общества в течение 2 (Двух) рабочих дней с момента получения запроса.</w:t>
      </w:r>
    </w:p>
    <w:p w:rsidR="00E87377" w:rsidRPr="00733AFD" w:rsidRDefault="00E87377" w:rsidP="00E87377">
      <w:pPr>
        <w:pStyle w:val="af2"/>
        <w:widowControl/>
        <w:tabs>
          <w:tab w:val="left" w:pos="426"/>
          <w:tab w:val="left" w:pos="870"/>
        </w:tabs>
        <w:jc w:val="both"/>
        <w:rPr>
          <w:rFonts w:ascii="Cambria" w:hAnsi="Cambria"/>
          <w:sz w:val="22"/>
        </w:rPr>
      </w:pPr>
      <w:r>
        <w:rPr>
          <w:rFonts w:ascii="Cambria" w:hAnsi="Cambria"/>
          <w:sz w:val="22"/>
        </w:rPr>
        <w:t xml:space="preserve">7.6. </w:t>
      </w:r>
      <w:r w:rsidRPr="00733AFD">
        <w:rPr>
          <w:rFonts w:ascii="Cambria" w:hAnsi="Cambria"/>
          <w:sz w:val="22"/>
        </w:rPr>
        <w:t>Член Ревизионной комиссии Общества должен иметь доступ к книгам, учетным записям, деловой корреспонденции и иной информации, относящейся к соответствующему объекту проверки.</w:t>
      </w:r>
    </w:p>
    <w:p w:rsidR="00E87377" w:rsidRPr="00733AFD" w:rsidRDefault="00E87377" w:rsidP="00E87377">
      <w:pPr>
        <w:pStyle w:val="af2"/>
        <w:widowControl/>
        <w:tabs>
          <w:tab w:val="left" w:pos="426"/>
          <w:tab w:val="left" w:pos="870"/>
        </w:tabs>
        <w:jc w:val="both"/>
        <w:rPr>
          <w:rFonts w:ascii="Cambria" w:hAnsi="Cambria"/>
          <w:sz w:val="22"/>
        </w:rPr>
      </w:pPr>
      <w:r>
        <w:rPr>
          <w:rFonts w:ascii="Cambria" w:hAnsi="Cambria"/>
          <w:sz w:val="22"/>
        </w:rPr>
        <w:t xml:space="preserve">7.7. </w:t>
      </w:r>
      <w:r w:rsidRPr="00733AFD">
        <w:rPr>
          <w:rFonts w:ascii="Cambria" w:hAnsi="Cambria"/>
          <w:sz w:val="22"/>
        </w:rPr>
        <w:t xml:space="preserve">При проведении проверок члены Ревизионной комиссии Общества обязаны надлежащим образом изучить все полученные документы и материалы, относящиеся к объекту проверки. </w:t>
      </w:r>
    </w:p>
    <w:p w:rsidR="00E87377" w:rsidRPr="00733AFD" w:rsidRDefault="00E87377" w:rsidP="00E87377">
      <w:pPr>
        <w:pStyle w:val="af2"/>
        <w:widowControl/>
        <w:tabs>
          <w:tab w:val="left" w:pos="426"/>
          <w:tab w:val="left" w:pos="870"/>
        </w:tabs>
        <w:jc w:val="both"/>
        <w:rPr>
          <w:rFonts w:ascii="Cambria" w:hAnsi="Cambria"/>
          <w:sz w:val="22"/>
        </w:rPr>
      </w:pPr>
      <w:r>
        <w:rPr>
          <w:rFonts w:ascii="Cambria" w:hAnsi="Cambria"/>
          <w:sz w:val="22"/>
        </w:rPr>
        <w:t xml:space="preserve">7.8. </w:t>
      </w:r>
      <w:r w:rsidRPr="00733AFD">
        <w:rPr>
          <w:rFonts w:ascii="Cambria" w:hAnsi="Cambria"/>
          <w:sz w:val="22"/>
        </w:rPr>
        <w:t>Должностные лица органов управления Общества, руководители обособленных подразделений и структурных подразделений исполнительного аппарата Общества обязаны:</w:t>
      </w:r>
    </w:p>
    <w:p w:rsidR="00E87377" w:rsidRPr="00733AFD" w:rsidRDefault="00E87377" w:rsidP="00E87377">
      <w:pPr>
        <w:pStyle w:val="af2"/>
        <w:widowControl/>
        <w:numPr>
          <w:ilvl w:val="0"/>
          <w:numId w:val="19"/>
        </w:numPr>
        <w:tabs>
          <w:tab w:val="clear" w:pos="1494"/>
          <w:tab w:val="left" w:pos="426"/>
          <w:tab w:val="left" w:pos="927"/>
          <w:tab w:val="num" w:pos="993"/>
          <w:tab w:val="num" w:pos="1134"/>
          <w:tab w:val="left" w:pos="1276"/>
        </w:tabs>
        <w:ind w:left="0" w:firstLine="0"/>
        <w:jc w:val="both"/>
        <w:rPr>
          <w:rFonts w:ascii="Cambria" w:hAnsi="Cambria"/>
          <w:sz w:val="22"/>
        </w:rPr>
      </w:pPr>
      <w:r w:rsidRPr="00733AFD">
        <w:rPr>
          <w:rFonts w:ascii="Cambria" w:hAnsi="Cambria"/>
          <w:sz w:val="22"/>
        </w:rPr>
        <w:t>создавать проверяющим условия, обеспечивающие эффективное проведение проверки, предоставлять членам Ревизионной комиссии всю необходимую информацию и документацию, а также давать по их запросу (устному или письменному) разъяснения и объяснения в устной и письменной форме;</w:t>
      </w:r>
    </w:p>
    <w:p w:rsidR="00E87377" w:rsidRPr="00733AFD" w:rsidRDefault="00E87377" w:rsidP="00E87377">
      <w:pPr>
        <w:pStyle w:val="af2"/>
        <w:widowControl/>
        <w:numPr>
          <w:ilvl w:val="0"/>
          <w:numId w:val="19"/>
        </w:numPr>
        <w:tabs>
          <w:tab w:val="clear" w:pos="1494"/>
          <w:tab w:val="left" w:pos="426"/>
          <w:tab w:val="left" w:pos="927"/>
          <w:tab w:val="num" w:pos="993"/>
          <w:tab w:val="num" w:pos="1134"/>
          <w:tab w:val="left" w:pos="1276"/>
        </w:tabs>
        <w:ind w:left="0" w:firstLine="0"/>
        <w:jc w:val="both"/>
        <w:rPr>
          <w:rFonts w:ascii="Cambria" w:hAnsi="Cambria"/>
          <w:sz w:val="22"/>
        </w:rPr>
      </w:pPr>
      <w:r w:rsidRPr="00733AFD">
        <w:rPr>
          <w:rFonts w:ascii="Cambria" w:hAnsi="Cambria"/>
          <w:sz w:val="22"/>
        </w:rPr>
        <w:t>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rsidR="00E87377" w:rsidRPr="00733AFD" w:rsidRDefault="00E87377" w:rsidP="00E87377">
      <w:pPr>
        <w:pStyle w:val="af2"/>
        <w:widowControl/>
        <w:numPr>
          <w:ilvl w:val="0"/>
          <w:numId w:val="19"/>
        </w:numPr>
        <w:tabs>
          <w:tab w:val="clear" w:pos="1494"/>
          <w:tab w:val="left" w:pos="426"/>
          <w:tab w:val="left" w:pos="927"/>
          <w:tab w:val="num" w:pos="993"/>
          <w:tab w:val="num" w:pos="1134"/>
          <w:tab w:val="left" w:pos="1276"/>
        </w:tabs>
        <w:ind w:left="0" w:firstLine="0"/>
        <w:jc w:val="both"/>
        <w:rPr>
          <w:rFonts w:ascii="Cambria" w:hAnsi="Cambria"/>
          <w:sz w:val="22"/>
        </w:rPr>
      </w:pPr>
      <w:r w:rsidRPr="00733AFD">
        <w:rPr>
          <w:rFonts w:ascii="Cambria" w:hAnsi="Cambria"/>
          <w:sz w:val="22"/>
        </w:rPr>
        <w:t>не допускать каких-либо действий при проведении проверки, направленных на ограничение круга вопросов, подлежащих выяснению при проведении проверки.</w:t>
      </w:r>
    </w:p>
    <w:p w:rsidR="00A219AA" w:rsidRDefault="00A219AA" w:rsidP="00A219AA">
      <w:pPr>
        <w:pStyle w:val="ab"/>
        <w:rPr>
          <w:rStyle w:val="FontStyle46"/>
          <w:rFonts w:asciiTheme="majorHAnsi" w:hAnsiTheme="majorHAnsi" w:cstheme="majorBidi"/>
          <w:color w:val="2D3439" w:themeColor="text2" w:themeShade="80"/>
          <w:sz w:val="28"/>
          <w:szCs w:val="28"/>
        </w:rPr>
      </w:pPr>
    </w:p>
    <w:p w:rsidR="00A219AA" w:rsidRPr="00D258E4" w:rsidRDefault="00A219AA" w:rsidP="00A219AA">
      <w:pPr>
        <w:pStyle w:val="ab"/>
        <w:rPr>
          <w:rStyle w:val="FontStyle46"/>
          <w:rFonts w:asciiTheme="majorHAnsi" w:hAnsiTheme="majorHAnsi" w:cstheme="majorBidi"/>
          <w:color w:val="2D3439" w:themeColor="text2" w:themeShade="80"/>
          <w:sz w:val="28"/>
          <w:szCs w:val="28"/>
        </w:rPr>
      </w:pPr>
      <w:r>
        <w:rPr>
          <w:rStyle w:val="FontStyle46"/>
          <w:rFonts w:asciiTheme="majorHAnsi" w:hAnsiTheme="majorHAnsi" w:cstheme="majorBidi"/>
          <w:color w:val="2D3439" w:themeColor="text2" w:themeShade="80"/>
          <w:sz w:val="28"/>
          <w:szCs w:val="28"/>
        </w:rPr>
        <w:t>8</w:t>
      </w:r>
      <w:r w:rsidRPr="00D258E4">
        <w:rPr>
          <w:rStyle w:val="FontStyle46"/>
          <w:rFonts w:asciiTheme="majorHAnsi" w:hAnsiTheme="majorHAnsi" w:cstheme="majorBidi"/>
          <w:color w:val="2D3439" w:themeColor="text2" w:themeShade="80"/>
          <w:sz w:val="28"/>
          <w:szCs w:val="28"/>
        </w:rPr>
        <w:t xml:space="preserve">. </w:t>
      </w:r>
      <w:r>
        <w:rPr>
          <w:rStyle w:val="FontStyle46"/>
          <w:rFonts w:asciiTheme="majorHAnsi" w:hAnsiTheme="majorHAnsi" w:cstheme="majorBidi"/>
          <w:color w:val="2D3439" w:themeColor="text2" w:themeShade="80"/>
          <w:sz w:val="28"/>
          <w:szCs w:val="28"/>
        </w:rPr>
        <w:t>ЗАКЛЮЧЕНИЕ РЕВИЗИОННОЙ КОМИССИИ ОБЩЕСТВА</w:t>
      </w:r>
    </w:p>
    <w:p w:rsidR="00A219AA" w:rsidRPr="00733AFD" w:rsidRDefault="0050253F" w:rsidP="0050253F">
      <w:pPr>
        <w:pStyle w:val="af3"/>
        <w:widowControl/>
        <w:tabs>
          <w:tab w:val="clear" w:pos="709"/>
          <w:tab w:val="left" w:pos="927"/>
        </w:tabs>
        <w:rPr>
          <w:rFonts w:ascii="Cambria" w:hAnsi="Cambria"/>
          <w:color w:val="auto"/>
          <w:sz w:val="22"/>
        </w:rPr>
      </w:pPr>
      <w:r>
        <w:rPr>
          <w:rFonts w:ascii="Cambria" w:hAnsi="Cambria"/>
          <w:color w:val="auto"/>
          <w:sz w:val="22"/>
        </w:rPr>
        <w:t xml:space="preserve">8.1. </w:t>
      </w:r>
      <w:r w:rsidR="00A219AA" w:rsidRPr="00733AFD">
        <w:rPr>
          <w:rFonts w:ascii="Cambria" w:hAnsi="Cambria"/>
          <w:color w:val="auto"/>
          <w:sz w:val="22"/>
        </w:rPr>
        <w:t>По итогам проверки финансово-хозяйственной деятельности Общества Ревизионная комиссия составляет заключение, которое является документом внутреннего контроля Общества.</w:t>
      </w:r>
    </w:p>
    <w:p w:rsidR="00A219AA" w:rsidRPr="00733AFD" w:rsidRDefault="0050253F" w:rsidP="0050253F">
      <w:pPr>
        <w:pStyle w:val="af3"/>
        <w:widowControl/>
        <w:tabs>
          <w:tab w:val="clear" w:pos="709"/>
          <w:tab w:val="left" w:pos="927"/>
        </w:tabs>
        <w:rPr>
          <w:rFonts w:ascii="Cambria" w:hAnsi="Cambria"/>
          <w:color w:val="auto"/>
          <w:sz w:val="22"/>
        </w:rPr>
      </w:pPr>
      <w:r>
        <w:rPr>
          <w:rFonts w:ascii="Cambria" w:hAnsi="Cambria"/>
          <w:color w:val="auto"/>
          <w:sz w:val="22"/>
        </w:rPr>
        <w:t xml:space="preserve">8.2. </w:t>
      </w:r>
      <w:r w:rsidR="00A219AA" w:rsidRPr="00733AFD">
        <w:rPr>
          <w:rFonts w:ascii="Cambria" w:hAnsi="Cambria"/>
          <w:color w:val="auto"/>
          <w:sz w:val="22"/>
        </w:rPr>
        <w:t>Заключение Ревизионной комиссии должно состоять из трех частей: вводной, аналитической и итоговой.</w:t>
      </w:r>
    </w:p>
    <w:p w:rsidR="00A219AA" w:rsidRPr="00733AFD" w:rsidRDefault="0050253F" w:rsidP="0050253F">
      <w:pPr>
        <w:pStyle w:val="af3"/>
        <w:widowControl/>
        <w:tabs>
          <w:tab w:val="clear" w:pos="709"/>
          <w:tab w:val="left" w:pos="927"/>
        </w:tabs>
        <w:rPr>
          <w:rFonts w:ascii="Cambria" w:hAnsi="Cambria"/>
          <w:color w:val="auto"/>
          <w:sz w:val="22"/>
        </w:rPr>
      </w:pPr>
      <w:r>
        <w:rPr>
          <w:rFonts w:ascii="Cambria" w:hAnsi="Cambria"/>
          <w:color w:val="auto"/>
          <w:sz w:val="22"/>
        </w:rPr>
        <w:t xml:space="preserve">8.3. </w:t>
      </w:r>
      <w:r w:rsidR="00A219AA" w:rsidRPr="00733AFD">
        <w:rPr>
          <w:rFonts w:ascii="Cambria" w:hAnsi="Cambria"/>
          <w:color w:val="auto"/>
          <w:sz w:val="22"/>
        </w:rPr>
        <w:t>Вводная часть заключения Ревизионной комиссии должна включать:</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 xml:space="preserve">название документа в целом - "Заключение Ревизионной комиссии </w:t>
      </w:r>
      <w:r w:rsidR="00B549D7">
        <w:rPr>
          <w:rFonts w:ascii="Cambria" w:hAnsi="Cambria"/>
          <w:color w:val="auto"/>
          <w:sz w:val="22"/>
        </w:rPr>
        <w:t>Публичного</w:t>
      </w:r>
      <w:r w:rsidRPr="00733AFD">
        <w:rPr>
          <w:rFonts w:ascii="Cambria" w:hAnsi="Cambria"/>
          <w:color w:val="auto"/>
          <w:sz w:val="22"/>
        </w:rPr>
        <w:t xml:space="preserve"> акционерного общества </w:t>
      </w:r>
      <w:r w:rsidRPr="00733AFD">
        <w:rPr>
          <w:rFonts w:ascii="Cambria" w:hAnsi="Cambria"/>
          <w:sz w:val="22"/>
        </w:rPr>
        <w:t>"___________"</w:t>
      </w:r>
      <w:r w:rsidRPr="00733AFD">
        <w:rPr>
          <w:rFonts w:ascii="Cambria" w:hAnsi="Cambria"/>
          <w:color w:val="auto"/>
          <w:sz w:val="22"/>
        </w:rPr>
        <w:t>.</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дату и место составления заключения;</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дату (период) и место проведения проверки;</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основание проверки (решение Ревизионной комиссии, Общего собрания акционеров, Совета директоров, акционеров (акционера) Общества);</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цель проверки (определение законности деятельности Общества, установление достоверности бухгалтерской и иной документации, ее соответствия законодательству Российской Федерации, др.);</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объект проверки (определенная деятельность Общества, финансовая и хозяйственная документация, включая бухгалтерскую и статистическую отчетность, др.);</w:t>
      </w:r>
    </w:p>
    <w:p w:rsidR="00A219AA" w:rsidRPr="00733AFD" w:rsidRDefault="00A219AA" w:rsidP="00A219AA">
      <w:pPr>
        <w:pStyle w:val="af3"/>
        <w:widowControl/>
        <w:numPr>
          <w:ilvl w:val="0"/>
          <w:numId w:val="21"/>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перечень нормативно-правовых и иных документов, регулирующих деятельность Общества, которые были использованы при проведении проверки.</w:t>
      </w:r>
    </w:p>
    <w:p w:rsidR="00A219AA" w:rsidRPr="00733AFD" w:rsidRDefault="0050253F" w:rsidP="0050253F">
      <w:pPr>
        <w:pStyle w:val="af3"/>
        <w:widowControl/>
        <w:tabs>
          <w:tab w:val="clear" w:pos="709"/>
          <w:tab w:val="left" w:pos="927"/>
        </w:tabs>
        <w:rPr>
          <w:rFonts w:ascii="Cambria" w:hAnsi="Cambria"/>
          <w:color w:val="auto"/>
          <w:sz w:val="22"/>
        </w:rPr>
      </w:pPr>
      <w:r>
        <w:rPr>
          <w:rFonts w:ascii="Cambria" w:hAnsi="Cambria"/>
          <w:color w:val="auto"/>
          <w:sz w:val="22"/>
        </w:rPr>
        <w:t xml:space="preserve">8.4. </w:t>
      </w:r>
      <w:r w:rsidR="00A219AA" w:rsidRPr="00733AFD">
        <w:rPr>
          <w:rFonts w:ascii="Cambria" w:hAnsi="Cambria"/>
          <w:color w:val="auto"/>
          <w:sz w:val="22"/>
        </w:rPr>
        <w:t>Аналитическая часть должна содержать объективную оценку состояния проверяемого объекта и включать в себя:</w:t>
      </w:r>
    </w:p>
    <w:p w:rsidR="00A219AA" w:rsidRPr="00733AFD" w:rsidRDefault="00A219AA" w:rsidP="00A219AA">
      <w:pPr>
        <w:pStyle w:val="af3"/>
        <w:widowControl/>
        <w:numPr>
          <w:ilvl w:val="0"/>
          <w:numId w:val="22"/>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общие результаты проверки документации бухгалтерского учета и отчетности и иной документации финансово-хозяйственной деятельности Общества;</w:t>
      </w:r>
    </w:p>
    <w:p w:rsidR="00A219AA" w:rsidRPr="00733AFD" w:rsidRDefault="00A219AA" w:rsidP="00A219AA">
      <w:pPr>
        <w:pStyle w:val="af3"/>
        <w:widowControl/>
        <w:numPr>
          <w:ilvl w:val="0"/>
          <w:numId w:val="22"/>
        </w:numPr>
        <w:tabs>
          <w:tab w:val="clear" w:pos="709"/>
          <w:tab w:val="clear" w:pos="1494"/>
          <w:tab w:val="left" w:pos="426"/>
          <w:tab w:val="left" w:pos="927"/>
          <w:tab w:val="num" w:pos="1134"/>
          <w:tab w:val="num" w:pos="1276"/>
        </w:tabs>
        <w:ind w:firstLine="0"/>
        <w:rPr>
          <w:rFonts w:ascii="Cambria" w:hAnsi="Cambria"/>
          <w:color w:val="auto"/>
          <w:sz w:val="22"/>
        </w:rPr>
      </w:pPr>
      <w:r w:rsidRPr="00733AFD">
        <w:rPr>
          <w:rFonts w:ascii="Cambria" w:hAnsi="Cambria"/>
          <w:color w:val="auto"/>
          <w:sz w:val="22"/>
        </w:rPr>
        <w:t xml:space="preserve">общие результаты </w:t>
      </w:r>
      <w:proofErr w:type="gramStart"/>
      <w:r w:rsidRPr="00733AFD">
        <w:rPr>
          <w:rFonts w:ascii="Cambria" w:hAnsi="Cambria"/>
          <w:color w:val="auto"/>
          <w:sz w:val="22"/>
        </w:rPr>
        <w:t>проверки соблюдения требований законодательства Российской Федерации</w:t>
      </w:r>
      <w:proofErr w:type="gramEnd"/>
      <w:r w:rsidRPr="00733AFD">
        <w:rPr>
          <w:rFonts w:ascii="Cambria" w:hAnsi="Cambria"/>
          <w:color w:val="auto"/>
          <w:sz w:val="22"/>
        </w:rPr>
        <w:t xml:space="preserve"> при совершении финансово-хозяйственных операций;</w:t>
      </w:r>
    </w:p>
    <w:p w:rsidR="00A219AA" w:rsidRPr="00733AFD" w:rsidRDefault="0050253F" w:rsidP="0050253F">
      <w:pPr>
        <w:pStyle w:val="af3"/>
        <w:widowControl/>
        <w:tabs>
          <w:tab w:val="clear" w:pos="709"/>
          <w:tab w:val="num" w:pos="1418"/>
        </w:tabs>
        <w:rPr>
          <w:rFonts w:ascii="Cambria" w:hAnsi="Cambria"/>
          <w:color w:val="auto"/>
          <w:sz w:val="22"/>
        </w:rPr>
      </w:pPr>
      <w:r>
        <w:rPr>
          <w:rFonts w:ascii="Cambria" w:hAnsi="Cambria"/>
          <w:color w:val="auto"/>
          <w:sz w:val="22"/>
        </w:rPr>
        <w:t xml:space="preserve">8.5. </w:t>
      </w:r>
      <w:r w:rsidR="00A219AA" w:rsidRPr="00733AFD">
        <w:rPr>
          <w:rFonts w:ascii="Cambria" w:hAnsi="Cambria"/>
          <w:color w:val="auto"/>
          <w:sz w:val="22"/>
        </w:rPr>
        <w:t>Итоговая часть заключения Ревизионной комиссии Общества представляет собой аргументированные выводы Ревизионной комиссии и должна содержать:</w:t>
      </w:r>
    </w:p>
    <w:p w:rsidR="00A219AA" w:rsidRPr="00733AFD" w:rsidRDefault="00A219AA" w:rsidP="00A219AA">
      <w:pPr>
        <w:pStyle w:val="af2"/>
        <w:numPr>
          <w:ilvl w:val="0"/>
          <w:numId w:val="23"/>
        </w:numPr>
        <w:tabs>
          <w:tab w:val="clear" w:pos="1494"/>
          <w:tab w:val="left" w:pos="426"/>
          <w:tab w:val="left" w:pos="927"/>
          <w:tab w:val="num" w:pos="1134"/>
          <w:tab w:val="num" w:pos="1276"/>
        </w:tabs>
        <w:ind w:firstLine="0"/>
        <w:jc w:val="both"/>
        <w:rPr>
          <w:rFonts w:ascii="Cambria" w:hAnsi="Cambria"/>
          <w:sz w:val="22"/>
        </w:rPr>
      </w:pPr>
      <w:r w:rsidRPr="00733AFD">
        <w:rPr>
          <w:rFonts w:ascii="Cambria" w:hAnsi="Cambria"/>
          <w:sz w:val="22"/>
        </w:rPr>
        <w:t>подтверждение достоверности данных, содержащихся в отчетах, и иных финансовых документах Общества;</w:t>
      </w:r>
    </w:p>
    <w:p w:rsidR="00A219AA" w:rsidRPr="00733AFD" w:rsidRDefault="00A219AA" w:rsidP="00A219AA">
      <w:pPr>
        <w:pStyle w:val="af2"/>
        <w:numPr>
          <w:ilvl w:val="0"/>
          <w:numId w:val="23"/>
        </w:numPr>
        <w:tabs>
          <w:tab w:val="clear" w:pos="1494"/>
          <w:tab w:val="left" w:pos="426"/>
          <w:tab w:val="left" w:pos="927"/>
          <w:tab w:val="num" w:pos="1134"/>
          <w:tab w:val="num" w:pos="1276"/>
        </w:tabs>
        <w:ind w:firstLine="0"/>
        <w:jc w:val="both"/>
        <w:rPr>
          <w:rFonts w:ascii="Cambria" w:hAnsi="Cambria"/>
          <w:sz w:val="22"/>
        </w:rPr>
      </w:pPr>
      <w:r w:rsidRPr="00733AFD">
        <w:rPr>
          <w:rFonts w:ascii="Cambria" w:hAnsi="Cambria"/>
          <w:sz w:val="22"/>
        </w:rPr>
        <w:t xml:space="preserve">информацию о фактах нарушения, установленных законодательством Российской </w:t>
      </w:r>
      <w:r w:rsidRPr="00733AFD">
        <w:rPr>
          <w:rFonts w:ascii="Cambria" w:hAnsi="Cambria"/>
          <w:sz w:val="22"/>
        </w:rPr>
        <w:lastRenderedPageBreak/>
        <w:t>Федерации порядка ведения бухгалтерского учета и представления финансовой отчетности, а также правовых актов РФ при осуществлении финансово-хозяйственной деятельности;</w:t>
      </w:r>
    </w:p>
    <w:p w:rsidR="00A219AA" w:rsidRPr="00733AFD" w:rsidRDefault="00A219AA" w:rsidP="00A219AA">
      <w:pPr>
        <w:pStyle w:val="af2"/>
        <w:numPr>
          <w:ilvl w:val="0"/>
          <w:numId w:val="23"/>
        </w:numPr>
        <w:tabs>
          <w:tab w:val="clear" w:pos="1494"/>
          <w:tab w:val="left" w:pos="426"/>
          <w:tab w:val="left" w:pos="927"/>
          <w:tab w:val="num" w:pos="1276"/>
        </w:tabs>
        <w:ind w:firstLine="0"/>
        <w:jc w:val="both"/>
        <w:rPr>
          <w:rFonts w:ascii="Cambria" w:hAnsi="Cambria"/>
          <w:sz w:val="22"/>
        </w:rPr>
      </w:pPr>
      <w:r w:rsidRPr="00733AFD">
        <w:rPr>
          <w:rFonts w:ascii="Cambria" w:hAnsi="Cambria"/>
          <w:sz w:val="22"/>
        </w:rPr>
        <w:t>рекомендации и предложения по устранению причин и последствий нарушений законодательства Российской Федерации, Устава и внутренних документов Общества.</w:t>
      </w:r>
    </w:p>
    <w:p w:rsidR="00A219AA" w:rsidRPr="00733AFD" w:rsidRDefault="0050253F" w:rsidP="0050253F">
      <w:pPr>
        <w:pStyle w:val="af3"/>
        <w:tabs>
          <w:tab w:val="clear" w:pos="709"/>
          <w:tab w:val="left" w:pos="927"/>
        </w:tabs>
        <w:rPr>
          <w:rFonts w:ascii="Cambria" w:hAnsi="Cambria"/>
          <w:color w:val="auto"/>
          <w:sz w:val="22"/>
        </w:rPr>
      </w:pPr>
      <w:r>
        <w:rPr>
          <w:rFonts w:ascii="Cambria" w:hAnsi="Cambria"/>
          <w:color w:val="auto"/>
          <w:sz w:val="22"/>
        </w:rPr>
        <w:t xml:space="preserve">8.6. </w:t>
      </w:r>
      <w:r w:rsidR="00A219AA" w:rsidRPr="00733AFD">
        <w:rPr>
          <w:rFonts w:ascii="Cambria" w:hAnsi="Cambria"/>
          <w:color w:val="auto"/>
          <w:sz w:val="22"/>
        </w:rPr>
        <w:t xml:space="preserve">Заключение Ревизионной комиссии Общества составляется в 3 (Трех) экземплярах не позднее 10 (десяти) дней с момента окончания проведения проверки и подписывается на заседании Ревизионной комиссии по итогам проверки </w:t>
      </w:r>
      <w:r w:rsidR="00A219AA" w:rsidRPr="00733AFD">
        <w:rPr>
          <w:rFonts w:ascii="Cambria" w:hAnsi="Cambria" w:cs="Tahoma"/>
          <w:color w:val="auto"/>
          <w:sz w:val="22"/>
        </w:rPr>
        <w:t xml:space="preserve">всеми членами Ревизионной комиссии </w:t>
      </w:r>
      <w:r w:rsidR="00A219AA" w:rsidRPr="00733AFD">
        <w:rPr>
          <w:rFonts w:ascii="Cambria" w:hAnsi="Cambria" w:cs="Tahoma"/>
          <w:sz w:val="22"/>
        </w:rPr>
        <w:t>и привлеченными к проверке специалистами-экспертами. Заключение должно иметь отметку о том, что Генеральный директор и главный бухгалтер Общества ознакомлены с ним.</w:t>
      </w:r>
    </w:p>
    <w:p w:rsidR="00A219AA" w:rsidRPr="00733AFD" w:rsidRDefault="00A219AA" w:rsidP="00A219AA">
      <w:pPr>
        <w:pStyle w:val="af3"/>
        <w:tabs>
          <w:tab w:val="clear" w:pos="709"/>
          <w:tab w:val="left" w:pos="426"/>
          <w:tab w:val="left" w:pos="927"/>
        </w:tabs>
        <w:rPr>
          <w:rFonts w:ascii="Cambria" w:hAnsi="Cambria"/>
          <w:color w:val="auto"/>
          <w:sz w:val="22"/>
        </w:rPr>
      </w:pPr>
      <w:r w:rsidRPr="00733AFD">
        <w:rPr>
          <w:rFonts w:ascii="Cambria" w:hAnsi="Cambria" w:cs="Tahoma"/>
          <w:sz w:val="22"/>
        </w:rPr>
        <w:t>В случае возникновения разногласий между членами Ревизионной комиссии по тому или иному вопросу, заключение Ревизионной комиссии подписывается с разногласиями. К заключению Ревизионной комиссии прилагается особое мнение за подписью члена Ревизионной комиссии или специалиста-эксперта.</w:t>
      </w:r>
    </w:p>
    <w:p w:rsidR="00A219AA" w:rsidRPr="00733AFD" w:rsidRDefault="00A219AA" w:rsidP="00A219AA">
      <w:pPr>
        <w:pStyle w:val="af3"/>
        <w:tabs>
          <w:tab w:val="clear" w:pos="709"/>
          <w:tab w:val="left" w:pos="426"/>
        </w:tabs>
        <w:rPr>
          <w:rFonts w:ascii="Cambria" w:hAnsi="Cambria"/>
          <w:color w:val="auto"/>
          <w:sz w:val="22"/>
        </w:rPr>
      </w:pPr>
      <w:r w:rsidRPr="00733AFD">
        <w:rPr>
          <w:rFonts w:ascii="Cambria" w:hAnsi="Cambria"/>
          <w:color w:val="auto"/>
          <w:sz w:val="22"/>
        </w:rPr>
        <w:t>Один экземпляр заключения остается в делах Ревизионной комиссии, остальные два направляются в Совет директоров и Генеральному директору Общества.</w:t>
      </w:r>
    </w:p>
    <w:p w:rsidR="00A219AA" w:rsidRPr="00733AFD" w:rsidRDefault="00A219AA" w:rsidP="00A219AA">
      <w:pPr>
        <w:pStyle w:val="af3"/>
        <w:tabs>
          <w:tab w:val="clear" w:pos="709"/>
          <w:tab w:val="left" w:pos="426"/>
          <w:tab w:val="left" w:pos="927"/>
        </w:tabs>
        <w:rPr>
          <w:rFonts w:ascii="Cambria" w:hAnsi="Cambria"/>
          <w:color w:val="auto"/>
          <w:sz w:val="22"/>
        </w:rPr>
      </w:pPr>
      <w:r w:rsidRPr="00733AFD">
        <w:rPr>
          <w:rFonts w:ascii="Cambria" w:hAnsi="Cambria"/>
          <w:color w:val="auto"/>
          <w:sz w:val="22"/>
        </w:rPr>
        <w:t>Общество обязано хранить заключения Ревизионной комиссии и обеспечивать доступ к ним по требованию акционеров Общества.</w:t>
      </w:r>
    </w:p>
    <w:p w:rsidR="00D53C60" w:rsidRPr="001B14A1" w:rsidRDefault="00D53C60" w:rsidP="00A047AF">
      <w:pPr>
        <w:tabs>
          <w:tab w:val="left" w:pos="3064"/>
        </w:tabs>
        <w:spacing w:line="240" w:lineRule="auto"/>
        <w:ind w:firstLine="567"/>
        <w:contextualSpacing/>
        <w:rPr>
          <w:rFonts w:asciiTheme="majorHAnsi" w:hAnsiTheme="majorHAnsi" w:cs="Times New Roman"/>
        </w:rPr>
      </w:pPr>
    </w:p>
    <w:sectPr w:rsidR="00D53C60" w:rsidRPr="001B14A1" w:rsidSect="00B709B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FF" w:rsidRDefault="002422FF" w:rsidP="00B709BA">
      <w:pPr>
        <w:spacing w:after="0" w:line="240" w:lineRule="auto"/>
      </w:pPr>
      <w:r>
        <w:separator/>
      </w:r>
    </w:p>
  </w:endnote>
  <w:endnote w:type="continuationSeparator" w:id="0">
    <w:p w:rsidR="002422FF" w:rsidRDefault="002422FF" w:rsidP="00B7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FuturaOrto">
    <w:altName w:val="Segoe UI"/>
    <w:charset w:val="CC"/>
    <w:family w:val="swiss"/>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563989175"/>
      <w:docPartObj>
        <w:docPartGallery w:val="Page Numbers (Bottom of Page)"/>
        <w:docPartUnique/>
      </w:docPartObj>
    </w:sdtPr>
    <w:sdtEndPr>
      <w:rPr>
        <w:rFonts w:ascii="Tahoma" w:hAnsi="Tahoma"/>
      </w:rPr>
    </w:sdtEndPr>
    <w:sdtContent>
      <w:p w:rsidR="0097798D" w:rsidRDefault="00730138" w:rsidP="00B709BA">
        <w:pPr>
          <w:pStyle w:val="Style3"/>
          <w:widowControl/>
          <w:spacing w:line="240" w:lineRule="auto"/>
          <w:contextualSpacing/>
          <w:rPr>
            <w:rStyle w:val="FontStyle45"/>
            <w:rFonts w:asciiTheme="majorHAnsi" w:hAnsiTheme="majorHAnsi" w:cs="Times New Roman"/>
            <w:sz w:val="18"/>
            <w:szCs w:val="18"/>
          </w:rPr>
        </w:pPr>
        <w:r w:rsidRPr="00730138">
          <w:rPr>
            <w:rStyle w:val="FontStyle45"/>
            <w:rFonts w:asciiTheme="majorHAnsi" w:hAnsiTheme="majorHAnsi" w:cs="Times New Roman"/>
            <w:sz w:val="18"/>
            <w:szCs w:val="18"/>
          </w:rPr>
          <w:t xml:space="preserve">ПОЛОЖЕНИЕ о </w:t>
        </w:r>
        <w:r w:rsidR="0097798D">
          <w:rPr>
            <w:rStyle w:val="FontStyle45"/>
            <w:rFonts w:asciiTheme="majorHAnsi" w:hAnsiTheme="majorHAnsi" w:cs="Times New Roman"/>
            <w:sz w:val="18"/>
            <w:szCs w:val="18"/>
          </w:rPr>
          <w:t>Ревизионной комиссии</w:t>
        </w:r>
        <w:r w:rsidRPr="00730138">
          <w:rPr>
            <w:rStyle w:val="FontStyle45"/>
            <w:rFonts w:asciiTheme="majorHAnsi" w:hAnsiTheme="majorHAnsi" w:cs="Times New Roman"/>
            <w:sz w:val="18"/>
            <w:szCs w:val="18"/>
          </w:rPr>
          <w:t xml:space="preserve"> </w:t>
        </w:r>
      </w:p>
      <w:p w:rsidR="00B709BA" w:rsidRPr="00B709BA" w:rsidRDefault="00730138" w:rsidP="00B709BA">
        <w:pPr>
          <w:pStyle w:val="Style3"/>
          <w:widowControl/>
          <w:spacing w:line="240" w:lineRule="auto"/>
          <w:contextualSpacing/>
        </w:pPr>
        <w:r w:rsidRPr="00730138">
          <w:rPr>
            <w:rStyle w:val="FontStyle45"/>
            <w:rFonts w:asciiTheme="majorHAnsi" w:hAnsiTheme="majorHAnsi" w:cs="Times New Roman"/>
            <w:sz w:val="18"/>
            <w:szCs w:val="18"/>
          </w:rPr>
          <w:t>Публичного акционерного общества</w:t>
        </w:r>
        <w:r w:rsidR="0097798D">
          <w:rPr>
            <w:rStyle w:val="FontStyle45"/>
            <w:rFonts w:asciiTheme="majorHAnsi" w:hAnsiTheme="majorHAnsi" w:cs="Times New Roman"/>
            <w:sz w:val="18"/>
            <w:szCs w:val="18"/>
          </w:rPr>
          <w:t xml:space="preserve"> </w:t>
        </w:r>
        <w:r w:rsidR="004151C2">
          <w:rPr>
            <w:rStyle w:val="FontStyle45"/>
            <w:rFonts w:asciiTheme="majorHAnsi" w:hAnsiTheme="majorHAnsi" w:cs="Times New Roman"/>
            <w:sz w:val="18"/>
            <w:szCs w:val="18"/>
          </w:rPr>
          <w:t xml:space="preserve">Группа компаний </w:t>
        </w:r>
        <w:r w:rsidRPr="00730138">
          <w:rPr>
            <w:rStyle w:val="FontStyle45"/>
            <w:rFonts w:asciiTheme="majorHAnsi" w:hAnsiTheme="majorHAnsi" w:cs="Times New Roman"/>
            <w:sz w:val="18"/>
            <w:szCs w:val="18"/>
          </w:rPr>
          <w:t xml:space="preserve">«ТНС </w:t>
        </w:r>
        <w:proofErr w:type="spellStart"/>
        <w:r w:rsidRPr="00730138">
          <w:rPr>
            <w:rStyle w:val="FontStyle45"/>
            <w:rFonts w:asciiTheme="majorHAnsi" w:hAnsiTheme="majorHAnsi" w:cs="Times New Roman"/>
            <w:sz w:val="18"/>
            <w:szCs w:val="18"/>
          </w:rPr>
          <w:t>энерго</w:t>
        </w:r>
        <w:proofErr w:type="spellEnd"/>
        <w:r w:rsidRPr="00730138">
          <w:rPr>
            <w:rStyle w:val="FontStyle45"/>
            <w:rFonts w:asciiTheme="majorHAnsi" w:hAnsiTheme="majorHAnsi" w:cs="Times New Roman"/>
            <w:sz w:val="18"/>
            <w:szCs w:val="18"/>
          </w:rPr>
          <w:t xml:space="preserve">» </w:t>
        </w:r>
        <w:r>
          <w:rPr>
            <w:noProof/>
          </w:rPr>
          <mc:AlternateContent>
            <mc:Choice Requires="wpg">
              <w:drawing>
                <wp:anchor distT="0" distB="0" distL="114300" distR="114300" simplePos="0" relativeHeight="251659264" behindDoc="0" locked="0" layoutInCell="1" allowOverlap="1" wp14:anchorId="38406162" wp14:editId="18E4AD91">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38" w:rsidRPr="00730138" w:rsidRDefault="00730138">
                                <w:pPr>
                                  <w:jc w:val="center"/>
                                  <w:rPr>
                                    <w:rFonts w:asciiTheme="majorHAnsi" w:hAnsiTheme="majorHAnsi"/>
                                    <w:sz w:val="24"/>
                                    <w:szCs w:val="24"/>
                                  </w:rPr>
                                </w:pPr>
                                <w:r w:rsidRPr="00730138">
                                  <w:rPr>
                                    <w:rFonts w:asciiTheme="majorHAnsi" w:hAnsiTheme="majorHAnsi"/>
                                    <w:sz w:val="24"/>
                                    <w:szCs w:val="24"/>
                                  </w:rPr>
                                  <w:fldChar w:fldCharType="begin"/>
                                </w:r>
                                <w:r w:rsidRPr="00730138">
                                  <w:rPr>
                                    <w:rFonts w:asciiTheme="majorHAnsi" w:hAnsiTheme="majorHAnsi"/>
                                    <w:sz w:val="24"/>
                                    <w:szCs w:val="24"/>
                                  </w:rPr>
                                  <w:instrText>PAGE    \* MERGEFORMAT</w:instrText>
                                </w:r>
                                <w:r w:rsidRPr="00730138">
                                  <w:rPr>
                                    <w:rFonts w:asciiTheme="majorHAnsi" w:hAnsiTheme="majorHAnsi"/>
                                    <w:sz w:val="24"/>
                                    <w:szCs w:val="24"/>
                                  </w:rPr>
                                  <w:fldChar w:fldCharType="separate"/>
                                </w:r>
                                <w:r w:rsidR="00B549D7" w:rsidRPr="00B549D7">
                                  <w:rPr>
                                    <w:rFonts w:asciiTheme="majorHAnsi" w:hAnsiTheme="majorHAnsi"/>
                                    <w:noProof/>
                                    <w:color w:val="8C8C8C" w:themeColor="background1" w:themeShade="8C"/>
                                    <w:sz w:val="24"/>
                                    <w:szCs w:val="24"/>
                                  </w:rPr>
                                  <w:t>7</w:t>
                                </w:r>
                                <w:r w:rsidRPr="00730138">
                                  <w:rPr>
                                    <w:rFonts w:asciiTheme="majorHAnsi" w:hAnsiTheme="majorHAnsi"/>
                                    <w:color w:val="8C8C8C" w:themeColor="background1" w:themeShade="8C"/>
                                    <w:sz w:val="24"/>
                                    <w:szCs w:val="24"/>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left:0;text-align:left;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30138" w:rsidRPr="00730138" w:rsidRDefault="00730138">
                          <w:pPr>
                            <w:jc w:val="center"/>
                            <w:rPr>
                              <w:rFonts w:asciiTheme="majorHAnsi" w:hAnsiTheme="majorHAnsi"/>
                              <w:sz w:val="24"/>
                              <w:szCs w:val="24"/>
                            </w:rPr>
                          </w:pPr>
                          <w:r w:rsidRPr="00730138">
                            <w:rPr>
                              <w:rFonts w:asciiTheme="majorHAnsi" w:hAnsiTheme="majorHAnsi"/>
                              <w:sz w:val="24"/>
                              <w:szCs w:val="24"/>
                            </w:rPr>
                            <w:fldChar w:fldCharType="begin"/>
                          </w:r>
                          <w:r w:rsidRPr="00730138">
                            <w:rPr>
                              <w:rFonts w:asciiTheme="majorHAnsi" w:hAnsiTheme="majorHAnsi"/>
                              <w:sz w:val="24"/>
                              <w:szCs w:val="24"/>
                            </w:rPr>
                            <w:instrText>PAGE    \* MERGEFORMAT</w:instrText>
                          </w:r>
                          <w:r w:rsidRPr="00730138">
                            <w:rPr>
                              <w:rFonts w:asciiTheme="majorHAnsi" w:hAnsiTheme="majorHAnsi"/>
                              <w:sz w:val="24"/>
                              <w:szCs w:val="24"/>
                            </w:rPr>
                            <w:fldChar w:fldCharType="separate"/>
                          </w:r>
                          <w:r w:rsidR="00B549D7" w:rsidRPr="00B549D7">
                            <w:rPr>
                              <w:rFonts w:asciiTheme="majorHAnsi" w:hAnsiTheme="majorHAnsi"/>
                              <w:noProof/>
                              <w:color w:val="8C8C8C" w:themeColor="background1" w:themeShade="8C"/>
                              <w:sz w:val="24"/>
                              <w:szCs w:val="24"/>
                            </w:rPr>
                            <w:t>7</w:t>
                          </w:r>
                          <w:r w:rsidRPr="00730138">
                            <w:rPr>
                              <w:rFonts w:asciiTheme="majorHAnsi" w:hAnsiTheme="majorHAnsi"/>
                              <w:color w:val="8C8C8C" w:themeColor="background1" w:themeShade="8C"/>
                              <w:sz w:val="24"/>
                              <w:szCs w:val="24"/>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FF" w:rsidRDefault="002422FF" w:rsidP="00B709BA">
      <w:pPr>
        <w:spacing w:after="0" w:line="240" w:lineRule="auto"/>
      </w:pPr>
      <w:r>
        <w:separator/>
      </w:r>
    </w:p>
  </w:footnote>
  <w:footnote w:type="continuationSeparator" w:id="0">
    <w:p w:rsidR="002422FF" w:rsidRDefault="002422FF" w:rsidP="00B70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AC2A0"/>
    <w:lvl w:ilvl="0">
      <w:numFmt w:val="bullet"/>
      <w:lvlText w:val="*"/>
      <w:lvlJc w:val="left"/>
    </w:lvl>
  </w:abstractNum>
  <w:abstractNum w:abstractNumId="1">
    <w:nsid w:val="04100175"/>
    <w:multiLevelType w:val="singleLevel"/>
    <w:tmpl w:val="14CE9D74"/>
    <w:lvl w:ilvl="0">
      <w:start w:val="1"/>
      <w:numFmt w:val="decimal"/>
      <w:lvlText w:val="%1)"/>
      <w:lvlJc w:val="left"/>
      <w:pPr>
        <w:tabs>
          <w:tab w:val="num" w:pos="1494"/>
        </w:tabs>
        <w:ind w:left="0" w:firstLine="1134"/>
      </w:pPr>
      <w:rPr>
        <w:rFonts w:hint="default"/>
      </w:rPr>
    </w:lvl>
  </w:abstractNum>
  <w:abstractNum w:abstractNumId="2">
    <w:nsid w:val="059D7844"/>
    <w:multiLevelType w:val="singleLevel"/>
    <w:tmpl w:val="0216689E"/>
    <w:lvl w:ilvl="0">
      <w:start w:val="1"/>
      <w:numFmt w:val="decimal"/>
      <w:lvlText w:val="%1)"/>
      <w:lvlJc w:val="left"/>
      <w:pPr>
        <w:tabs>
          <w:tab w:val="num" w:pos="1494"/>
        </w:tabs>
        <w:ind w:left="0" w:firstLine="1134"/>
      </w:pPr>
      <w:rPr>
        <w:rFonts w:hint="default"/>
      </w:rPr>
    </w:lvl>
  </w:abstractNum>
  <w:abstractNum w:abstractNumId="3">
    <w:nsid w:val="123D508B"/>
    <w:multiLevelType w:val="singleLevel"/>
    <w:tmpl w:val="433CAE28"/>
    <w:lvl w:ilvl="0">
      <w:start w:val="6"/>
      <w:numFmt w:val="decimal"/>
      <w:lvlText w:val="%1."/>
      <w:legacy w:legacy="1" w:legacySpace="0" w:legacyIndent="273"/>
      <w:lvlJc w:val="left"/>
      <w:rPr>
        <w:rFonts w:ascii="Arial" w:hAnsi="Arial" w:cs="Arial" w:hint="default"/>
      </w:rPr>
    </w:lvl>
  </w:abstractNum>
  <w:abstractNum w:abstractNumId="4">
    <w:nsid w:val="12AD2647"/>
    <w:multiLevelType w:val="singleLevel"/>
    <w:tmpl w:val="CBF883B2"/>
    <w:lvl w:ilvl="0">
      <w:start w:val="1"/>
      <w:numFmt w:val="decimal"/>
      <w:lvlText w:val="%1)"/>
      <w:lvlJc w:val="left"/>
      <w:pPr>
        <w:tabs>
          <w:tab w:val="num" w:pos="1494"/>
        </w:tabs>
        <w:ind w:left="0" w:firstLine="1134"/>
      </w:pPr>
      <w:rPr>
        <w:rFonts w:hint="default"/>
      </w:rPr>
    </w:lvl>
  </w:abstractNum>
  <w:abstractNum w:abstractNumId="5">
    <w:nsid w:val="13916427"/>
    <w:multiLevelType w:val="singleLevel"/>
    <w:tmpl w:val="40068BF2"/>
    <w:lvl w:ilvl="0">
      <w:start w:val="1"/>
      <w:numFmt w:val="decimal"/>
      <w:lvlText w:val="%1)"/>
      <w:lvlJc w:val="left"/>
      <w:pPr>
        <w:tabs>
          <w:tab w:val="num" w:pos="1494"/>
        </w:tabs>
        <w:ind w:left="0" w:firstLine="1134"/>
      </w:pPr>
      <w:rPr>
        <w:rFonts w:hint="default"/>
      </w:rPr>
    </w:lvl>
  </w:abstractNum>
  <w:abstractNum w:abstractNumId="6">
    <w:nsid w:val="15D374D5"/>
    <w:multiLevelType w:val="singleLevel"/>
    <w:tmpl w:val="0E10ED10"/>
    <w:lvl w:ilvl="0">
      <w:start w:val="1"/>
      <w:numFmt w:val="decimal"/>
      <w:lvlText w:val="%1)"/>
      <w:lvlJc w:val="left"/>
      <w:pPr>
        <w:tabs>
          <w:tab w:val="num" w:pos="1494"/>
        </w:tabs>
        <w:ind w:left="0" w:firstLine="1134"/>
      </w:pPr>
      <w:rPr>
        <w:rFonts w:hint="default"/>
      </w:rPr>
    </w:lvl>
  </w:abstractNum>
  <w:abstractNum w:abstractNumId="7">
    <w:nsid w:val="277C69D1"/>
    <w:multiLevelType w:val="singleLevel"/>
    <w:tmpl w:val="A434E458"/>
    <w:lvl w:ilvl="0">
      <w:start w:val="1"/>
      <w:numFmt w:val="decimal"/>
      <w:lvlText w:val="%1)"/>
      <w:lvlJc w:val="left"/>
      <w:pPr>
        <w:tabs>
          <w:tab w:val="num" w:pos="1494"/>
        </w:tabs>
        <w:ind w:left="1494" w:hanging="360"/>
      </w:pPr>
      <w:rPr>
        <w:rFonts w:hint="default"/>
      </w:rPr>
    </w:lvl>
  </w:abstractNum>
  <w:abstractNum w:abstractNumId="8">
    <w:nsid w:val="29850745"/>
    <w:multiLevelType w:val="singleLevel"/>
    <w:tmpl w:val="090C5380"/>
    <w:lvl w:ilvl="0">
      <w:start w:val="1"/>
      <w:numFmt w:val="decimal"/>
      <w:lvlText w:val="%1."/>
      <w:legacy w:legacy="1" w:legacySpace="0" w:legacyIndent="278"/>
      <w:lvlJc w:val="left"/>
      <w:rPr>
        <w:rFonts w:ascii="Times New Roman" w:hAnsi="Times New Roman" w:cs="Times New Roman" w:hint="default"/>
      </w:rPr>
    </w:lvl>
  </w:abstractNum>
  <w:abstractNum w:abstractNumId="9">
    <w:nsid w:val="2AC15FED"/>
    <w:multiLevelType w:val="singleLevel"/>
    <w:tmpl w:val="FF2A87A8"/>
    <w:lvl w:ilvl="0">
      <w:start w:val="3"/>
      <w:numFmt w:val="decimal"/>
      <w:lvlText w:val="4.2.%1."/>
      <w:legacy w:legacy="1" w:legacySpace="0" w:legacyIndent="715"/>
      <w:lvlJc w:val="left"/>
      <w:rPr>
        <w:rFonts w:ascii="Times New Roman" w:hAnsi="Times New Roman" w:cs="Times New Roman" w:hint="default"/>
      </w:rPr>
    </w:lvl>
  </w:abstractNum>
  <w:abstractNum w:abstractNumId="10">
    <w:nsid w:val="32830C57"/>
    <w:multiLevelType w:val="singleLevel"/>
    <w:tmpl w:val="D2C8DFDA"/>
    <w:lvl w:ilvl="0">
      <w:start w:val="1"/>
      <w:numFmt w:val="decimal"/>
      <w:lvlText w:val="%1)"/>
      <w:lvlJc w:val="left"/>
      <w:pPr>
        <w:tabs>
          <w:tab w:val="num" w:pos="1494"/>
        </w:tabs>
        <w:ind w:left="0" w:firstLine="1134"/>
      </w:pPr>
      <w:rPr>
        <w:rFonts w:hint="default"/>
      </w:rPr>
    </w:lvl>
  </w:abstractNum>
  <w:abstractNum w:abstractNumId="11">
    <w:nsid w:val="34EA429E"/>
    <w:multiLevelType w:val="singleLevel"/>
    <w:tmpl w:val="A434E458"/>
    <w:lvl w:ilvl="0">
      <w:start w:val="1"/>
      <w:numFmt w:val="decimal"/>
      <w:lvlText w:val="%1)"/>
      <w:lvlJc w:val="left"/>
      <w:pPr>
        <w:tabs>
          <w:tab w:val="num" w:pos="1494"/>
        </w:tabs>
        <w:ind w:left="1494" w:hanging="360"/>
      </w:pPr>
      <w:rPr>
        <w:rFonts w:hint="default"/>
      </w:rPr>
    </w:lvl>
  </w:abstractNum>
  <w:abstractNum w:abstractNumId="12">
    <w:nsid w:val="41E81EFF"/>
    <w:multiLevelType w:val="singleLevel"/>
    <w:tmpl w:val="D250F884"/>
    <w:lvl w:ilvl="0">
      <w:start w:val="1"/>
      <w:numFmt w:val="decimal"/>
      <w:lvlText w:val="%1)"/>
      <w:lvlJc w:val="left"/>
      <w:pPr>
        <w:tabs>
          <w:tab w:val="num" w:pos="1494"/>
        </w:tabs>
        <w:ind w:left="0" w:firstLine="1134"/>
      </w:pPr>
      <w:rPr>
        <w:rFonts w:hint="default"/>
      </w:rPr>
    </w:lvl>
  </w:abstractNum>
  <w:abstractNum w:abstractNumId="13">
    <w:nsid w:val="48052A17"/>
    <w:multiLevelType w:val="singleLevel"/>
    <w:tmpl w:val="A2D2D30A"/>
    <w:lvl w:ilvl="0">
      <w:start w:val="1"/>
      <w:numFmt w:val="decimal"/>
      <w:lvlText w:val="%1)"/>
      <w:lvlJc w:val="left"/>
      <w:pPr>
        <w:tabs>
          <w:tab w:val="num" w:pos="1494"/>
        </w:tabs>
        <w:ind w:left="0" w:firstLine="1134"/>
      </w:pPr>
      <w:rPr>
        <w:rFonts w:hint="default"/>
      </w:rPr>
    </w:lvl>
  </w:abstractNum>
  <w:abstractNum w:abstractNumId="14">
    <w:nsid w:val="5B6C0B34"/>
    <w:multiLevelType w:val="singleLevel"/>
    <w:tmpl w:val="E10294F2"/>
    <w:lvl w:ilvl="0">
      <w:start w:val="1"/>
      <w:numFmt w:val="decimal"/>
      <w:lvlText w:val="%1)"/>
      <w:lvlJc w:val="left"/>
      <w:pPr>
        <w:tabs>
          <w:tab w:val="num" w:pos="1494"/>
        </w:tabs>
        <w:ind w:left="0" w:firstLine="1134"/>
      </w:pPr>
      <w:rPr>
        <w:rFonts w:hint="default"/>
      </w:rPr>
    </w:lvl>
  </w:abstractNum>
  <w:abstractNum w:abstractNumId="15">
    <w:nsid w:val="68CE74E4"/>
    <w:multiLevelType w:val="singleLevel"/>
    <w:tmpl w:val="D3588282"/>
    <w:lvl w:ilvl="0">
      <w:start w:val="1"/>
      <w:numFmt w:val="decimal"/>
      <w:lvlText w:val="%1)"/>
      <w:lvlJc w:val="left"/>
      <w:pPr>
        <w:tabs>
          <w:tab w:val="num" w:pos="1494"/>
        </w:tabs>
        <w:ind w:left="0" w:firstLine="1134"/>
      </w:pPr>
      <w:rPr>
        <w:rFonts w:hint="default"/>
      </w:rPr>
    </w:lvl>
  </w:abstractNum>
  <w:abstractNum w:abstractNumId="16">
    <w:nsid w:val="6A5B73E7"/>
    <w:multiLevelType w:val="multilevel"/>
    <w:tmpl w:val="C032E8C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71"/>
        </w:tabs>
        <w:ind w:left="0" w:firstLine="851"/>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17">
    <w:nsid w:val="6B514E56"/>
    <w:multiLevelType w:val="singleLevel"/>
    <w:tmpl w:val="FF6EAE0E"/>
    <w:lvl w:ilvl="0">
      <w:start w:val="1"/>
      <w:numFmt w:val="decimal"/>
      <w:lvlText w:val="%1)"/>
      <w:lvlJc w:val="left"/>
      <w:pPr>
        <w:tabs>
          <w:tab w:val="num" w:pos="1494"/>
        </w:tabs>
        <w:ind w:left="0" w:firstLine="1134"/>
      </w:pPr>
      <w:rPr>
        <w:rFonts w:hint="default"/>
      </w:rPr>
    </w:lvl>
  </w:abstractNum>
  <w:abstractNum w:abstractNumId="18">
    <w:nsid w:val="6C943E9B"/>
    <w:multiLevelType w:val="singleLevel"/>
    <w:tmpl w:val="91B68B12"/>
    <w:lvl w:ilvl="0">
      <w:start w:val="1"/>
      <w:numFmt w:val="decimal"/>
      <w:lvlText w:val="7.%1."/>
      <w:legacy w:legacy="1" w:legacySpace="0" w:legacyIndent="451"/>
      <w:lvlJc w:val="left"/>
      <w:rPr>
        <w:rFonts w:ascii="Times New Roman" w:hAnsi="Times New Roman" w:cs="Times New Roman" w:hint="default"/>
      </w:rPr>
    </w:lvl>
  </w:abstractNum>
  <w:abstractNum w:abstractNumId="19">
    <w:nsid w:val="6E7268CA"/>
    <w:multiLevelType w:val="singleLevel"/>
    <w:tmpl w:val="CC9ADB68"/>
    <w:lvl w:ilvl="0">
      <w:start w:val="5"/>
      <w:numFmt w:val="decimal"/>
      <w:lvlText w:val="4.3.%1."/>
      <w:legacy w:legacy="1" w:legacySpace="0" w:legacyIndent="734"/>
      <w:lvlJc w:val="left"/>
      <w:rPr>
        <w:rFonts w:ascii="Arial" w:hAnsi="Arial" w:cs="Arial" w:hint="default"/>
      </w:rPr>
    </w:lvl>
  </w:abstractNum>
  <w:abstractNum w:abstractNumId="20">
    <w:nsid w:val="7285207A"/>
    <w:multiLevelType w:val="hybridMultilevel"/>
    <w:tmpl w:val="D6E83C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9"/>
  </w:num>
  <w:num w:numId="4">
    <w:abstractNumId w:val="0"/>
    <w:lvlOverride w:ilvl="0">
      <w:lvl w:ilvl="0">
        <w:start w:val="65535"/>
        <w:numFmt w:val="bullet"/>
        <w:lvlText w:val="-"/>
        <w:legacy w:legacy="1" w:legacySpace="0" w:legacyIndent="298"/>
        <w:lvlJc w:val="left"/>
        <w:rPr>
          <w:rFonts w:ascii="Arial" w:hAnsi="Arial" w:cs="Arial" w:hint="default"/>
        </w:rPr>
      </w:lvl>
    </w:lvlOverride>
  </w:num>
  <w:num w:numId="5">
    <w:abstractNumId w:val="0"/>
    <w:lvlOverride w:ilvl="0">
      <w:lvl w:ilvl="0">
        <w:start w:val="65535"/>
        <w:numFmt w:val="bullet"/>
        <w:lvlText w:val="■"/>
        <w:legacy w:legacy="1" w:legacySpace="0" w:legacyIndent="298"/>
        <w:lvlJc w:val="left"/>
        <w:rPr>
          <w:rFonts w:ascii="Arial" w:hAnsi="Arial" w:cs="Arial" w:hint="default"/>
        </w:rPr>
      </w:lvl>
    </w:lvlOverride>
  </w:num>
  <w:num w:numId="6">
    <w:abstractNumId w:val="3"/>
  </w:num>
  <w:num w:numId="7">
    <w:abstractNumId w:val="3"/>
    <w:lvlOverride w:ilvl="0">
      <w:lvl w:ilvl="0">
        <w:start w:val="6"/>
        <w:numFmt w:val="decimal"/>
        <w:lvlText w:val="%1."/>
        <w:legacy w:legacy="1" w:legacySpace="0" w:legacyIndent="274"/>
        <w:lvlJc w:val="left"/>
        <w:rPr>
          <w:rFonts w:ascii="Times New Roman" w:hAnsi="Times New Roman" w:cs="Times New Roman" w:hint="default"/>
        </w:rPr>
      </w:lvl>
    </w:lvlOverride>
  </w:num>
  <w:num w:numId="8">
    <w:abstractNumId w:val="18"/>
  </w:num>
  <w:num w:numId="9">
    <w:abstractNumId w:val="16"/>
  </w:num>
  <w:num w:numId="10">
    <w:abstractNumId w:val="13"/>
  </w:num>
  <w:num w:numId="11">
    <w:abstractNumId w:val="17"/>
  </w:num>
  <w:num w:numId="12">
    <w:abstractNumId w:val="14"/>
  </w:num>
  <w:num w:numId="13">
    <w:abstractNumId w:val="10"/>
  </w:num>
  <w:num w:numId="14">
    <w:abstractNumId w:val="5"/>
  </w:num>
  <w:num w:numId="15">
    <w:abstractNumId w:val="6"/>
  </w:num>
  <w:num w:numId="16">
    <w:abstractNumId w:val="12"/>
  </w:num>
  <w:num w:numId="17">
    <w:abstractNumId w:val="7"/>
  </w:num>
  <w:num w:numId="18">
    <w:abstractNumId w:val="4"/>
  </w:num>
  <w:num w:numId="19">
    <w:abstractNumId w:val="11"/>
  </w:num>
  <w:num w:numId="20">
    <w:abstractNumId w:val="20"/>
  </w:num>
  <w:num w:numId="21">
    <w:abstractNumId w:val="15"/>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CA"/>
    <w:rsid w:val="00156553"/>
    <w:rsid w:val="001B14A1"/>
    <w:rsid w:val="001E233A"/>
    <w:rsid w:val="00231BD2"/>
    <w:rsid w:val="002422FF"/>
    <w:rsid w:val="002975F0"/>
    <w:rsid w:val="002E6D43"/>
    <w:rsid w:val="004151C2"/>
    <w:rsid w:val="0042436A"/>
    <w:rsid w:val="0050253F"/>
    <w:rsid w:val="00547DF3"/>
    <w:rsid w:val="005D5C8E"/>
    <w:rsid w:val="005F5C9B"/>
    <w:rsid w:val="006205CA"/>
    <w:rsid w:val="00674CD8"/>
    <w:rsid w:val="006D1CCB"/>
    <w:rsid w:val="00713452"/>
    <w:rsid w:val="00725FAD"/>
    <w:rsid w:val="00730138"/>
    <w:rsid w:val="007B0EC1"/>
    <w:rsid w:val="007F1C38"/>
    <w:rsid w:val="008D252C"/>
    <w:rsid w:val="00953F53"/>
    <w:rsid w:val="0097798D"/>
    <w:rsid w:val="009F391E"/>
    <w:rsid w:val="00A047AF"/>
    <w:rsid w:val="00A219AA"/>
    <w:rsid w:val="00AA2C83"/>
    <w:rsid w:val="00B549D7"/>
    <w:rsid w:val="00B605EF"/>
    <w:rsid w:val="00B709BA"/>
    <w:rsid w:val="00B83791"/>
    <w:rsid w:val="00B90673"/>
    <w:rsid w:val="00BF6DA9"/>
    <w:rsid w:val="00C1738B"/>
    <w:rsid w:val="00CB0D54"/>
    <w:rsid w:val="00CF38C1"/>
    <w:rsid w:val="00D258E4"/>
    <w:rsid w:val="00D53C60"/>
    <w:rsid w:val="00D631BC"/>
    <w:rsid w:val="00DC0F90"/>
    <w:rsid w:val="00DC7D3D"/>
    <w:rsid w:val="00E0170D"/>
    <w:rsid w:val="00E87377"/>
    <w:rsid w:val="00EA14EA"/>
    <w:rsid w:val="00EF055D"/>
    <w:rsid w:val="00F06145"/>
    <w:rsid w:val="00FC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252C"/>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2">
    <w:name w:val="heading 2"/>
    <w:basedOn w:val="a"/>
    <w:next w:val="a"/>
    <w:link w:val="20"/>
    <w:uiPriority w:val="9"/>
    <w:unhideWhenUsed/>
    <w:qFormat/>
    <w:rsid w:val="00F06145"/>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3">
    <w:name w:val="heading 3"/>
    <w:basedOn w:val="a"/>
    <w:next w:val="a"/>
    <w:link w:val="30"/>
    <w:uiPriority w:val="9"/>
    <w:unhideWhenUsed/>
    <w:qFormat/>
    <w:rsid w:val="00F06145"/>
    <w:pPr>
      <w:keepNext/>
      <w:keepLines/>
      <w:spacing w:before="200" w:after="0"/>
      <w:outlineLvl w:val="2"/>
    </w:pPr>
    <w:rPr>
      <w:rFonts w:asciiTheme="majorHAnsi" w:eastAsiaTheme="majorEastAsia" w:hAnsiTheme="majorHAnsi" w:cstheme="majorBidi"/>
      <w:b/>
      <w:bCs/>
      <w:color w:val="98C723" w:themeColor="accent1"/>
    </w:rPr>
  </w:style>
  <w:style w:type="paragraph" w:styleId="4">
    <w:name w:val="heading 4"/>
    <w:basedOn w:val="a"/>
    <w:next w:val="a"/>
    <w:link w:val="40"/>
    <w:uiPriority w:val="9"/>
    <w:unhideWhenUsed/>
    <w:qFormat/>
    <w:rsid w:val="00F06145"/>
    <w:pPr>
      <w:keepNext/>
      <w:keepLines/>
      <w:spacing w:before="200" w:after="0"/>
      <w:outlineLvl w:val="3"/>
    </w:pPr>
    <w:rPr>
      <w:rFonts w:asciiTheme="majorHAnsi" w:eastAsiaTheme="majorEastAsia" w:hAnsiTheme="majorHAnsi" w:cstheme="majorBidi"/>
      <w:b/>
      <w:bCs/>
      <w:i/>
      <w:iCs/>
      <w:color w:val="98C723"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D53C60"/>
    <w:pPr>
      <w:widowControl w:val="0"/>
      <w:autoSpaceDE w:val="0"/>
      <w:autoSpaceDN w:val="0"/>
      <w:adjustRightInd w:val="0"/>
      <w:spacing w:after="0" w:line="430" w:lineRule="exact"/>
      <w:jc w:val="center"/>
    </w:pPr>
    <w:rPr>
      <w:rFonts w:ascii="Tahoma" w:eastAsiaTheme="minorEastAsia" w:hAnsi="Tahoma" w:cs="Tahoma"/>
      <w:sz w:val="24"/>
      <w:szCs w:val="24"/>
      <w:lang w:eastAsia="ru-RU"/>
    </w:rPr>
  </w:style>
  <w:style w:type="character" w:customStyle="1" w:styleId="FontStyle45">
    <w:name w:val="Font Style45"/>
    <w:basedOn w:val="a0"/>
    <w:uiPriority w:val="99"/>
    <w:rsid w:val="00D53C60"/>
    <w:rPr>
      <w:rFonts w:ascii="Arial" w:hAnsi="Arial" w:cs="Arial"/>
      <w:sz w:val="34"/>
      <w:szCs w:val="34"/>
    </w:rPr>
  </w:style>
  <w:style w:type="paragraph" w:customStyle="1" w:styleId="Style5">
    <w:name w:val="Style5"/>
    <w:basedOn w:val="a"/>
    <w:uiPriority w:val="99"/>
    <w:rsid w:val="00D53C60"/>
    <w:pPr>
      <w:widowControl w:val="0"/>
      <w:autoSpaceDE w:val="0"/>
      <w:autoSpaceDN w:val="0"/>
      <w:adjustRightInd w:val="0"/>
      <w:spacing w:after="0" w:line="264" w:lineRule="exact"/>
      <w:ind w:firstLine="706"/>
      <w:jc w:val="both"/>
    </w:pPr>
    <w:rPr>
      <w:rFonts w:ascii="Tahoma" w:eastAsiaTheme="minorEastAsia" w:hAnsi="Tahoma" w:cs="Tahoma"/>
      <w:sz w:val="24"/>
      <w:szCs w:val="24"/>
      <w:lang w:eastAsia="ru-RU"/>
    </w:rPr>
  </w:style>
  <w:style w:type="paragraph" w:customStyle="1" w:styleId="Style8">
    <w:name w:val="Style8"/>
    <w:basedOn w:val="a"/>
    <w:uiPriority w:val="99"/>
    <w:rsid w:val="00D53C60"/>
    <w:pPr>
      <w:widowControl w:val="0"/>
      <w:autoSpaceDE w:val="0"/>
      <w:autoSpaceDN w:val="0"/>
      <w:adjustRightInd w:val="0"/>
      <w:spacing w:after="0" w:line="262" w:lineRule="exact"/>
    </w:pPr>
    <w:rPr>
      <w:rFonts w:ascii="Tahoma" w:eastAsiaTheme="minorEastAsia" w:hAnsi="Tahoma" w:cs="Tahoma"/>
      <w:sz w:val="24"/>
      <w:szCs w:val="24"/>
      <w:lang w:eastAsia="ru-RU"/>
    </w:rPr>
  </w:style>
  <w:style w:type="paragraph" w:customStyle="1" w:styleId="Style9">
    <w:name w:val="Style9"/>
    <w:basedOn w:val="a"/>
    <w:uiPriority w:val="99"/>
    <w:rsid w:val="00D53C60"/>
    <w:pPr>
      <w:widowControl w:val="0"/>
      <w:autoSpaceDE w:val="0"/>
      <w:autoSpaceDN w:val="0"/>
      <w:adjustRightInd w:val="0"/>
      <w:spacing w:after="0" w:line="262" w:lineRule="exact"/>
      <w:ind w:firstLine="682"/>
      <w:jc w:val="both"/>
    </w:pPr>
    <w:rPr>
      <w:rFonts w:ascii="Tahoma" w:eastAsiaTheme="minorEastAsia" w:hAnsi="Tahoma" w:cs="Tahoma"/>
      <w:sz w:val="24"/>
      <w:szCs w:val="24"/>
      <w:lang w:eastAsia="ru-RU"/>
    </w:rPr>
  </w:style>
  <w:style w:type="paragraph" w:customStyle="1" w:styleId="Style10">
    <w:name w:val="Style10"/>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1">
    <w:name w:val="Style11"/>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3">
    <w:name w:val="Style13"/>
    <w:basedOn w:val="a"/>
    <w:uiPriority w:val="99"/>
    <w:rsid w:val="00D53C60"/>
    <w:pPr>
      <w:widowControl w:val="0"/>
      <w:autoSpaceDE w:val="0"/>
      <w:autoSpaceDN w:val="0"/>
      <w:adjustRightInd w:val="0"/>
      <w:spacing w:after="0" w:line="269" w:lineRule="exact"/>
      <w:jc w:val="both"/>
    </w:pPr>
    <w:rPr>
      <w:rFonts w:ascii="Tahoma" w:eastAsiaTheme="minorEastAsia" w:hAnsi="Tahoma" w:cs="Tahoma"/>
      <w:sz w:val="24"/>
      <w:szCs w:val="24"/>
      <w:lang w:eastAsia="ru-RU"/>
    </w:rPr>
  </w:style>
  <w:style w:type="character" w:customStyle="1" w:styleId="FontStyle46">
    <w:name w:val="Font Style46"/>
    <w:basedOn w:val="a0"/>
    <w:uiPriority w:val="99"/>
    <w:rsid w:val="00D53C60"/>
    <w:rPr>
      <w:rFonts w:ascii="Arial" w:hAnsi="Arial" w:cs="Arial"/>
      <w:sz w:val="20"/>
      <w:szCs w:val="20"/>
    </w:rPr>
  </w:style>
  <w:style w:type="character" w:customStyle="1" w:styleId="FontStyle47">
    <w:name w:val="Font Style47"/>
    <w:basedOn w:val="a0"/>
    <w:uiPriority w:val="99"/>
    <w:rsid w:val="00D53C60"/>
    <w:rPr>
      <w:rFonts w:ascii="Arial" w:hAnsi="Arial" w:cs="Arial"/>
      <w:spacing w:val="-30"/>
      <w:sz w:val="36"/>
      <w:szCs w:val="36"/>
    </w:rPr>
  </w:style>
  <w:style w:type="character" w:customStyle="1" w:styleId="FontStyle50">
    <w:name w:val="Font Style50"/>
    <w:basedOn w:val="a0"/>
    <w:uiPriority w:val="99"/>
    <w:rsid w:val="00D53C60"/>
    <w:rPr>
      <w:rFonts w:ascii="Times New Roman" w:hAnsi="Times New Roman" w:cs="Times New Roman"/>
      <w:spacing w:val="40"/>
      <w:sz w:val="22"/>
      <w:szCs w:val="22"/>
    </w:rPr>
  </w:style>
  <w:style w:type="character" w:customStyle="1" w:styleId="FontStyle70">
    <w:name w:val="Font Style70"/>
    <w:basedOn w:val="a0"/>
    <w:uiPriority w:val="99"/>
    <w:rsid w:val="00D53C60"/>
    <w:rPr>
      <w:rFonts w:ascii="Arial" w:hAnsi="Arial" w:cs="Arial"/>
      <w:b/>
      <w:bCs/>
      <w:sz w:val="16"/>
      <w:szCs w:val="16"/>
    </w:rPr>
  </w:style>
  <w:style w:type="paragraph" w:customStyle="1" w:styleId="Style6">
    <w:name w:val="Style6"/>
    <w:basedOn w:val="a"/>
    <w:uiPriority w:val="99"/>
    <w:rsid w:val="00D53C60"/>
    <w:pPr>
      <w:widowControl w:val="0"/>
      <w:autoSpaceDE w:val="0"/>
      <w:autoSpaceDN w:val="0"/>
      <w:adjustRightInd w:val="0"/>
      <w:spacing w:after="0" w:line="186" w:lineRule="exact"/>
      <w:jc w:val="both"/>
    </w:pPr>
    <w:rPr>
      <w:rFonts w:ascii="Tahoma" w:eastAsiaTheme="minorEastAsia" w:hAnsi="Tahoma" w:cs="Tahoma"/>
      <w:sz w:val="24"/>
      <w:szCs w:val="24"/>
      <w:lang w:eastAsia="ru-RU"/>
    </w:rPr>
  </w:style>
  <w:style w:type="character" w:customStyle="1" w:styleId="FontStyle51">
    <w:name w:val="Font Style51"/>
    <w:basedOn w:val="a0"/>
    <w:uiPriority w:val="99"/>
    <w:rsid w:val="00D53C60"/>
    <w:rPr>
      <w:rFonts w:ascii="Arial" w:hAnsi="Arial" w:cs="Arial"/>
      <w:sz w:val="14"/>
      <w:szCs w:val="14"/>
    </w:rPr>
  </w:style>
  <w:style w:type="paragraph" w:customStyle="1" w:styleId="Style15">
    <w:name w:val="Style15"/>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48">
    <w:name w:val="Font Style48"/>
    <w:basedOn w:val="a0"/>
    <w:uiPriority w:val="99"/>
    <w:rsid w:val="00D53C60"/>
    <w:rPr>
      <w:rFonts w:ascii="Tahoma" w:hAnsi="Tahoma" w:cs="Tahoma"/>
      <w:sz w:val="22"/>
      <w:szCs w:val="22"/>
    </w:rPr>
  </w:style>
  <w:style w:type="character" w:customStyle="1" w:styleId="FontStyle49">
    <w:name w:val="Font Style49"/>
    <w:basedOn w:val="a0"/>
    <w:uiPriority w:val="99"/>
    <w:rsid w:val="00D53C60"/>
    <w:rPr>
      <w:rFonts w:ascii="Tahoma" w:hAnsi="Tahoma" w:cs="Tahoma"/>
      <w:i/>
      <w:iCs/>
      <w:spacing w:val="-10"/>
      <w:sz w:val="14"/>
      <w:szCs w:val="14"/>
    </w:rPr>
  </w:style>
  <w:style w:type="paragraph" w:customStyle="1" w:styleId="Style16">
    <w:name w:val="Style16"/>
    <w:basedOn w:val="a"/>
    <w:uiPriority w:val="99"/>
    <w:rsid w:val="00D53C60"/>
    <w:pPr>
      <w:widowControl w:val="0"/>
      <w:autoSpaceDE w:val="0"/>
      <w:autoSpaceDN w:val="0"/>
      <w:adjustRightInd w:val="0"/>
      <w:spacing w:after="0" w:line="181" w:lineRule="exact"/>
      <w:jc w:val="both"/>
    </w:pPr>
    <w:rPr>
      <w:rFonts w:ascii="Tahoma" w:eastAsiaTheme="minorEastAsia" w:hAnsi="Tahoma" w:cs="Tahoma"/>
      <w:sz w:val="24"/>
      <w:szCs w:val="24"/>
      <w:lang w:eastAsia="ru-RU"/>
    </w:rPr>
  </w:style>
  <w:style w:type="paragraph" w:customStyle="1" w:styleId="Style21">
    <w:name w:val="Style21"/>
    <w:basedOn w:val="a"/>
    <w:uiPriority w:val="99"/>
    <w:rsid w:val="00D53C60"/>
    <w:pPr>
      <w:widowControl w:val="0"/>
      <w:autoSpaceDE w:val="0"/>
      <w:autoSpaceDN w:val="0"/>
      <w:adjustRightInd w:val="0"/>
      <w:spacing w:after="0" w:line="262" w:lineRule="exact"/>
      <w:ind w:firstLine="691"/>
      <w:jc w:val="both"/>
    </w:pPr>
    <w:rPr>
      <w:rFonts w:ascii="Tahoma" w:eastAsiaTheme="minorEastAsia" w:hAnsi="Tahoma" w:cs="Tahoma"/>
      <w:sz w:val="24"/>
      <w:szCs w:val="24"/>
      <w:lang w:eastAsia="ru-RU"/>
    </w:rPr>
  </w:style>
  <w:style w:type="character" w:customStyle="1" w:styleId="FontStyle59">
    <w:name w:val="Font Style59"/>
    <w:basedOn w:val="a0"/>
    <w:uiPriority w:val="99"/>
    <w:rsid w:val="00D53C60"/>
    <w:rPr>
      <w:rFonts w:ascii="Arial" w:hAnsi="Arial" w:cs="Arial"/>
      <w:sz w:val="20"/>
      <w:szCs w:val="20"/>
    </w:rPr>
  </w:style>
  <w:style w:type="paragraph" w:customStyle="1" w:styleId="Style24">
    <w:name w:val="Style24"/>
    <w:basedOn w:val="a"/>
    <w:uiPriority w:val="99"/>
    <w:rsid w:val="00D53C60"/>
    <w:pPr>
      <w:widowControl w:val="0"/>
      <w:autoSpaceDE w:val="0"/>
      <w:autoSpaceDN w:val="0"/>
      <w:adjustRightInd w:val="0"/>
      <w:spacing w:after="0" w:line="341" w:lineRule="exact"/>
    </w:pPr>
    <w:rPr>
      <w:rFonts w:ascii="Tahoma" w:eastAsiaTheme="minorEastAsia" w:hAnsi="Tahoma" w:cs="Tahoma"/>
      <w:sz w:val="24"/>
      <w:szCs w:val="24"/>
      <w:lang w:eastAsia="ru-RU"/>
    </w:rPr>
  </w:style>
  <w:style w:type="paragraph" w:customStyle="1" w:styleId="Style27">
    <w:name w:val="Style27"/>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8">
    <w:name w:val="Style28"/>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5">
    <w:name w:val="Style35"/>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52">
    <w:name w:val="Font Style52"/>
    <w:basedOn w:val="a0"/>
    <w:uiPriority w:val="99"/>
    <w:rsid w:val="00D53C60"/>
    <w:rPr>
      <w:rFonts w:ascii="Times New Roman" w:hAnsi="Times New Roman" w:cs="Times New Roman"/>
      <w:b/>
      <w:bCs/>
      <w:i/>
      <w:iCs/>
      <w:spacing w:val="30"/>
      <w:sz w:val="22"/>
      <w:szCs w:val="22"/>
    </w:rPr>
  </w:style>
  <w:style w:type="character" w:customStyle="1" w:styleId="FontStyle53">
    <w:name w:val="Font Style53"/>
    <w:basedOn w:val="a0"/>
    <w:uiPriority w:val="99"/>
    <w:rsid w:val="00D53C60"/>
    <w:rPr>
      <w:rFonts w:ascii="Arial" w:hAnsi="Arial" w:cs="Arial"/>
      <w:i/>
      <w:iCs/>
      <w:spacing w:val="10"/>
      <w:sz w:val="12"/>
      <w:szCs w:val="12"/>
    </w:rPr>
  </w:style>
  <w:style w:type="character" w:customStyle="1" w:styleId="FontStyle55">
    <w:name w:val="Font Style55"/>
    <w:basedOn w:val="a0"/>
    <w:uiPriority w:val="99"/>
    <w:rsid w:val="00D53C60"/>
    <w:rPr>
      <w:rFonts w:ascii="Arial" w:hAnsi="Arial" w:cs="Arial"/>
      <w:b/>
      <w:bCs/>
      <w:i/>
      <w:iCs/>
      <w:sz w:val="12"/>
      <w:szCs w:val="12"/>
    </w:rPr>
  </w:style>
  <w:style w:type="paragraph" w:customStyle="1" w:styleId="Style29">
    <w:name w:val="Style29"/>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0">
    <w:name w:val="Style30"/>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1">
    <w:name w:val="Style31"/>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3">
    <w:name w:val="Style33"/>
    <w:basedOn w:val="a"/>
    <w:uiPriority w:val="99"/>
    <w:rsid w:val="00D53C60"/>
    <w:pPr>
      <w:widowControl w:val="0"/>
      <w:autoSpaceDE w:val="0"/>
      <w:autoSpaceDN w:val="0"/>
      <w:adjustRightInd w:val="0"/>
      <w:spacing w:after="0" w:line="259" w:lineRule="exact"/>
      <w:jc w:val="both"/>
    </w:pPr>
    <w:rPr>
      <w:rFonts w:ascii="Tahoma" w:eastAsiaTheme="minorEastAsia" w:hAnsi="Tahoma" w:cs="Tahoma"/>
      <w:sz w:val="24"/>
      <w:szCs w:val="24"/>
      <w:lang w:eastAsia="ru-RU"/>
    </w:rPr>
  </w:style>
  <w:style w:type="paragraph" w:customStyle="1" w:styleId="Style34">
    <w:name w:val="Style34"/>
    <w:basedOn w:val="a"/>
    <w:uiPriority w:val="99"/>
    <w:rsid w:val="00D53C60"/>
    <w:pPr>
      <w:widowControl w:val="0"/>
      <w:autoSpaceDE w:val="0"/>
      <w:autoSpaceDN w:val="0"/>
      <w:adjustRightInd w:val="0"/>
      <w:spacing w:after="0" w:line="260" w:lineRule="exact"/>
    </w:pPr>
    <w:rPr>
      <w:rFonts w:ascii="Tahoma" w:eastAsiaTheme="minorEastAsia" w:hAnsi="Tahoma" w:cs="Tahoma"/>
      <w:sz w:val="24"/>
      <w:szCs w:val="24"/>
      <w:lang w:eastAsia="ru-RU"/>
    </w:rPr>
  </w:style>
  <w:style w:type="character" w:customStyle="1" w:styleId="FontStyle54">
    <w:name w:val="Font Style54"/>
    <w:basedOn w:val="a0"/>
    <w:uiPriority w:val="99"/>
    <w:rsid w:val="00D53C60"/>
    <w:rPr>
      <w:rFonts w:ascii="Arial" w:hAnsi="Arial" w:cs="Arial"/>
      <w:sz w:val="10"/>
      <w:szCs w:val="10"/>
    </w:rPr>
  </w:style>
  <w:style w:type="character" w:customStyle="1" w:styleId="FontStyle56">
    <w:name w:val="Font Style56"/>
    <w:basedOn w:val="a0"/>
    <w:uiPriority w:val="99"/>
    <w:rsid w:val="00D53C60"/>
    <w:rPr>
      <w:rFonts w:ascii="Times New Roman" w:hAnsi="Times New Roman" w:cs="Times New Roman"/>
      <w:i/>
      <w:iCs/>
      <w:sz w:val="26"/>
      <w:szCs w:val="26"/>
    </w:rPr>
  </w:style>
  <w:style w:type="character" w:customStyle="1" w:styleId="FontStyle57">
    <w:name w:val="Font Style57"/>
    <w:basedOn w:val="a0"/>
    <w:uiPriority w:val="99"/>
    <w:rsid w:val="00D53C60"/>
    <w:rPr>
      <w:rFonts w:ascii="Arial" w:hAnsi="Arial" w:cs="Arial"/>
      <w:b/>
      <w:bCs/>
      <w:i/>
      <w:iCs/>
      <w:smallCaps/>
      <w:spacing w:val="-10"/>
      <w:sz w:val="20"/>
      <w:szCs w:val="20"/>
    </w:rPr>
  </w:style>
  <w:style w:type="character" w:customStyle="1" w:styleId="FontStyle58">
    <w:name w:val="Font Style58"/>
    <w:basedOn w:val="a0"/>
    <w:uiPriority w:val="99"/>
    <w:rsid w:val="00D53C60"/>
    <w:rPr>
      <w:rFonts w:ascii="Arial" w:hAnsi="Arial" w:cs="Arial"/>
      <w:i/>
      <w:iCs/>
      <w:spacing w:val="-10"/>
      <w:sz w:val="16"/>
      <w:szCs w:val="16"/>
    </w:rPr>
  </w:style>
  <w:style w:type="character" w:customStyle="1" w:styleId="FontStyle62">
    <w:name w:val="Font Style62"/>
    <w:basedOn w:val="a0"/>
    <w:uiPriority w:val="99"/>
    <w:rsid w:val="00D53C60"/>
    <w:rPr>
      <w:rFonts w:ascii="Arial" w:hAnsi="Arial" w:cs="Arial"/>
      <w:i/>
      <w:iCs/>
      <w:spacing w:val="-10"/>
      <w:sz w:val="18"/>
      <w:szCs w:val="18"/>
    </w:rPr>
  </w:style>
  <w:style w:type="character" w:customStyle="1" w:styleId="FontStyle63">
    <w:name w:val="Font Style63"/>
    <w:basedOn w:val="a0"/>
    <w:uiPriority w:val="99"/>
    <w:rsid w:val="00D53C60"/>
    <w:rPr>
      <w:rFonts w:ascii="Tahoma" w:hAnsi="Tahoma" w:cs="Tahoma"/>
      <w:b/>
      <w:bCs/>
      <w:i/>
      <w:iCs/>
      <w:spacing w:val="10"/>
      <w:sz w:val="18"/>
      <w:szCs w:val="18"/>
    </w:rPr>
  </w:style>
  <w:style w:type="paragraph" w:customStyle="1" w:styleId="Style37">
    <w:name w:val="Style37"/>
    <w:basedOn w:val="a"/>
    <w:uiPriority w:val="99"/>
    <w:rsid w:val="00D53C60"/>
    <w:pPr>
      <w:widowControl w:val="0"/>
      <w:autoSpaceDE w:val="0"/>
      <w:autoSpaceDN w:val="0"/>
      <w:adjustRightInd w:val="0"/>
      <w:spacing w:after="0" w:line="264" w:lineRule="exact"/>
      <w:ind w:hanging="274"/>
    </w:pPr>
    <w:rPr>
      <w:rFonts w:ascii="Tahoma" w:eastAsiaTheme="minorEastAsia" w:hAnsi="Tahoma" w:cs="Tahoma"/>
      <w:sz w:val="24"/>
      <w:szCs w:val="24"/>
      <w:lang w:eastAsia="ru-RU"/>
    </w:rPr>
  </w:style>
  <w:style w:type="character" w:customStyle="1" w:styleId="FontStyle68">
    <w:name w:val="Font Style68"/>
    <w:basedOn w:val="a0"/>
    <w:uiPriority w:val="99"/>
    <w:rsid w:val="00D53C60"/>
    <w:rPr>
      <w:rFonts w:ascii="Arial" w:hAnsi="Arial" w:cs="Arial"/>
      <w:b/>
      <w:bCs/>
      <w:i/>
      <w:iCs/>
      <w:smallCaps/>
      <w:spacing w:val="-10"/>
      <w:sz w:val="24"/>
      <w:szCs w:val="24"/>
    </w:rPr>
  </w:style>
  <w:style w:type="paragraph" w:customStyle="1" w:styleId="Style25">
    <w:name w:val="Style25"/>
    <w:basedOn w:val="a"/>
    <w:uiPriority w:val="99"/>
    <w:rsid w:val="00D53C60"/>
    <w:pPr>
      <w:widowControl w:val="0"/>
      <w:autoSpaceDE w:val="0"/>
      <w:autoSpaceDN w:val="0"/>
      <w:adjustRightInd w:val="0"/>
      <w:spacing w:after="0" w:line="187" w:lineRule="exact"/>
      <w:jc w:val="both"/>
    </w:pPr>
    <w:rPr>
      <w:rFonts w:ascii="Tahoma" w:eastAsiaTheme="minorEastAsia" w:hAnsi="Tahoma" w:cs="Tahoma"/>
      <w:sz w:val="24"/>
      <w:szCs w:val="24"/>
      <w:lang w:eastAsia="ru-RU"/>
    </w:rPr>
  </w:style>
  <w:style w:type="paragraph" w:customStyle="1" w:styleId="Style32">
    <w:name w:val="Style32"/>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6">
    <w:name w:val="Style36"/>
    <w:basedOn w:val="a"/>
    <w:uiPriority w:val="99"/>
    <w:rsid w:val="00D53C60"/>
    <w:pPr>
      <w:widowControl w:val="0"/>
      <w:autoSpaceDE w:val="0"/>
      <w:autoSpaceDN w:val="0"/>
      <w:adjustRightInd w:val="0"/>
      <w:spacing w:after="0" w:line="192" w:lineRule="exact"/>
      <w:ind w:firstLine="149"/>
      <w:jc w:val="both"/>
    </w:pPr>
    <w:rPr>
      <w:rFonts w:ascii="Tahoma" w:eastAsiaTheme="minorEastAsia" w:hAnsi="Tahoma" w:cs="Tahoma"/>
      <w:sz w:val="24"/>
      <w:szCs w:val="24"/>
      <w:lang w:eastAsia="ru-RU"/>
    </w:rPr>
  </w:style>
  <w:style w:type="character" w:customStyle="1" w:styleId="FontStyle60">
    <w:name w:val="Font Style60"/>
    <w:basedOn w:val="a0"/>
    <w:uiPriority w:val="99"/>
    <w:rsid w:val="00D53C60"/>
    <w:rPr>
      <w:rFonts w:ascii="Times New Roman" w:hAnsi="Times New Roman" w:cs="Times New Roman"/>
      <w:b/>
      <w:bCs/>
      <w:sz w:val="18"/>
      <w:szCs w:val="18"/>
    </w:rPr>
  </w:style>
  <w:style w:type="character" w:customStyle="1" w:styleId="FontStyle69">
    <w:name w:val="Font Style69"/>
    <w:basedOn w:val="a0"/>
    <w:uiPriority w:val="99"/>
    <w:rsid w:val="00D53C60"/>
    <w:rPr>
      <w:rFonts w:ascii="Arial" w:hAnsi="Arial" w:cs="Arial"/>
      <w:i/>
      <w:iCs/>
      <w:sz w:val="16"/>
      <w:szCs w:val="16"/>
    </w:rPr>
  </w:style>
  <w:style w:type="paragraph" w:customStyle="1" w:styleId="Style38">
    <w:name w:val="Style38"/>
    <w:basedOn w:val="a"/>
    <w:uiPriority w:val="99"/>
    <w:rsid w:val="00D53C60"/>
    <w:pPr>
      <w:widowControl w:val="0"/>
      <w:autoSpaceDE w:val="0"/>
      <w:autoSpaceDN w:val="0"/>
      <w:adjustRightInd w:val="0"/>
      <w:spacing w:after="0" w:line="262" w:lineRule="exact"/>
      <w:ind w:hanging="269"/>
      <w:jc w:val="both"/>
    </w:pPr>
    <w:rPr>
      <w:rFonts w:ascii="Tahoma" w:eastAsiaTheme="minorEastAsia" w:hAnsi="Tahoma" w:cs="Tahoma"/>
      <w:sz w:val="24"/>
      <w:szCs w:val="24"/>
      <w:lang w:eastAsia="ru-RU"/>
    </w:rPr>
  </w:style>
  <w:style w:type="paragraph" w:customStyle="1" w:styleId="Style39">
    <w:name w:val="Style39"/>
    <w:basedOn w:val="a"/>
    <w:uiPriority w:val="99"/>
    <w:rsid w:val="00D53C60"/>
    <w:pPr>
      <w:widowControl w:val="0"/>
      <w:autoSpaceDE w:val="0"/>
      <w:autoSpaceDN w:val="0"/>
      <w:adjustRightInd w:val="0"/>
      <w:spacing w:after="0" w:line="262" w:lineRule="exact"/>
      <w:ind w:firstLine="274"/>
      <w:jc w:val="both"/>
    </w:pPr>
    <w:rPr>
      <w:rFonts w:ascii="Tahoma" w:eastAsiaTheme="minorEastAsia" w:hAnsi="Tahoma" w:cs="Tahoma"/>
      <w:sz w:val="24"/>
      <w:szCs w:val="24"/>
      <w:lang w:eastAsia="ru-RU"/>
    </w:rPr>
  </w:style>
  <w:style w:type="paragraph" w:customStyle="1" w:styleId="Style19">
    <w:name w:val="Style19"/>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0">
    <w:name w:val="Style20"/>
    <w:basedOn w:val="a"/>
    <w:uiPriority w:val="99"/>
    <w:rsid w:val="00D53C60"/>
    <w:pPr>
      <w:widowControl w:val="0"/>
      <w:autoSpaceDE w:val="0"/>
      <w:autoSpaceDN w:val="0"/>
      <w:adjustRightInd w:val="0"/>
      <w:spacing w:after="0" w:line="197" w:lineRule="exact"/>
      <w:ind w:hanging="370"/>
    </w:pPr>
    <w:rPr>
      <w:rFonts w:ascii="Tahoma" w:eastAsiaTheme="minorEastAsia" w:hAnsi="Tahoma" w:cs="Tahoma"/>
      <w:sz w:val="24"/>
      <w:szCs w:val="24"/>
      <w:lang w:eastAsia="ru-RU"/>
    </w:rPr>
  </w:style>
  <w:style w:type="paragraph" w:customStyle="1" w:styleId="Style14">
    <w:name w:val="Style14"/>
    <w:basedOn w:val="a"/>
    <w:uiPriority w:val="99"/>
    <w:rsid w:val="00D53C60"/>
    <w:pPr>
      <w:widowControl w:val="0"/>
      <w:autoSpaceDE w:val="0"/>
      <w:autoSpaceDN w:val="0"/>
      <w:adjustRightInd w:val="0"/>
      <w:spacing w:after="0" w:line="259" w:lineRule="exact"/>
      <w:ind w:hanging="307"/>
    </w:pPr>
    <w:rPr>
      <w:rFonts w:ascii="Tahoma" w:eastAsiaTheme="minorEastAsia" w:hAnsi="Tahoma" w:cs="Tahoma"/>
      <w:sz w:val="24"/>
      <w:szCs w:val="24"/>
      <w:lang w:eastAsia="ru-RU"/>
    </w:rPr>
  </w:style>
  <w:style w:type="character" w:styleId="a3">
    <w:name w:val="Placeholder Text"/>
    <w:basedOn w:val="a0"/>
    <w:uiPriority w:val="99"/>
    <w:semiHidden/>
    <w:rsid w:val="00FC2CC6"/>
    <w:rPr>
      <w:color w:val="808080"/>
    </w:rPr>
  </w:style>
  <w:style w:type="paragraph" w:styleId="a4">
    <w:name w:val="Balloon Text"/>
    <w:basedOn w:val="a"/>
    <w:link w:val="a5"/>
    <w:uiPriority w:val="99"/>
    <w:semiHidden/>
    <w:unhideWhenUsed/>
    <w:rsid w:val="00FC2C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CC6"/>
    <w:rPr>
      <w:rFonts w:ascii="Tahoma" w:hAnsi="Tahoma" w:cs="Tahoma"/>
      <w:sz w:val="16"/>
      <w:szCs w:val="16"/>
    </w:rPr>
  </w:style>
  <w:style w:type="paragraph" w:customStyle="1" w:styleId="Style40">
    <w:name w:val="Style40"/>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4">
    <w:name w:val="Font Style64"/>
    <w:basedOn w:val="a0"/>
    <w:uiPriority w:val="99"/>
    <w:rsid w:val="001E233A"/>
    <w:rPr>
      <w:rFonts w:ascii="Times New Roman" w:hAnsi="Times New Roman" w:cs="Times New Roman"/>
      <w:i/>
      <w:iCs/>
      <w:spacing w:val="20"/>
      <w:sz w:val="22"/>
      <w:szCs w:val="22"/>
    </w:rPr>
  </w:style>
  <w:style w:type="paragraph" w:customStyle="1" w:styleId="Style17">
    <w:name w:val="Style17"/>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6">
    <w:name w:val="Style26"/>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6">
    <w:name w:val="Font Style66"/>
    <w:basedOn w:val="a0"/>
    <w:uiPriority w:val="99"/>
    <w:rsid w:val="001E233A"/>
    <w:rPr>
      <w:rFonts w:ascii="Arial" w:hAnsi="Arial" w:cs="Arial"/>
      <w:b/>
      <w:bCs/>
      <w:i/>
      <w:iCs/>
      <w:sz w:val="10"/>
      <w:szCs w:val="10"/>
    </w:rPr>
  </w:style>
  <w:style w:type="paragraph" w:customStyle="1" w:styleId="Style7">
    <w:name w:val="Style7"/>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8">
    <w:name w:val="Style18"/>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6">
    <w:name w:val="header"/>
    <w:basedOn w:val="a"/>
    <w:link w:val="a7"/>
    <w:uiPriority w:val="99"/>
    <w:unhideWhenUsed/>
    <w:rsid w:val="00B709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09BA"/>
  </w:style>
  <w:style w:type="paragraph" w:styleId="a8">
    <w:name w:val="footer"/>
    <w:basedOn w:val="a"/>
    <w:link w:val="a9"/>
    <w:uiPriority w:val="99"/>
    <w:unhideWhenUsed/>
    <w:rsid w:val="00B709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09BA"/>
  </w:style>
  <w:style w:type="character" w:customStyle="1" w:styleId="31">
    <w:name w:val="Основной текст (3)_"/>
    <w:link w:val="32"/>
    <w:uiPriority w:val="99"/>
    <w:locked/>
    <w:rsid w:val="00B709BA"/>
    <w:rPr>
      <w:rFonts w:ascii="Times New Roman" w:hAnsi="Times New Roman"/>
      <w:sz w:val="31"/>
      <w:shd w:val="clear" w:color="auto" w:fill="FFFFFF"/>
    </w:rPr>
  </w:style>
  <w:style w:type="paragraph" w:customStyle="1" w:styleId="32">
    <w:name w:val="Основной текст (3)"/>
    <w:basedOn w:val="a"/>
    <w:link w:val="31"/>
    <w:uiPriority w:val="99"/>
    <w:rsid w:val="00B709BA"/>
    <w:pPr>
      <w:shd w:val="clear" w:color="auto" w:fill="FFFFFF"/>
      <w:spacing w:before="3480" w:after="0" w:line="734" w:lineRule="exact"/>
      <w:jc w:val="center"/>
    </w:pPr>
    <w:rPr>
      <w:rFonts w:ascii="Times New Roman" w:hAnsi="Times New Roman"/>
      <w:sz w:val="31"/>
    </w:rPr>
  </w:style>
  <w:style w:type="character" w:customStyle="1" w:styleId="aa">
    <w:name w:val="Основной текст_"/>
    <w:link w:val="11"/>
    <w:uiPriority w:val="99"/>
    <w:locked/>
    <w:rsid w:val="008D252C"/>
    <w:rPr>
      <w:rFonts w:ascii="Times New Roman" w:hAnsi="Times New Roman"/>
      <w:sz w:val="23"/>
      <w:shd w:val="clear" w:color="auto" w:fill="FFFFFF"/>
    </w:rPr>
  </w:style>
  <w:style w:type="character" w:customStyle="1" w:styleId="21">
    <w:name w:val="Заголовок №2_"/>
    <w:link w:val="22"/>
    <w:uiPriority w:val="99"/>
    <w:locked/>
    <w:rsid w:val="008D252C"/>
    <w:rPr>
      <w:rFonts w:ascii="Times New Roman" w:hAnsi="Times New Roman"/>
      <w:sz w:val="23"/>
      <w:shd w:val="clear" w:color="auto" w:fill="FFFFFF"/>
    </w:rPr>
  </w:style>
  <w:style w:type="paragraph" w:customStyle="1" w:styleId="11">
    <w:name w:val="Основной текст1"/>
    <w:basedOn w:val="a"/>
    <w:link w:val="aa"/>
    <w:uiPriority w:val="99"/>
    <w:rsid w:val="008D252C"/>
    <w:pPr>
      <w:shd w:val="clear" w:color="auto" w:fill="FFFFFF"/>
      <w:spacing w:after="240" w:line="274" w:lineRule="exact"/>
      <w:ind w:hanging="420"/>
      <w:jc w:val="center"/>
    </w:pPr>
    <w:rPr>
      <w:rFonts w:ascii="Times New Roman" w:hAnsi="Times New Roman"/>
      <w:sz w:val="23"/>
    </w:rPr>
  </w:style>
  <w:style w:type="paragraph" w:customStyle="1" w:styleId="22">
    <w:name w:val="Заголовок №2"/>
    <w:basedOn w:val="a"/>
    <w:link w:val="21"/>
    <w:uiPriority w:val="99"/>
    <w:rsid w:val="008D252C"/>
    <w:pPr>
      <w:shd w:val="clear" w:color="auto" w:fill="FFFFFF"/>
      <w:spacing w:after="300" w:line="240" w:lineRule="atLeast"/>
      <w:ind w:firstLine="700"/>
      <w:jc w:val="both"/>
      <w:outlineLvl w:val="1"/>
    </w:pPr>
    <w:rPr>
      <w:rFonts w:ascii="Times New Roman" w:hAnsi="Times New Roman"/>
      <w:sz w:val="23"/>
    </w:rPr>
  </w:style>
  <w:style w:type="paragraph" w:styleId="ab">
    <w:name w:val="Title"/>
    <w:basedOn w:val="a"/>
    <w:next w:val="a"/>
    <w:link w:val="ac"/>
    <w:uiPriority w:val="10"/>
    <w:qFormat/>
    <w:rsid w:val="008D252C"/>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ac">
    <w:name w:val="Название Знак"/>
    <w:basedOn w:val="a0"/>
    <w:link w:val="ab"/>
    <w:uiPriority w:val="10"/>
    <w:rsid w:val="008D252C"/>
    <w:rPr>
      <w:rFonts w:asciiTheme="majorHAnsi" w:eastAsiaTheme="majorEastAsia" w:hAnsiTheme="majorHAnsi" w:cstheme="majorBidi"/>
      <w:color w:val="444E55" w:themeColor="text2" w:themeShade="BF"/>
      <w:spacing w:val="5"/>
      <w:kern w:val="28"/>
      <w:sz w:val="52"/>
      <w:szCs w:val="52"/>
    </w:rPr>
  </w:style>
  <w:style w:type="paragraph" w:styleId="ad">
    <w:name w:val="No Spacing"/>
    <w:uiPriority w:val="1"/>
    <w:qFormat/>
    <w:rsid w:val="008D252C"/>
    <w:pPr>
      <w:spacing w:after="0" w:line="240" w:lineRule="auto"/>
    </w:pPr>
  </w:style>
  <w:style w:type="character" w:customStyle="1" w:styleId="10">
    <w:name w:val="Заголовок 1 Знак"/>
    <w:basedOn w:val="a0"/>
    <w:link w:val="1"/>
    <w:uiPriority w:val="9"/>
    <w:rsid w:val="008D252C"/>
    <w:rPr>
      <w:rFonts w:asciiTheme="majorHAnsi" w:eastAsiaTheme="majorEastAsia" w:hAnsiTheme="majorHAnsi" w:cstheme="majorBidi"/>
      <w:b/>
      <w:bCs/>
      <w:color w:val="71941A" w:themeColor="accent1" w:themeShade="BF"/>
      <w:sz w:val="28"/>
      <w:szCs w:val="28"/>
    </w:rPr>
  </w:style>
  <w:style w:type="paragraph" w:styleId="ae">
    <w:name w:val="Subtitle"/>
    <w:basedOn w:val="a"/>
    <w:next w:val="a"/>
    <w:link w:val="af"/>
    <w:uiPriority w:val="11"/>
    <w:qFormat/>
    <w:rsid w:val="001B14A1"/>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af">
    <w:name w:val="Подзаголовок Знак"/>
    <w:basedOn w:val="a0"/>
    <w:link w:val="ae"/>
    <w:uiPriority w:val="11"/>
    <w:rsid w:val="001B14A1"/>
    <w:rPr>
      <w:rFonts w:asciiTheme="majorHAnsi" w:eastAsiaTheme="majorEastAsia" w:hAnsiTheme="majorHAnsi" w:cstheme="majorBidi"/>
      <w:i/>
      <w:iCs/>
      <w:color w:val="98C723" w:themeColor="accent1"/>
      <w:spacing w:val="15"/>
      <w:sz w:val="24"/>
      <w:szCs w:val="24"/>
    </w:rPr>
  </w:style>
  <w:style w:type="paragraph" w:styleId="af0">
    <w:name w:val="TOC Heading"/>
    <w:basedOn w:val="1"/>
    <w:next w:val="a"/>
    <w:uiPriority w:val="39"/>
    <w:unhideWhenUsed/>
    <w:qFormat/>
    <w:rsid w:val="001B14A1"/>
    <w:pPr>
      <w:outlineLvl w:val="9"/>
    </w:pPr>
    <w:rPr>
      <w:lang w:eastAsia="ru-RU"/>
    </w:rPr>
  </w:style>
  <w:style w:type="paragraph" w:styleId="23">
    <w:name w:val="toc 2"/>
    <w:basedOn w:val="a"/>
    <w:next w:val="a"/>
    <w:autoRedefine/>
    <w:uiPriority w:val="39"/>
    <w:unhideWhenUsed/>
    <w:qFormat/>
    <w:rsid w:val="001B14A1"/>
    <w:pPr>
      <w:spacing w:before="240" w:after="0"/>
    </w:pPr>
    <w:rPr>
      <w:b/>
      <w:bCs/>
      <w:sz w:val="20"/>
      <w:szCs w:val="20"/>
    </w:rPr>
  </w:style>
  <w:style w:type="paragraph" w:styleId="12">
    <w:name w:val="toc 1"/>
    <w:basedOn w:val="a"/>
    <w:next w:val="a"/>
    <w:autoRedefine/>
    <w:uiPriority w:val="39"/>
    <w:unhideWhenUsed/>
    <w:qFormat/>
    <w:rsid w:val="001B14A1"/>
    <w:pPr>
      <w:spacing w:before="360" w:after="0"/>
    </w:pPr>
    <w:rPr>
      <w:rFonts w:asciiTheme="majorHAnsi" w:hAnsiTheme="majorHAnsi"/>
      <w:b/>
      <w:bCs/>
      <w:caps/>
      <w:sz w:val="24"/>
      <w:szCs w:val="24"/>
    </w:rPr>
  </w:style>
  <w:style w:type="character" w:styleId="af1">
    <w:name w:val="Hyperlink"/>
    <w:basedOn w:val="a0"/>
    <w:uiPriority w:val="99"/>
    <w:unhideWhenUsed/>
    <w:rsid w:val="001B14A1"/>
    <w:rPr>
      <w:color w:val="26CBEC" w:themeColor="hyperlink"/>
      <w:u w:val="single"/>
    </w:rPr>
  </w:style>
  <w:style w:type="paragraph" w:styleId="33">
    <w:name w:val="toc 3"/>
    <w:basedOn w:val="a"/>
    <w:next w:val="a"/>
    <w:autoRedefine/>
    <w:uiPriority w:val="39"/>
    <w:unhideWhenUsed/>
    <w:qFormat/>
    <w:rsid w:val="00F06145"/>
    <w:pPr>
      <w:spacing w:after="0"/>
      <w:ind w:left="220"/>
    </w:pPr>
    <w:rPr>
      <w:sz w:val="20"/>
      <w:szCs w:val="20"/>
    </w:rPr>
  </w:style>
  <w:style w:type="character" w:customStyle="1" w:styleId="20">
    <w:name w:val="Заголовок 2 Знак"/>
    <w:basedOn w:val="a0"/>
    <w:link w:val="2"/>
    <w:uiPriority w:val="9"/>
    <w:rsid w:val="00F06145"/>
    <w:rPr>
      <w:rFonts w:asciiTheme="majorHAnsi" w:eastAsiaTheme="majorEastAsia" w:hAnsiTheme="majorHAnsi" w:cstheme="majorBidi"/>
      <w:b/>
      <w:bCs/>
      <w:color w:val="98C723" w:themeColor="accent1"/>
      <w:sz w:val="26"/>
      <w:szCs w:val="26"/>
    </w:rPr>
  </w:style>
  <w:style w:type="character" w:customStyle="1" w:styleId="30">
    <w:name w:val="Заголовок 3 Знак"/>
    <w:basedOn w:val="a0"/>
    <w:link w:val="3"/>
    <w:uiPriority w:val="9"/>
    <w:rsid w:val="00F06145"/>
    <w:rPr>
      <w:rFonts w:asciiTheme="majorHAnsi" w:eastAsiaTheme="majorEastAsia" w:hAnsiTheme="majorHAnsi" w:cstheme="majorBidi"/>
      <w:b/>
      <w:bCs/>
      <w:color w:val="98C723" w:themeColor="accent1"/>
    </w:rPr>
  </w:style>
  <w:style w:type="character" w:customStyle="1" w:styleId="40">
    <w:name w:val="Заголовок 4 Знак"/>
    <w:basedOn w:val="a0"/>
    <w:link w:val="4"/>
    <w:uiPriority w:val="9"/>
    <w:rsid w:val="00F06145"/>
    <w:rPr>
      <w:rFonts w:asciiTheme="majorHAnsi" w:eastAsiaTheme="majorEastAsia" w:hAnsiTheme="majorHAnsi" w:cstheme="majorBidi"/>
      <w:b/>
      <w:bCs/>
      <w:i/>
      <w:iCs/>
      <w:color w:val="98C723" w:themeColor="accent1"/>
    </w:rPr>
  </w:style>
  <w:style w:type="paragraph" w:styleId="41">
    <w:name w:val="toc 4"/>
    <w:basedOn w:val="a"/>
    <w:next w:val="a"/>
    <w:autoRedefine/>
    <w:uiPriority w:val="39"/>
    <w:unhideWhenUsed/>
    <w:rsid w:val="00F06145"/>
    <w:pPr>
      <w:spacing w:after="0"/>
      <w:ind w:left="440"/>
    </w:pPr>
    <w:rPr>
      <w:sz w:val="20"/>
      <w:szCs w:val="20"/>
    </w:rPr>
  </w:style>
  <w:style w:type="paragraph" w:styleId="5">
    <w:name w:val="toc 5"/>
    <w:basedOn w:val="a"/>
    <w:next w:val="a"/>
    <w:autoRedefine/>
    <w:uiPriority w:val="39"/>
    <w:unhideWhenUsed/>
    <w:rsid w:val="00F06145"/>
    <w:pPr>
      <w:spacing w:after="0"/>
      <w:ind w:left="660"/>
    </w:pPr>
    <w:rPr>
      <w:sz w:val="20"/>
      <w:szCs w:val="20"/>
    </w:rPr>
  </w:style>
  <w:style w:type="paragraph" w:styleId="6">
    <w:name w:val="toc 6"/>
    <w:basedOn w:val="a"/>
    <w:next w:val="a"/>
    <w:autoRedefine/>
    <w:uiPriority w:val="39"/>
    <w:unhideWhenUsed/>
    <w:rsid w:val="00F06145"/>
    <w:pPr>
      <w:spacing w:after="0"/>
      <w:ind w:left="880"/>
    </w:pPr>
    <w:rPr>
      <w:sz w:val="20"/>
      <w:szCs w:val="20"/>
    </w:rPr>
  </w:style>
  <w:style w:type="paragraph" w:styleId="7">
    <w:name w:val="toc 7"/>
    <w:basedOn w:val="a"/>
    <w:next w:val="a"/>
    <w:autoRedefine/>
    <w:uiPriority w:val="39"/>
    <w:unhideWhenUsed/>
    <w:rsid w:val="00F06145"/>
    <w:pPr>
      <w:spacing w:after="0"/>
      <w:ind w:left="1100"/>
    </w:pPr>
    <w:rPr>
      <w:sz w:val="20"/>
      <w:szCs w:val="20"/>
    </w:rPr>
  </w:style>
  <w:style w:type="paragraph" w:styleId="8">
    <w:name w:val="toc 8"/>
    <w:basedOn w:val="a"/>
    <w:next w:val="a"/>
    <w:autoRedefine/>
    <w:uiPriority w:val="39"/>
    <w:unhideWhenUsed/>
    <w:rsid w:val="00F06145"/>
    <w:pPr>
      <w:spacing w:after="0"/>
      <w:ind w:left="1320"/>
    </w:pPr>
    <w:rPr>
      <w:sz w:val="20"/>
      <w:szCs w:val="20"/>
    </w:rPr>
  </w:style>
  <w:style w:type="paragraph" w:styleId="9">
    <w:name w:val="toc 9"/>
    <w:basedOn w:val="a"/>
    <w:next w:val="a"/>
    <w:autoRedefine/>
    <w:uiPriority w:val="39"/>
    <w:unhideWhenUsed/>
    <w:rsid w:val="00F06145"/>
    <w:pPr>
      <w:spacing w:after="0"/>
      <w:ind w:left="1540"/>
    </w:pPr>
    <w:rPr>
      <w:sz w:val="20"/>
      <w:szCs w:val="20"/>
    </w:rPr>
  </w:style>
  <w:style w:type="paragraph" w:customStyle="1" w:styleId="af2">
    <w:name w:val="Îáû÷íûé"/>
    <w:rsid w:val="0097798D"/>
    <w:pPr>
      <w:widowControl w:val="0"/>
      <w:spacing w:after="0" w:line="240" w:lineRule="auto"/>
    </w:pPr>
    <w:rPr>
      <w:rFonts w:ascii="Times New Roman" w:eastAsia="Times New Roman" w:hAnsi="Times New Roman" w:cs="Times New Roman"/>
      <w:sz w:val="20"/>
      <w:szCs w:val="20"/>
      <w:lang w:eastAsia="ru-RU"/>
    </w:rPr>
  </w:style>
  <w:style w:type="paragraph" w:customStyle="1" w:styleId="af3">
    <w:name w:val="Îñíîâíîé òåêñò"/>
    <w:basedOn w:val="af2"/>
    <w:rsid w:val="00E87377"/>
    <w:pPr>
      <w:tabs>
        <w:tab w:val="left" w:pos="709"/>
      </w:tabs>
      <w:jc w:val="both"/>
    </w:pPr>
    <w:rPr>
      <w:rFonts w:ascii="a_FuturaOrto" w:hAnsi="a_FuturaOrto"/>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252C"/>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2">
    <w:name w:val="heading 2"/>
    <w:basedOn w:val="a"/>
    <w:next w:val="a"/>
    <w:link w:val="20"/>
    <w:uiPriority w:val="9"/>
    <w:unhideWhenUsed/>
    <w:qFormat/>
    <w:rsid w:val="00F06145"/>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3">
    <w:name w:val="heading 3"/>
    <w:basedOn w:val="a"/>
    <w:next w:val="a"/>
    <w:link w:val="30"/>
    <w:uiPriority w:val="9"/>
    <w:unhideWhenUsed/>
    <w:qFormat/>
    <w:rsid w:val="00F06145"/>
    <w:pPr>
      <w:keepNext/>
      <w:keepLines/>
      <w:spacing w:before="200" w:after="0"/>
      <w:outlineLvl w:val="2"/>
    </w:pPr>
    <w:rPr>
      <w:rFonts w:asciiTheme="majorHAnsi" w:eastAsiaTheme="majorEastAsia" w:hAnsiTheme="majorHAnsi" w:cstheme="majorBidi"/>
      <w:b/>
      <w:bCs/>
      <w:color w:val="98C723" w:themeColor="accent1"/>
    </w:rPr>
  </w:style>
  <w:style w:type="paragraph" w:styleId="4">
    <w:name w:val="heading 4"/>
    <w:basedOn w:val="a"/>
    <w:next w:val="a"/>
    <w:link w:val="40"/>
    <w:uiPriority w:val="9"/>
    <w:unhideWhenUsed/>
    <w:qFormat/>
    <w:rsid w:val="00F06145"/>
    <w:pPr>
      <w:keepNext/>
      <w:keepLines/>
      <w:spacing w:before="200" w:after="0"/>
      <w:outlineLvl w:val="3"/>
    </w:pPr>
    <w:rPr>
      <w:rFonts w:asciiTheme="majorHAnsi" w:eastAsiaTheme="majorEastAsia" w:hAnsiTheme="majorHAnsi" w:cstheme="majorBidi"/>
      <w:b/>
      <w:bCs/>
      <w:i/>
      <w:iCs/>
      <w:color w:val="98C723"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D53C60"/>
    <w:pPr>
      <w:widowControl w:val="0"/>
      <w:autoSpaceDE w:val="0"/>
      <w:autoSpaceDN w:val="0"/>
      <w:adjustRightInd w:val="0"/>
      <w:spacing w:after="0" w:line="430" w:lineRule="exact"/>
      <w:jc w:val="center"/>
    </w:pPr>
    <w:rPr>
      <w:rFonts w:ascii="Tahoma" w:eastAsiaTheme="minorEastAsia" w:hAnsi="Tahoma" w:cs="Tahoma"/>
      <w:sz w:val="24"/>
      <w:szCs w:val="24"/>
      <w:lang w:eastAsia="ru-RU"/>
    </w:rPr>
  </w:style>
  <w:style w:type="character" w:customStyle="1" w:styleId="FontStyle45">
    <w:name w:val="Font Style45"/>
    <w:basedOn w:val="a0"/>
    <w:uiPriority w:val="99"/>
    <w:rsid w:val="00D53C60"/>
    <w:rPr>
      <w:rFonts w:ascii="Arial" w:hAnsi="Arial" w:cs="Arial"/>
      <w:sz w:val="34"/>
      <w:szCs w:val="34"/>
    </w:rPr>
  </w:style>
  <w:style w:type="paragraph" w:customStyle="1" w:styleId="Style5">
    <w:name w:val="Style5"/>
    <w:basedOn w:val="a"/>
    <w:uiPriority w:val="99"/>
    <w:rsid w:val="00D53C60"/>
    <w:pPr>
      <w:widowControl w:val="0"/>
      <w:autoSpaceDE w:val="0"/>
      <w:autoSpaceDN w:val="0"/>
      <w:adjustRightInd w:val="0"/>
      <w:spacing w:after="0" w:line="264" w:lineRule="exact"/>
      <w:ind w:firstLine="706"/>
      <w:jc w:val="both"/>
    </w:pPr>
    <w:rPr>
      <w:rFonts w:ascii="Tahoma" w:eastAsiaTheme="minorEastAsia" w:hAnsi="Tahoma" w:cs="Tahoma"/>
      <w:sz w:val="24"/>
      <w:szCs w:val="24"/>
      <w:lang w:eastAsia="ru-RU"/>
    </w:rPr>
  </w:style>
  <w:style w:type="paragraph" w:customStyle="1" w:styleId="Style8">
    <w:name w:val="Style8"/>
    <w:basedOn w:val="a"/>
    <w:uiPriority w:val="99"/>
    <w:rsid w:val="00D53C60"/>
    <w:pPr>
      <w:widowControl w:val="0"/>
      <w:autoSpaceDE w:val="0"/>
      <w:autoSpaceDN w:val="0"/>
      <w:adjustRightInd w:val="0"/>
      <w:spacing w:after="0" w:line="262" w:lineRule="exact"/>
    </w:pPr>
    <w:rPr>
      <w:rFonts w:ascii="Tahoma" w:eastAsiaTheme="minorEastAsia" w:hAnsi="Tahoma" w:cs="Tahoma"/>
      <w:sz w:val="24"/>
      <w:szCs w:val="24"/>
      <w:lang w:eastAsia="ru-RU"/>
    </w:rPr>
  </w:style>
  <w:style w:type="paragraph" w:customStyle="1" w:styleId="Style9">
    <w:name w:val="Style9"/>
    <w:basedOn w:val="a"/>
    <w:uiPriority w:val="99"/>
    <w:rsid w:val="00D53C60"/>
    <w:pPr>
      <w:widowControl w:val="0"/>
      <w:autoSpaceDE w:val="0"/>
      <w:autoSpaceDN w:val="0"/>
      <w:adjustRightInd w:val="0"/>
      <w:spacing w:after="0" w:line="262" w:lineRule="exact"/>
      <w:ind w:firstLine="682"/>
      <w:jc w:val="both"/>
    </w:pPr>
    <w:rPr>
      <w:rFonts w:ascii="Tahoma" w:eastAsiaTheme="minorEastAsia" w:hAnsi="Tahoma" w:cs="Tahoma"/>
      <w:sz w:val="24"/>
      <w:szCs w:val="24"/>
      <w:lang w:eastAsia="ru-RU"/>
    </w:rPr>
  </w:style>
  <w:style w:type="paragraph" w:customStyle="1" w:styleId="Style10">
    <w:name w:val="Style10"/>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1">
    <w:name w:val="Style11"/>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3">
    <w:name w:val="Style13"/>
    <w:basedOn w:val="a"/>
    <w:uiPriority w:val="99"/>
    <w:rsid w:val="00D53C60"/>
    <w:pPr>
      <w:widowControl w:val="0"/>
      <w:autoSpaceDE w:val="0"/>
      <w:autoSpaceDN w:val="0"/>
      <w:adjustRightInd w:val="0"/>
      <w:spacing w:after="0" w:line="269" w:lineRule="exact"/>
      <w:jc w:val="both"/>
    </w:pPr>
    <w:rPr>
      <w:rFonts w:ascii="Tahoma" w:eastAsiaTheme="minorEastAsia" w:hAnsi="Tahoma" w:cs="Tahoma"/>
      <w:sz w:val="24"/>
      <w:szCs w:val="24"/>
      <w:lang w:eastAsia="ru-RU"/>
    </w:rPr>
  </w:style>
  <w:style w:type="character" w:customStyle="1" w:styleId="FontStyle46">
    <w:name w:val="Font Style46"/>
    <w:basedOn w:val="a0"/>
    <w:uiPriority w:val="99"/>
    <w:rsid w:val="00D53C60"/>
    <w:rPr>
      <w:rFonts w:ascii="Arial" w:hAnsi="Arial" w:cs="Arial"/>
      <w:sz w:val="20"/>
      <w:szCs w:val="20"/>
    </w:rPr>
  </w:style>
  <w:style w:type="character" w:customStyle="1" w:styleId="FontStyle47">
    <w:name w:val="Font Style47"/>
    <w:basedOn w:val="a0"/>
    <w:uiPriority w:val="99"/>
    <w:rsid w:val="00D53C60"/>
    <w:rPr>
      <w:rFonts w:ascii="Arial" w:hAnsi="Arial" w:cs="Arial"/>
      <w:spacing w:val="-30"/>
      <w:sz w:val="36"/>
      <w:szCs w:val="36"/>
    </w:rPr>
  </w:style>
  <w:style w:type="character" w:customStyle="1" w:styleId="FontStyle50">
    <w:name w:val="Font Style50"/>
    <w:basedOn w:val="a0"/>
    <w:uiPriority w:val="99"/>
    <w:rsid w:val="00D53C60"/>
    <w:rPr>
      <w:rFonts w:ascii="Times New Roman" w:hAnsi="Times New Roman" w:cs="Times New Roman"/>
      <w:spacing w:val="40"/>
      <w:sz w:val="22"/>
      <w:szCs w:val="22"/>
    </w:rPr>
  </w:style>
  <w:style w:type="character" w:customStyle="1" w:styleId="FontStyle70">
    <w:name w:val="Font Style70"/>
    <w:basedOn w:val="a0"/>
    <w:uiPriority w:val="99"/>
    <w:rsid w:val="00D53C60"/>
    <w:rPr>
      <w:rFonts w:ascii="Arial" w:hAnsi="Arial" w:cs="Arial"/>
      <w:b/>
      <w:bCs/>
      <w:sz w:val="16"/>
      <w:szCs w:val="16"/>
    </w:rPr>
  </w:style>
  <w:style w:type="paragraph" w:customStyle="1" w:styleId="Style6">
    <w:name w:val="Style6"/>
    <w:basedOn w:val="a"/>
    <w:uiPriority w:val="99"/>
    <w:rsid w:val="00D53C60"/>
    <w:pPr>
      <w:widowControl w:val="0"/>
      <w:autoSpaceDE w:val="0"/>
      <w:autoSpaceDN w:val="0"/>
      <w:adjustRightInd w:val="0"/>
      <w:spacing w:after="0" w:line="186" w:lineRule="exact"/>
      <w:jc w:val="both"/>
    </w:pPr>
    <w:rPr>
      <w:rFonts w:ascii="Tahoma" w:eastAsiaTheme="minorEastAsia" w:hAnsi="Tahoma" w:cs="Tahoma"/>
      <w:sz w:val="24"/>
      <w:szCs w:val="24"/>
      <w:lang w:eastAsia="ru-RU"/>
    </w:rPr>
  </w:style>
  <w:style w:type="character" w:customStyle="1" w:styleId="FontStyle51">
    <w:name w:val="Font Style51"/>
    <w:basedOn w:val="a0"/>
    <w:uiPriority w:val="99"/>
    <w:rsid w:val="00D53C60"/>
    <w:rPr>
      <w:rFonts w:ascii="Arial" w:hAnsi="Arial" w:cs="Arial"/>
      <w:sz w:val="14"/>
      <w:szCs w:val="14"/>
    </w:rPr>
  </w:style>
  <w:style w:type="paragraph" w:customStyle="1" w:styleId="Style15">
    <w:name w:val="Style15"/>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48">
    <w:name w:val="Font Style48"/>
    <w:basedOn w:val="a0"/>
    <w:uiPriority w:val="99"/>
    <w:rsid w:val="00D53C60"/>
    <w:rPr>
      <w:rFonts w:ascii="Tahoma" w:hAnsi="Tahoma" w:cs="Tahoma"/>
      <w:sz w:val="22"/>
      <w:szCs w:val="22"/>
    </w:rPr>
  </w:style>
  <w:style w:type="character" w:customStyle="1" w:styleId="FontStyle49">
    <w:name w:val="Font Style49"/>
    <w:basedOn w:val="a0"/>
    <w:uiPriority w:val="99"/>
    <w:rsid w:val="00D53C60"/>
    <w:rPr>
      <w:rFonts w:ascii="Tahoma" w:hAnsi="Tahoma" w:cs="Tahoma"/>
      <w:i/>
      <w:iCs/>
      <w:spacing w:val="-10"/>
      <w:sz w:val="14"/>
      <w:szCs w:val="14"/>
    </w:rPr>
  </w:style>
  <w:style w:type="paragraph" w:customStyle="1" w:styleId="Style16">
    <w:name w:val="Style16"/>
    <w:basedOn w:val="a"/>
    <w:uiPriority w:val="99"/>
    <w:rsid w:val="00D53C60"/>
    <w:pPr>
      <w:widowControl w:val="0"/>
      <w:autoSpaceDE w:val="0"/>
      <w:autoSpaceDN w:val="0"/>
      <w:adjustRightInd w:val="0"/>
      <w:spacing w:after="0" w:line="181" w:lineRule="exact"/>
      <w:jc w:val="both"/>
    </w:pPr>
    <w:rPr>
      <w:rFonts w:ascii="Tahoma" w:eastAsiaTheme="minorEastAsia" w:hAnsi="Tahoma" w:cs="Tahoma"/>
      <w:sz w:val="24"/>
      <w:szCs w:val="24"/>
      <w:lang w:eastAsia="ru-RU"/>
    </w:rPr>
  </w:style>
  <w:style w:type="paragraph" w:customStyle="1" w:styleId="Style21">
    <w:name w:val="Style21"/>
    <w:basedOn w:val="a"/>
    <w:uiPriority w:val="99"/>
    <w:rsid w:val="00D53C60"/>
    <w:pPr>
      <w:widowControl w:val="0"/>
      <w:autoSpaceDE w:val="0"/>
      <w:autoSpaceDN w:val="0"/>
      <w:adjustRightInd w:val="0"/>
      <w:spacing w:after="0" w:line="262" w:lineRule="exact"/>
      <w:ind w:firstLine="691"/>
      <w:jc w:val="both"/>
    </w:pPr>
    <w:rPr>
      <w:rFonts w:ascii="Tahoma" w:eastAsiaTheme="minorEastAsia" w:hAnsi="Tahoma" w:cs="Tahoma"/>
      <w:sz w:val="24"/>
      <w:szCs w:val="24"/>
      <w:lang w:eastAsia="ru-RU"/>
    </w:rPr>
  </w:style>
  <w:style w:type="character" w:customStyle="1" w:styleId="FontStyle59">
    <w:name w:val="Font Style59"/>
    <w:basedOn w:val="a0"/>
    <w:uiPriority w:val="99"/>
    <w:rsid w:val="00D53C60"/>
    <w:rPr>
      <w:rFonts w:ascii="Arial" w:hAnsi="Arial" w:cs="Arial"/>
      <w:sz w:val="20"/>
      <w:szCs w:val="20"/>
    </w:rPr>
  </w:style>
  <w:style w:type="paragraph" w:customStyle="1" w:styleId="Style24">
    <w:name w:val="Style24"/>
    <w:basedOn w:val="a"/>
    <w:uiPriority w:val="99"/>
    <w:rsid w:val="00D53C60"/>
    <w:pPr>
      <w:widowControl w:val="0"/>
      <w:autoSpaceDE w:val="0"/>
      <w:autoSpaceDN w:val="0"/>
      <w:adjustRightInd w:val="0"/>
      <w:spacing w:after="0" w:line="341" w:lineRule="exact"/>
    </w:pPr>
    <w:rPr>
      <w:rFonts w:ascii="Tahoma" w:eastAsiaTheme="minorEastAsia" w:hAnsi="Tahoma" w:cs="Tahoma"/>
      <w:sz w:val="24"/>
      <w:szCs w:val="24"/>
      <w:lang w:eastAsia="ru-RU"/>
    </w:rPr>
  </w:style>
  <w:style w:type="paragraph" w:customStyle="1" w:styleId="Style27">
    <w:name w:val="Style27"/>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8">
    <w:name w:val="Style28"/>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5">
    <w:name w:val="Style35"/>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52">
    <w:name w:val="Font Style52"/>
    <w:basedOn w:val="a0"/>
    <w:uiPriority w:val="99"/>
    <w:rsid w:val="00D53C60"/>
    <w:rPr>
      <w:rFonts w:ascii="Times New Roman" w:hAnsi="Times New Roman" w:cs="Times New Roman"/>
      <w:b/>
      <w:bCs/>
      <w:i/>
      <w:iCs/>
      <w:spacing w:val="30"/>
      <w:sz w:val="22"/>
      <w:szCs w:val="22"/>
    </w:rPr>
  </w:style>
  <w:style w:type="character" w:customStyle="1" w:styleId="FontStyle53">
    <w:name w:val="Font Style53"/>
    <w:basedOn w:val="a0"/>
    <w:uiPriority w:val="99"/>
    <w:rsid w:val="00D53C60"/>
    <w:rPr>
      <w:rFonts w:ascii="Arial" w:hAnsi="Arial" w:cs="Arial"/>
      <w:i/>
      <w:iCs/>
      <w:spacing w:val="10"/>
      <w:sz w:val="12"/>
      <w:szCs w:val="12"/>
    </w:rPr>
  </w:style>
  <w:style w:type="character" w:customStyle="1" w:styleId="FontStyle55">
    <w:name w:val="Font Style55"/>
    <w:basedOn w:val="a0"/>
    <w:uiPriority w:val="99"/>
    <w:rsid w:val="00D53C60"/>
    <w:rPr>
      <w:rFonts w:ascii="Arial" w:hAnsi="Arial" w:cs="Arial"/>
      <w:b/>
      <w:bCs/>
      <w:i/>
      <w:iCs/>
      <w:sz w:val="12"/>
      <w:szCs w:val="12"/>
    </w:rPr>
  </w:style>
  <w:style w:type="paragraph" w:customStyle="1" w:styleId="Style29">
    <w:name w:val="Style29"/>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0">
    <w:name w:val="Style30"/>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1">
    <w:name w:val="Style31"/>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3">
    <w:name w:val="Style33"/>
    <w:basedOn w:val="a"/>
    <w:uiPriority w:val="99"/>
    <w:rsid w:val="00D53C60"/>
    <w:pPr>
      <w:widowControl w:val="0"/>
      <w:autoSpaceDE w:val="0"/>
      <w:autoSpaceDN w:val="0"/>
      <w:adjustRightInd w:val="0"/>
      <w:spacing w:after="0" w:line="259" w:lineRule="exact"/>
      <w:jc w:val="both"/>
    </w:pPr>
    <w:rPr>
      <w:rFonts w:ascii="Tahoma" w:eastAsiaTheme="minorEastAsia" w:hAnsi="Tahoma" w:cs="Tahoma"/>
      <w:sz w:val="24"/>
      <w:szCs w:val="24"/>
      <w:lang w:eastAsia="ru-RU"/>
    </w:rPr>
  </w:style>
  <w:style w:type="paragraph" w:customStyle="1" w:styleId="Style34">
    <w:name w:val="Style34"/>
    <w:basedOn w:val="a"/>
    <w:uiPriority w:val="99"/>
    <w:rsid w:val="00D53C60"/>
    <w:pPr>
      <w:widowControl w:val="0"/>
      <w:autoSpaceDE w:val="0"/>
      <w:autoSpaceDN w:val="0"/>
      <w:adjustRightInd w:val="0"/>
      <w:spacing w:after="0" w:line="260" w:lineRule="exact"/>
    </w:pPr>
    <w:rPr>
      <w:rFonts w:ascii="Tahoma" w:eastAsiaTheme="minorEastAsia" w:hAnsi="Tahoma" w:cs="Tahoma"/>
      <w:sz w:val="24"/>
      <w:szCs w:val="24"/>
      <w:lang w:eastAsia="ru-RU"/>
    </w:rPr>
  </w:style>
  <w:style w:type="character" w:customStyle="1" w:styleId="FontStyle54">
    <w:name w:val="Font Style54"/>
    <w:basedOn w:val="a0"/>
    <w:uiPriority w:val="99"/>
    <w:rsid w:val="00D53C60"/>
    <w:rPr>
      <w:rFonts w:ascii="Arial" w:hAnsi="Arial" w:cs="Arial"/>
      <w:sz w:val="10"/>
      <w:szCs w:val="10"/>
    </w:rPr>
  </w:style>
  <w:style w:type="character" w:customStyle="1" w:styleId="FontStyle56">
    <w:name w:val="Font Style56"/>
    <w:basedOn w:val="a0"/>
    <w:uiPriority w:val="99"/>
    <w:rsid w:val="00D53C60"/>
    <w:rPr>
      <w:rFonts w:ascii="Times New Roman" w:hAnsi="Times New Roman" w:cs="Times New Roman"/>
      <w:i/>
      <w:iCs/>
      <w:sz w:val="26"/>
      <w:szCs w:val="26"/>
    </w:rPr>
  </w:style>
  <w:style w:type="character" w:customStyle="1" w:styleId="FontStyle57">
    <w:name w:val="Font Style57"/>
    <w:basedOn w:val="a0"/>
    <w:uiPriority w:val="99"/>
    <w:rsid w:val="00D53C60"/>
    <w:rPr>
      <w:rFonts w:ascii="Arial" w:hAnsi="Arial" w:cs="Arial"/>
      <w:b/>
      <w:bCs/>
      <w:i/>
      <w:iCs/>
      <w:smallCaps/>
      <w:spacing w:val="-10"/>
      <w:sz w:val="20"/>
      <w:szCs w:val="20"/>
    </w:rPr>
  </w:style>
  <w:style w:type="character" w:customStyle="1" w:styleId="FontStyle58">
    <w:name w:val="Font Style58"/>
    <w:basedOn w:val="a0"/>
    <w:uiPriority w:val="99"/>
    <w:rsid w:val="00D53C60"/>
    <w:rPr>
      <w:rFonts w:ascii="Arial" w:hAnsi="Arial" w:cs="Arial"/>
      <w:i/>
      <w:iCs/>
      <w:spacing w:val="-10"/>
      <w:sz w:val="16"/>
      <w:szCs w:val="16"/>
    </w:rPr>
  </w:style>
  <w:style w:type="character" w:customStyle="1" w:styleId="FontStyle62">
    <w:name w:val="Font Style62"/>
    <w:basedOn w:val="a0"/>
    <w:uiPriority w:val="99"/>
    <w:rsid w:val="00D53C60"/>
    <w:rPr>
      <w:rFonts w:ascii="Arial" w:hAnsi="Arial" w:cs="Arial"/>
      <w:i/>
      <w:iCs/>
      <w:spacing w:val="-10"/>
      <w:sz w:val="18"/>
      <w:szCs w:val="18"/>
    </w:rPr>
  </w:style>
  <w:style w:type="character" w:customStyle="1" w:styleId="FontStyle63">
    <w:name w:val="Font Style63"/>
    <w:basedOn w:val="a0"/>
    <w:uiPriority w:val="99"/>
    <w:rsid w:val="00D53C60"/>
    <w:rPr>
      <w:rFonts w:ascii="Tahoma" w:hAnsi="Tahoma" w:cs="Tahoma"/>
      <w:b/>
      <w:bCs/>
      <w:i/>
      <w:iCs/>
      <w:spacing w:val="10"/>
      <w:sz w:val="18"/>
      <w:szCs w:val="18"/>
    </w:rPr>
  </w:style>
  <w:style w:type="paragraph" w:customStyle="1" w:styleId="Style37">
    <w:name w:val="Style37"/>
    <w:basedOn w:val="a"/>
    <w:uiPriority w:val="99"/>
    <w:rsid w:val="00D53C60"/>
    <w:pPr>
      <w:widowControl w:val="0"/>
      <w:autoSpaceDE w:val="0"/>
      <w:autoSpaceDN w:val="0"/>
      <w:adjustRightInd w:val="0"/>
      <w:spacing w:after="0" w:line="264" w:lineRule="exact"/>
      <w:ind w:hanging="274"/>
    </w:pPr>
    <w:rPr>
      <w:rFonts w:ascii="Tahoma" w:eastAsiaTheme="minorEastAsia" w:hAnsi="Tahoma" w:cs="Tahoma"/>
      <w:sz w:val="24"/>
      <w:szCs w:val="24"/>
      <w:lang w:eastAsia="ru-RU"/>
    </w:rPr>
  </w:style>
  <w:style w:type="character" w:customStyle="1" w:styleId="FontStyle68">
    <w:name w:val="Font Style68"/>
    <w:basedOn w:val="a0"/>
    <w:uiPriority w:val="99"/>
    <w:rsid w:val="00D53C60"/>
    <w:rPr>
      <w:rFonts w:ascii="Arial" w:hAnsi="Arial" w:cs="Arial"/>
      <w:b/>
      <w:bCs/>
      <w:i/>
      <w:iCs/>
      <w:smallCaps/>
      <w:spacing w:val="-10"/>
      <w:sz w:val="24"/>
      <w:szCs w:val="24"/>
    </w:rPr>
  </w:style>
  <w:style w:type="paragraph" w:customStyle="1" w:styleId="Style25">
    <w:name w:val="Style25"/>
    <w:basedOn w:val="a"/>
    <w:uiPriority w:val="99"/>
    <w:rsid w:val="00D53C60"/>
    <w:pPr>
      <w:widowControl w:val="0"/>
      <w:autoSpaceDE w:val="0"/>
      <w:autoSpaceDN w:val="0"/>
      <w:adjustRightInd w:val="0"/>
      <w:spacing w:after="0" w:line="187" w:lineRule="exact"/>
      <w:jc w:val="both"/>
    </w:pPr>
    <w:rPr>
      <w:rFonts w:ascii="Tahoma" w:eastAsiaTheme="minorEastAsia" w:hAnsi="Tahoma" w:cs="Tahoma"/>
      <w:sz w:val="24"/>
      <w:szCs w:val="24"/>
      <w:lang w:eastAsia="ru-RU"/>
    </w:rPr>
  </w:style>
  <w:style w:type="paragraph" w:customStyle="1" w:styleId="Style32">
    <w:name w:val="Style32"/>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6">
    <w:name w:val="Style36"/>
    <w:basedOn w:val="a"/>
    <w:uiPriority w:val="99"/>
    <w:rsid w:val="00D53C60"/>
    <w:pPr>
      <w:widowControl w:val="0"/>
      <w:autoSpaceDE w:val="0"/>
      <w:autoSpaceDN w:val="0"/>
      <w:adjustRightInd w:val="0"/>
      <w:spacing w:after="0" w:line="192" w:lineRule="exact"/>
      <w:ind w:firstLine="149"/>
      <w:jc w:val="both"/>
    </w:pPr>
    <w:rPr>
      <w:rFonts w:ascii="Tahoma" w:eastAsiaTheme="minorEastAsia" w:hAnsi="Tahoma" w:cs="Tahoma"/>
      <w:sz w:val="24"/>
      <w:szCs w:val="24"/>
      <w:lang w:eastAsia="ru-RU"/>
    </w:rPr>
  </w:style>
  <w:style w:type="character" w:customStyle="1" w:styleId="FontStyle60">
    <w:name w:val="Font Style60"/>
    <w:basedOn w:val="a0"/>
    <w:uiPriority w:val="99"/>
    <w:rsid w:val="00D53C60"/>
    <w:rPr>
      <w:rFonts w:ascii="Times New Roman" w:hAnsi="Times New Roman" w:cs="Times New Roman"/>
      <w:b/>
      <w:bCs/>
      <w:sz w:val="18"/>
      <w:szCs w:val="18"/>
    </w:rPr>
  </w:style>
  <w:style w:type="character" w:customStyle="1" w:styleId="FontStyle69">
    <w:name w:val="Font Style69"/>
    <w:basedOn w:val="a0"/>
    <w:uiPriority w:val="99"/>
    <w:rsid w:val="00D53C60"/>
    <w:rPr>
      <w:rFonts w:ascii="Arial" w:hAnsi="Arial" w:cs="Arial"/>
      <w:i/>
      <w:iCs/>
      <w:sz w:val="16"/>
      <w:szCs w:val="16"/>
    </w:rPr>
  </w:style>
  <w:style w:type="paragraph" w:customStyle="1" w:styleId="Style38">
    <w:name w:val="Style38"/>
    <w:basedOn w:val="a"/>
    <w:uiPriority w:val="99"/>
    <w:rsid w:val="00D53C60"/>
    <w:pPr>
      <w:widowControl w:val="0"/>
      <w:autoSpaceDE w:val="0"/>
      <w:autoSpaceDN w:val="0"/>
      <w:adjustRightInd w:val="0"/>
      <w:spacing w:after="0" w:line="262" w:lineRule="exact"/>
      <w:ind w:hanging="269"/>
      <w:jc w:val="both"/>
    </w:pPr>
    <w:rPr>
      <w:rFonts w:ascii="Tahoma" w:eastAsiaTheme="minorEastAsia" w:hAnsi="Tahoma" w:cs="Tahoma"/>
      <w:sz w:val="24"/>
      <w:szCs w:val="24"/>
      <w:lang w:eastAsia="ru-RU"/>
    </w:rPr>
  </w:style>
  <w:style w:type="paragraph" w:customStyle="1" w:styleId="Style39">
    <w:name w:val="Style39"/>
    <w:basedOn w:val="a"/>
    <w:uiPriority w:val="99"/>
    <w:rsid w:val="00D53C60"/>
    <w:pPr>
      <w:widowControl w:val="0"/>
      <w:autoSpaceDE w:val="0"/>
      <w:autoSpaceDN w:val="0"/>
      <w:adjustRightInd w:val="0"/>
      <w:spacing w:after="0" w:line="262" w:lineRule="exact"/>
      <w:ind w:firstLine="274"/>
      <w:jc w:val="both"/>
    </w:pPr>
    <w:rPr>
      <w:rFonts w:ascii="Tahoma" w:eastAsiaTheme="minorEastAsia" w:hAnsi="Tahoma" w:cs="Tahoma"/>
      <w:sz w:val="24"/>
      <w:szCs w:val="24"/>
      <w:lang w:eastAsia="ru-RU"/>
    </w:rPr>
  </w:style>
  <w:style w:type="paragraph" w:customStyle="1" w:styleId="Style19">
    <w:name w:val="Style19"/>
    <w:basedOn w:val="a"/>
    <w:uiPriority w:val="99"/>
    <w:rsid w:val="00D53C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0">
    <w:name w:val="Style20"/>
    <w:basedOn w:val="a"/>
    <w:uiPriority w:val="99"/>
    <w:rsid w:val="00D53C60"/>
    <w:pPr>
      <w:widowControl w:val="0"/>
      <w:autoSpaceDE w:val="0"/>
      <w:autoSpaceDN w:val="0"/>
      <w:adjustRightInd w:val="0"/>
      <w:spacing w:after="0" w:line="197" w:lineRule="exact"/>
      <w:ind w:hanging="370"/>
    </w:pPr>
    <w:rPr>
      <w:rFonts w:ascii="Tahoma" w:eastAsiaTheme="minorEastAsia" w:hAnsi="Tahoma" w:cs="Tahoma"/>
      <w:sz w:val="24"/>
      <w:szCs w:val="24"/>
      <w:lang w:eastAsia="ru-RU"/>
    </w:rPr>
  </w:style>
  <w:style w:type="paragraph" w:customStyle="1" w:styleId="Style14">
    <w:name w:val="Style14"/>
    <w:basedOn w:val="a"/>
    <w:uiPriority w:val="99"/>
    <w:rsid w:val="00D53C60"/>
    <w:pPr>
      <w:widowControl w:val="0"/>
      <w:autoSpaceDE w:val="0"/>
      <w:autoSpaceDN w:val="0"/>
      <w:adjustRightInd w:val="0"/>
      <w:spacing w:after="0" w:line="259" w:lineRule="exact"/>
      <w:ind w:hanging="307"/>
    </w:pPr>
    <w:rPr>
      <w:rFonts w:ascii="Tahoma" w:eastAsiaTheme="minorEastAsia" w:hAnsi="Tahoma" w:cs="Tahoma"/>
      <w:sz w:val="24"/>
      <w:szCs w:val="24"/>
      <w:lang w:eastAsia="ru-RU"/>
    </w:rPr>
  </w:style>
  <w:style w:type="character" w:styleId="a3">
    <w:name w:val="Placeholder Text"/>
    <w:basedOn w:val="a0"/>
    <w:uiPriority w:val="99"/>
    <w:semiHidden/>
    <w:rsid w:val="00FC2CC6"/>
    <w:rPr>
      <w:color w:val="808080"/>
    </w:rPr>
  </w:style>
  <w:style w:type="paragraph" w:styleId="a4">
    <w:name w:val="Balloon Text"/>
    <w:basedOn w:val="a"/>
    <w:link w:val="a5"/>
    <w:uiPriority w:val="99"/>
    <w:semiHidden/>
    <w:unhideWhenUsed/>
    <w:rsid w:val="00FC2C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CC6"/>
    <w:rPr>
      <w:rFonts w:ascii="Tahoma" w:hAnsi="Tahoma" w:cs="Tahoma"/>
      <w:sz w:val="16"/>
      <w:szCs w:val="16"/>
    </w:rPr>
  </w:style>
  <w:style w:type="paragraph" w:customStyle="1" w:styleId="Style40">
    <w:name w:val="Style40"/>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4">
    <w:name w:val="Font Style64"/>
    <w:basedOn w:val="a0"/>
    <w:uiPriority w:val="99"/>
    <w:rsid w:val="001E233A"/>
    <w:rPr>
      <w:rFonts w:ascii="Times New Roman" w:hAnsi="Times New Roman" w:cs="Times New Roman"/>
      <w:i/>
      <w:iCs/>
      <w:spacing w:val="20"/>
      <w:sz w:val="22"/>
      <w:szCs w:val="22"/>
    </w:rPr>
  </w:style>
  <w:style w:type="paragraph" w:customStyle="1" w:styleId="Style17">
    <w:name w:val="Style17"/>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6">
    <w:name w:val="Style26"/>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6">
    <w:name w:val="Font Style66"/>
    <w:basedOn w:val="a0"/>
    <w:uiPriority w:val="99"/>
    <w:rsid w:val="001E233A"/>
    <w:rPr>
      <w:rFonts w:ascii="Arial" w:hAnsi="Arial" w:cs="Arial"/>
      <w:b/>
      <w:bCs/>
      <w:i/>
      <w:iCs/>
      <w:sz w:val="10"/>
      <w:szCs w:val="10"/>
    </w:rPr>
  </w:style>
  <w:style w:type="paragraph" w:customStyle="1" w:styleId="Style7">
    <w:name w:val="Style7"/>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8">
    <w:name w:val="Style18"/>
    <w:basedOn w:val="a"/>
    <w:uiPriority w:val="99"/>
    <w:rsid w:val="001E23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6">
    <w:name w:val="header"/>
    <w:basedOn w:val="a"/>
    <w:link w:val="a7"/>
    <w:uiPriority w:val="99"/>
    <w:unhideWhenUsed/>
    <w:rsid w:val="00B709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09BA"/>
  </w:style>
  <w:style w:type="paragraph" w:styleId="a8">
    <w:name w:val="footer"/>
    <w:basedOn w:val="a"/>
    <w:link w:val="a9"/>
    <w:uiPriority w:val="99"/>
    <w:unhideWhenUsed/>
    <w:rsid w:val="00B709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09BA"/>
  </w:style>
  <w:style w:type="character" w:customStyle="1" w:styleId="31">
    <w:name w:val="Основной текст (3)_"/>
    <w:link w:val="32"/>
    <w:uiPriority w:val="99"/>
    <w:locked/>
    <w:rsid w:val="00B709BA"/>
    <w:rPr>
      <w:rFonts w:ascii="Times New Roman" w:hAnsi="Times New Roman"/>
      <w:sz w:val="31"/>
      <w:shd w:val="clear" w:color="auto" w:fill="FFFFFF"/>
    </w:rPr>
  </w:style>
  <w:style w:type="paragraph" w:customStyle="1" w:styleId="32">
    <w:name w:val="Основной текст (3)"/>
    <w:basedOn w:val="a"/>
    <w:link w:val="31"/>
    <w:uiPriority w:val="99"/>
    <w:rsid w:val="00B709BA"/>
    <w:pPr>
      <w:shd w:val="clear" w:color="auto" w:fill="FFFFFF"/>
      <w:spacing w:before="3480" w:after="0" w:line="734" w:lineRule="exact"/>
      <w:jc w:val="center"/>
    </w:pPr>
    <w:rPr>
      <w:rFonts w:ascii="Times New Roman" w:hAnsi="Times New Roman"/>
      <w:sz w:val="31"/>
    </w:rPr>
  </w:style>
  <w:style w:type="character" w:customStyle="1" w:styleId="aa">
    <w:name w:val="Основной текст_"/>
    <w:link w:val="11"/>
    <w:uiPriority w:val="99"/>
    <w:locked/>
    <w:rsid w:val="008D252C"/>
    <w:rPr>
      <w:rFonts w:ascii="Times New Roman" w:hAnsi="Times New Roman"/>
      <w:sz w:val="23"/>
      <w:shd w:val="clear" w:color="auto" w:fill="FFFFFF"/>
    </w:rPr>
  </w:style>
  <w:style w:type="character" w:customStyle="1" w:styleId="21">
    <w:name w:val="Заголовок №2_"/>
    <w:link w:val="22"/>
    <w:uiPriority w:val="99"/>
    <w:locked/>
    <w:rsid w:val="008D252C"/>
    <w:rPr>
      <w:rFonts w:ascii="Times New Roman" w:hAnsi="Times New Roman"/>
      <w:sz w:val="23"/>
      <w:shd w:val="clear" w:color="auto" w:fill="FFFFFF"/>
    </w:rPr>
  </w:style>
  <w:style w:type="paragraph" w:customStyle="1" w:styleId="11">
    <w:name w:val="Основной текст1"/>
    <w:basedOn w:val="a"/>
    <w:link w:val="aa"/>
    <w:uiPriority w:val="99"/>
    <w:rsid w:val="008D252C"/>
    <w:pPr>
      <w:shd w:val="clear" w:color="auto" w:fill="FFFFFF"/>
      <w:spacing w:after="240" w:line="274" w:lineRule="exact"/>
      <w:ind w:hanging="420"/>
      <w:jc w:val="center"/>
    </w:pPr>
    <w:rPr>
      <w:rFonts w:ascii="Times New Roman" w:hAnsi="Times New Roman"/>
      <w:sz w:val="23"/>
    </w:rPr>
  </w:style>
  <w:style w:type="paragraph" w:customStyle="1" w:styleId="22">
    <w:name w:val="Заголовок №2"/>
    <w:basedOn w:val="a"/>
    <w:link w:val="21"/>
    <w:uiPriority w:val="99"/>
    <w:rsid w:val="008D252C"/>
    <w:pPr>
      <w:shd w:val="clear" w:color="auto" w:fill="FFFFFF"/>
      <w:spacing w:after="300" w:line="240" w:lineRule="atLeast"/>
      <w:ind w:firstLine="700"/>
      <w:jc w:val="both"/>
      <w:outlineLvl w:val="1"/>
    </w:pPr>
    <w:rPr>
      <w:rFonts w:ascii="Times New Roman" w:hAnsi="Times New Roman"/>
      <w:sz w:val="23"/>
    </w:rPr>
  </w:style>
  <w:style w:type="paragraph" w:styleId="ab">
    <w:name w:val="Title"/>
    <w:basedOn w:val="a"/>
    <w:next w:val="a"/>
    <w:link w:val="ac"/>
    <w:uiPriority w:val="10"/>
    <w:qFormat/>
    <w:rsid w:val="008D252C"/>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ac">
    <w:name w:val="Название Знак"/>
    <w:basedOn w:val="a0"/>
    <w:link w:val="ab"/>
    <w:uiPriority w:val="10"/>
    <w:rsid w:val="008D252C"/>
    <w:rPr>
      <w:rFonts w:asciiTheme="majorHAnsi" w:eastAsiaTheme="majorEastAsia" w:hAnsiTheme="majorHAnsi" w:cstheme="majorBidi"/>
      <w:color w:val="444E55" w:themeColor="text2" w:themeShade="BF"/>
      <w:spacing w:val="5"/>
      <w:kern w:val="28"/>
      <w:sz w:val="52"/>
      <w:szCs w:val="52"/>
    </w:rPr>
  </w:style>
  <w:style w:type="paragraph" w:styleId="ad">
    <w:name w:val="No Spacing"/>
    <w:uiPriority w:val="1"/>
    <w:qFormat/>
    <w:rsid w:val="008D252C"/>
    <w:pPr>
      <w:spacing w:after="0" w:line="240" w:lineRule="auto"/>
    </w:pPr>
  </w:style>
  <w:style w:type="character" w:customStyle="1" w:styleId="10">
    <w:name w:val="Заголовок 1 Знак"/>
    <w:basedOn w:val="a0"/>
    <w:link w:val="1"/>
    <w:uiPriority w:val="9"/>
    <w:rsid w:val="008D252C"/>
    <w:rPr>
      <w:rFonts w:asciiTheme="majorHAnsi" w:eastAsiaTheme="majorEastAsia" w:hAnsiTheme="majorHAnsi" w:cstheme="majorBidi"/>
      <w:b/>
      <w:bCs/>
      <w:color w:val="71941A" w:themeColor="accent1" w:themeShade="BF"/>
      <w:sz w:val="28"/>
      <w:szCs w:val="28"/>
    </w:rPr>
  </w:style>
  <w:style w:type="paragraph" w:styleId="ae">
    <w:name w:val="Subtitle"/>
    <w:basedOn w:val="a"/>
    <w:next w:val="a"/>
    <w:link w:val="af"/>
    <w:uiPriority w:val="11"/>
    <w:qFormat/>
    <w:rsid w:val="001B14A1"/>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af">
    <w:name w:val="Подзаголовок Знак"/>
    <w:basedOn w:val="a0"/>
    <w:link w:val="ae"/>
    <w:uiPriority w:val="11"/>
    <w:rsid w:val="001B14A1"/>
    <w:rPr>
      <w:rFonts w:asciiTheme="majorHAnsi" w:eastAsiaTheme="majorEastAsia" w:hAnsiTheme="majorHAnsi" w:cstheme="majorBidi"/>
      <w:i/>
      <w:iCs/>
      <w:color w:val="98C723" w:themeColor="accent1"/>
      <w:spacing w:val="15"/>
      <w:sz w:val="24"/>
      <w:szCs w:val="24"/>
    </w:rPr>
  </w:style>
  <w:style w:type="paragraph" w:styleId="af0">
    <w:name w:val="TOC Heading"/>
    <w:basedOn w:val="1"/>
    <w:next w:val="a"/>
    <w:uiPriority w:val="39"/>
    <w:unhideWhenUsed/>
    <w:qFormat/>
    <w:rsid w:val="001B14A1"/>
    <w:pPr>
      <w:outlineLvl w:val="9"/>
    </w:pPr>
    <w:rPr>
      <w:lang w:eastAsia="ru-RU"/>
    </w:rPr>
  </w:style>
  <w:style w:type="paragraph" w:styleId="23">
    <w:name w:val="toc 2"/>
    <w:basedOn w:val="a"/>
    <w:next w:val="a"/>
    <w:autoRedefine/>
    <w:uiPriority w:val="39"/>
    <w:unhideWhenUsed/>
    <w:qFormat/>
    <w:rsid w:val="001B14A1"/>
    <w:pPr>
      <w:spacing w:before="240" w:after="0"/>
    </w:pPr>
    <w:rPr>
      <w:b/>
      <w:bCs/>
      <w:sz w:val="20"/>
      <w:szCs w:val="20"/>
    </w:rPr>
  </w:style>
  <w:style w:type="paragraph" w:styleId="12">
    <w:name w:val="toc 1"/>
    <w:basedOn w:val="a"/>
    <w:next w:val="a"/>
    <w:autoRedefine/>
    <w:uiPriority w:val="39"/>
    <w:unhideWhenUsed/>
    <w:qFormat/>
    <w:rsid w:val="001B14A1"/>
    <w:pPr>
      <w:spacing w:before="360" w:after="0"/>
    </w:pPr>
    <w:rPr>
      <w:rFonts w:asciiTheme="majorHAnsi" w:hAnsiTheme="majorHAnsi"/>
      <w:b/>
      <w:bCs/>
      <w:caps/>
      <w:sz w:val="24"/>
      <w:szCs w:val="24"/>
    </w:rPr>
  </w:style>
  <w:style w:type="character" w:styleId="af1">
    <w:name w:val="Hyperlink"/>
    <w:basedOn w:val="a0"/>
    <w:uiPriority w:val="99"/>
    <w:unhideWhenUsed/>
    <w:rsid w:val="001B14A1"/>
    <w:rPr>
      <w:color w:val="26CBEC" w:themeColor="hyperlink"/>
      <w:u w:val="single"/>
    </w:rPr>
  </w:style>
  <w:style w:type="paragraph" w:styleId="33">
    <w:name w:val="toc 3"/>
    <w:basedOn w:val="a"/>
    <w:next w:val="a"/>
    <w:autoRedefine/>
    <w:uiPriority w:val="39"/>
    <w:unhideWhenUsed/>
    <w:qFormat/>
    <w:rsid w:val="00F06145"/>
    <w:pPr>
      <w:spacing w:after="0"/>
      <w:ind w:left="220"/>
    </w:pPr>
    <w:rPr>
      <w:sz w:val="20"/>
      <w:szCs w:val="20"/>
    </w:rPr>
  </w:style>
  <w:style w:type="character" w:customStyle="1" w:styleId="20">
    <w:name w:val="Заголовок 2 Знак"/>
    <w:basedOn w:val="a0"/>
    <w:link w:val="2"/>
    <w:uiPriority w:val="9"/>
    <w:rsid w:val="00F06145"/>
    <w:rPr>
      <w:rFonts w:asciiTheme="majorHAnsi" w:eastAsiaTheme="majorEastAsia" w:hAnsiTheme="majorHAnsi" w:cstheme="majorBidi"/>
      <w:b/>
      <w:bCs/>
      <w:color w:val="98C723" w:themeColor="accent1"/>
      <w:sz w:val="26"/>
      <w:szCs w:val="26"/>
    </w:rPr>
  </w:style>
  <w:style w:type="character" w:customStyle="1" w:styleId="30">
    <w:name w:val="Заголовок 3 Знак"/>
    <w:basedOn w:val="a0"/>
    <w:link w:val="3"/>
    <w:uiPriority w:val="9"/>
    <w:rsid w:val="00F06145"/>
    <w:rPr>
      <w:rFonts w:asciiTheme="majorHAnsi" w:eastAsiaTheme="majorEastAsia" w:hAnsiTheme="majorHAnsi" w:cstheme="majorBidi"/>
      <w:b/>
      <w:bCs/>
      <w:color w:val="98C723" w:themeColor="accent1"/>
    </w:rPr>
  </w:style>
  <w:style w:type="character" w:customStyle="1" w:styleId="40">
    <w:name w:val="Заголовок 4 Знак"/>
    <w:basedOn w:val="a0"/>
    <w:link w:val="4"/>
    <w:uiPriority w:val="9"/>
    <w:rsid w:val="00F06145"/>
    <w:rPr>
      <w:rFonts w:asciiTheme="majorHAnsi" w:eastAsiaTheme="majorEastAsia" w:hAnsiTheme="majorHAnsi" w:cstheme="majorBidi"/>
      <w:b/>
      <w:bCs/>
      <w:i/>
      <w:iCs/>
      <w:color w:val="98C723" w:themeColor="accent1"/>
    </w:rPr>
  </w:style>
  <w:style w:type="paragraph" w:styleId="41">
    <w:name w:val="toc 4"/>
    <w:basedOn w:val="a"/>
    <w:next w:val="a"/>
    <w:autoRedefine/>
    <w:uiPriority w:val="39"/>
    <w:unhideWhenUsed/>
    <w:rsid w:val="00F06145"/>
    <w:pPr>
      <w:spacing w:after="0"/>
      <w:ind w:left="440"/>
    </w:pPr>
    <w:rPr>
      <w:sz w:val="20"/>
      <w:szCs w:val="20"/>
    </w:rPr>
  </w:style>
  <w:style w:type="paragraph" w:styleId="5">
    <w:name w:val="toc 5"/>
    <w:basedOn w:val="a"/>
    <w:next w:val="a"/>
    <w:autoRedefine/>
    <w:uiPriority w:val="39"/>
    <w:unhideWhenUsed/>
    <w:rsid w:val="00F06145"/>
    <w:pPr>
      <w:spacing w:after="0"/>
      <w:ind w:left="660"/>
    </w:pPr>
    <w:rPr>
      <w:sz w:val="20"/>
      <w:szCs w:val="20"/>
    </w:rPr>
  </w:style>
  <w:style w:type="paragraph" w:styleId="6">
    <w:name w:val="toc 6"/>
    <w:basedOn w:val="a"/>
    <w:next w:val="a"/>
    <w:autoRedefine/>
    <w:uiPriority w:val="39"/>
    <w:unhideWhenUsed/>
    <w:rsid w:val="00F06145"/>
    <w:pPr>
      <w:spacing w:after="0"/>
      <w:ind w:left="880"/>
    </w:pPr>
    <w:rPr>
      <w:sz w:val="20"/>
      <w:szCs w:val="20"/>
    </w:rPr>
  </w:style>
  <w:style w:type="paragraph" w:styleId="7">
    <w:name w:val="toc 7"/>
    <w:basedOn w:val="a"/>
    <w:next w:val="a"/>
    <w:autoRedefine/>
    <w:uiPriority w:val="39"/>
    <w:unhideWhenUsed/>
    <w:rsid w:val="00F06145"/>
    <w:pPr>
      <w:spacing w:after="0"/>
      <w:ind w:left="1100"/>
    </w:pPr>
    <w:rPr>
      <w:sz w:val="20"/>
      <w:szCs w:val="20"/>
    </w:rPr>
  </w:style>
  <w:style w:type="paragraph" w:styleId="8">
    <w:name w:val="toc 8"/>
    <w:basedOn w:val="a"/>
    <w:next w:val="a"/>
    <w:autoRedefine/>
    <w:uiPriority w:val="39"/>
    <w:unhideWhenUsed/>
    <w:rsid w:val="00F06145"/>
    <w:pPr>
      <w:spacing w:after="0"/>
      <w:ind w:left="1320"/>
    </w:pPr>
    <w:rPr>
      <w:sz w:val="20"/>
      <w:szCs w:val="20"/>
    </w:rPr>
  </w:style>
  <w:style w:type="paragraph" w:styleId="9">
    <w:name w:val="toc 9"/>
    <w:basedOn w:val="a"/>
    <w:next w:val="a"/>
    <w:autoRedefine/>
    <w:uiPriority w:val="39"/>
    <w:unhideWhenUsed/>
    <w:rsid w:val="00F06145"/>
    <w:pPr>
      <w:spacing w:after="0"/>
      <w:ind w:left="1540"/>
    </w:pPr>
    <w:rPr>
      <w:sz w:val="20"/>
      <w:szCs w:val="20"/>
    </w:rPr>
  </w:style>
  <w:style w:type="paragraph" w:customStyle="1" w:styleId="af2">
    <w:name w:val="Îáû÷íûé"/>
    <w:rsid w:val="0097798D"/>
    <w:pPr>
      <w:widowControl w:val="0"/>
      <w:spacing w:after="0" w:line="240" w:lineRule="auto"/>
    </w:pPr>
    <w:rPr>
      <w:rFonts w:ascii="Times New Roman" w:eastAsia="Times New Roman" w:hAnsi="Times New Roman" w:cs="Times New Roman"/>
      <w:sz w:val="20"/>
      <w:szCs w:val="20"/>
      <w:lang w:eastAsia="ru-RU"/>
    </w:rPr>
  </w:style>
  <w:style w:type="paragraph" w:customStyle="1" w:styleId="af3">
    <w:name w:val="Îñíîâíîé òåêñò"/>
    <w:basedOn w:val="af2"/>
    <w:rsid w:val="00E87377"/>
    <w:pPr>
      <w:tabs>
        <w:tab w:val="left" w:pos="709"/>
      </w:tabs>
      <w:jc w:val="both"/>
    </w:pPr>
    <w:rPr>
      <w:rFonts w:ascii="a_FuturaOrto" w:hAnsi="a_FuturaOrt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оставная">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E489-8E8F-47F3-92CD-4928DB70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3733</Words>
  <Characters>21281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Litvinenko K. V.</dc:creator>
  <cp:lastModifiedBy>Litvinenko K. V.</cp:lastModifiedBy>
  <cp:revision>5</cp:revision>
  <cp:lastPrinted>2015-07-01T12:47:00Z</cp:lastPrinted>
  <dcterms:created xsi:type="dcterms:W3CDTF">2015-09-15T12:37:00Z</dcterms:created>
  <dcterms:modified xsi:type="dcterms:W3CDTF">2015-09-15T14:25:00Z</dcterms:modified>
</cp:coreProperties>
</file>