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7" w:rsidRDefault="005E005C" w:rsidP="00E002B1">
      <w:pPr>
        <w:pBdr>
          <w:bottom w:val="double" w:sz="4" w:space="1" w:color="auto"/>
        </w:pBdr>
        <w:ind w:right="-766" w:hanging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810000" cy="1190625"/>
            <wp:effectExtent l="0" t="0" r="0" b="9525"/>
            <wp:docPr id="1" name="Рисунок 1" descr="366_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6_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AA3" w:rsidRDefault="00DF4AA3" w:rsidP="00DF4AA3">
      <w:pPr>
        <w:rPr>
          <w:b/>
        </w:rPr>
      </w:pPr>
    </w:p>
    <w:p w:rsidR="00DF4AA3" w:rsidRP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  <w:r w:rsidRPr="00DF4AA3">
        <w:rPr>
          <w:b/>
          <w:sz w:val="22"/>
          <w:szCs w:val="22"/>
        </w:rPr>
        <w:t xml:space="preserve">Уважаемый Акционер, </w:t>
      </w:r>
    </w:p>
    <w:p w:rsidR="00DF4AA3" w:rsidRP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</w:p>
    <w:p w:rsidR="00DF4AA3" w:rsidRPr="00DF4AA3" w:rsidRDefault="00DF4AA3" w:rsidP="00DF4AA3">
      <w:pPr>
        <w:spacing w:line="276" w:lineRule="auto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ПАО «Аптечная сеть 36,6» сообщает о проведении внеочередного общего собрания акционеров (далее «Собрание»).</w:t>
      </w:r>
    </w:p>
    <w:p w:rsid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  <w:r w:rsidRPr="00DF4AA3">
        <w:rPr>
          <w:sz w:val="22"/>
          <w:szCs w:val="22"/>
        </w:rPr>
        <w:t xml:space="preserve">Полное фирменное наименование: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4AA3">
        <w:rPr>
          <w:b/>
          <w:sz w:val="22"/>
          <w:szCs w:val="22"/>
        </w:rPr>
        <w:t xml:space="preserve">Публичное акционерное общество «Аптечная сеть 36,6» </w:t>
      </w:r>
    </w:p>
    <w:p w:rsidR="00DF4AA3" w:rsidRPr="00DF4AA3" w:rsidRDefault="00DF4AA3" w:rsidP="00DF4AA3">
      <w:pPr>
        <w:spacing w:line="276" w:lineRule="auto"/>
        <w:ind w:left="3545" w:firstLine="709"/>
        <w:jc w:val="both"/>
        <w:rPr>
          <w:b/>
          <w:sz w:val="22"/>
          <w:szCs w:val="22"/>
        </w:rPr>
      </w:pPr>
      <w:r w:rsidRPr="00DF4AA3">
        <w:rPr>
          <w:b/>
          <w:sz w:val="22"/>
          <w:szCs w:val="22"/>
        </w:rPr>
        <w:t>(далее «Общество»).</w:t>
      </w:r>
    </w:p>
    <w:p w:rsidR="00DF4AA3" w:rsidRP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  <w:r w:rsidRPr="00DF4AA3">
        <w:rPr>
          <w:sz w:val="22"/>
          <w:szCs w:val="22"/>
        </w:rPr>
        <w:t>Адрес места нахождения: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4AA3">
        <w:rPr>
          <w:b/>
          <w:sz w:val="22"/>
          <w:szCs w:val="22"/>
        </w:rPr>
        <w:t xml:space="preserve">Москва, Российская Федерация. </w:t>
      </w:r>
    </w:p>
    <w:p w:rsidR="00DF4AA3" w:rsidRP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  <w:r w:rsidRPr="00DF4AA3">
        <w:rPr>
          <w:sz w:val="22"/>
          <w:szCs w:val="22"/>
        </w:rPr>
        <w:t xml:space="preserve">Форма проведения собрания: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F4AA3">
        <w:rPr>
          <w:b/>
          <w:sz w:val="22"/>
          <w:szCs w:val="22"/>
        </w:rPr>
        <w:t>заочное</w:t>
      </w:r>
      <w:r w:rsidRPr="00DF4AA3">
        <w:rPr>
          <w:sz w:val="22"/>
          <w:szCs w:val="22"/>
        </w:rPr>
        <w:t xml:space="preserve"> </w:t>
      </w:r>
      <w:r w:rsidRPr="00DF4AA3">
        <w:rPr>
          <w:b/>
          <w:sz w:val="22"/>
          <w:szCs w:val="22"/>
        </w:rPr>
        <w:t>голосование.</w:t>
      </w:r>
    </w:p>
    <w:p w:rsidR="00DF4AA3" w:rsidRDefault="00DF4AA3" w:rsidP="00DF4AA3">
      <w:pPr>
        <w:spacing w:line="276" w:lineRule="auto"/>
        <w:jc w:val="both"/>
        <w:rPr>
          <w:sz w:val="22"/>
          <w:szCs w:val="22"/>
        </w:rPr>
      </w:pPr>
      <w:r w:rsidRPr="00DF4AA3">
        <w:rPr>
          <w:sz w:val="22"/>
          <w:szCs w:val="22"/>
        </w:rPr>
        <w:t xml:space="preserve">Дата окончания приема бюллетеней  </w:t>
      </w:r>
    </w:p>
    <w:p w:rsidR="00DF4AA3" w:rsidRP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  <w:r w:rsidRPr="00DF4AA3">
        <w:rPr>
          <w:sz w:val="22"/>
          <w:szCs w:val="22"/>
        </w:rPr>
        <w:t>для голосования:</w:t>
      </w:r>
      <w:r w:rsidRPr="00DF4A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F4AA3">
        <w:rPr>
          <w:b/>
          <w:sz w:val="22"/>
          <w:szCs w:val="22"/>
        </w:rPr>
        <w:t xml:space="preserve">30 сентября 2015 года, 18:00 </w:t>
      </w:r>
      <w:proofErr w:type="spellStart"/>
      <w:r w:rsidRPr="00DF4AA3">
        <w:rPr>
          <w:b/>
          <w:sz w:val="22"/>
          <w:szCs w:val="22"/>
        </w:rPr>
        <w:t>мск</w:t>
      </w:r>
      <w:proofErr w:type="spellEnd"/>
      <w:r w:rsidRPr="00DF4AA3">
        <w:rPr>
          <w:b/>
          <w:sz w:val="22"/>
          <w:szCs w:val="22"/>
        </w:rPr>
        <w:t>.</w:t>
      </w:r>
    </w:p>
    <w:p w:rsidR="00DF4AA3" w:rsidRPr="00DF4AA3" w:rsidRDefault="00DF4AA3" w:rsidP="00DF4AA3">
      <w:pPr>
        <w:pStyle w:val="ab"/>
        <w:spacing w:before="0" w:beforeAutospacing="0" w:after="0" w:afterAutospacing="0" w:line="276" w:lineRule="auto"/>
        <w:jc w:val="both"/>
        <w:rPr>
          <w:b/>
          <w:iCs/>
          <w:sz w:val="22"/>
          <w:szCs w:val="22"/>
        </w:rPr>
      </w:pPr>
      <w:r w:rsidRPr="00DF4AA3">
        <w:rPr>
          <w:sz w:val="22"/>
          <w:szCs w:val="22"/>
        </w:rPr>
        <w:t>Адрес для направления заполненных бюллетеней:</w:t>
      </w:r>
      <w:r w:rsidRPr="00DF4AA3">
        <w:rPr>
          <w:b/>
          <w:bCs/>
          <w:sz w:val="22"/>
          <w:szCs w:val="22"/>
        </w:rPr>
        <w:t xml:space="preserve"> </w:t>
      </w:r>
      <w:r w:rsidRPr="00DF4AA3">
        <w:rPr>
          <w:b/>
          <w:iCs/>
          <w:sz w:val="22"/>
          <w:szCs w:val="22"/>
        </w:rPr>
        <w:t>109440</w:t>
      </w:r>
      <w:r w:rsidRPr="00DF4AA3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г.</w:t>
      </w:r>
      <w:r w:rsidRPr="00DF4AA3">
        <w:rPr>
          <w:b/>
          <w:bCs/>
          <w:sz w:val="22"/>
          <w:szCs w:val="22"/>
        </w:rPr>
        <w:t xml:space="preserve"> Москва, а/я 3, АО «</w:t>
      </w:r>
      <w:proofErr w:type="spellStart"/>
      <w:r w:rsidRPr="00DF4AA3">
        <w:rPr>
          <w:b/>
          <w:bCs/>
          <w:sz w:val="22"/>
          <w:szCs w:val="22"/>
        </w:rPr>
        <w:t>Компьютершер</w:t>
      </w:r>
      <w:proofErr w:type="spellEnd"/>
      <w:r w:rsidRPr="00DF4AA3">
        <w:rPr>
          <w:b/>
          <w:bCs/>
          <w:sz w:val="22"/>
          <w:szCs w:val="22"/>
        </w:rPr>
        <w:t xml:space="preserve"> Регистратор»</w:t>
      </w:r>
      <w:r w:rsidRPr="00DF4AA3">
        <w:rPr>
          <w:b/>
          <w:iCs/>
          <w:sz w:val="22"/>
          <w:szCs w:val="22"/>
        </w:rPr>
        <w:t xml:space="preserve"> (ПАО "Аптечная сеть 36,6").</w:t>
      </w:r>
    </w:p>
    <w:p w:rsidR="00DF4AA3" w:rsidRP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  <w:r w:rsidRPr="00DF4AA3">
        <w:rPr>
          <w:sz w:val="22"/>
          <w:szCs w:val="22"/>
        </w:rPr>
        <w:t xml:space="preserve">Дата проведения собрания (дата окончания приема заполненных бюллетеней): </w:t>
      </w:r>
      <w:r w:rsidRPr="00DF4AA3">
        <w:rPr>
          <w:b/>
          <w:sz w:val="22"/>
          <w:szCs w:val="22"/>
        </w:rPr>
        <w:t xml:space="preserve">30 сентября 2015 года, 18.00 </w:t>
      </w:r>
      <w:proofErr w:type="spellStart"/>
      <w:r w:rsidRPr="00DF4AA3">
        <w:rPr>
          <w:b/>
          <w:sz w:val="22"/>
          <w:szCs w:val="22"/>
        </w:rPr>
        <w:t>мск</w:t>
      </w:r>
      <w:proofErr w:type="spellEnd"/>
      <w:r w:rsidRPr="00DF4AA3">
        <w:rPr>
          <w:b/>
          <w:sz w:val="22"/>
          <w:szCs w:val="22"/>
        </w:rPr>
        <w:t>.</w:t>
      </w:r>
    </w:p>
    <w:p w:rsidR="00DF4AA3" w:rsidRP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  <w:r w:rsidRPr="00DF4AA3">
        <w:rPr>
          <w:sz w:val="22"/>
          <w:szCs w:val="22"/>
        </w:rPr>
        <w:t xml:space="preserve">Список </w:t>
      </w:r>
      <w:proofErr w:type="gramStart"/>
      <w:r w:rsidRPr="00DF4AA3">
        <w:rPr>
          <w:sz w:val="22"/>
          <w:szCs w:val="22"/>
        </w:rPr>
        <w:t>лиц, имеющих право на участие во внеочередном общем собрании акционеров составлен</w:t>
      </w:r>
      <w:proofErr w:type="gramEnd"/>
      <w:r w:rsidRPr="00DF4AA3">
        <w:rPr>
          <w:sz w:val="22"/>
          <w:szCs w:val="22"/>
        </w:rPr>
        <w:t xml:space="preserve"> по состоянию на </w:t>
      </w:r>
      <w:r w:rsidRPr="00DF4AA3">
        <w:rPr>
          <w:b/>
          <w:sz w:val="22"/>
          <w:szCs w:val="22"/>
        </w:rPr>
        <w:t xml:space="preserve">17 августа 2015 года. </w:t>
      </w:r>
    </w:p>
    <w:p w:rsidR="00DF4AA3" w:rsidRPr="00DF4AA3" w:rsidRDefault="00DF4AA3" w:rsidP="00DF4AA3">
      <w:pPr>
        <w:spacing w:before="360" w:after="240" w:line="276" w:lineRule="auto"/>
        <w:jc w:val="both"/>
        <w:rPr>
          <w:b/>
          <w:sz w:val="22"/>
          <w:szCs w:val="22"/>
        </w:rPr>
      </w:pPr>
      <w:r w:rsidRPr="00DF4AA3">
        <w:rPr>
          <w:b/>
          <w:sz w:val="22"/>
          <w:szCs w:val="22"/>
        </w:rPr>
        <w:t>Повестка дня внеочередного общего собрания акционеров:</w:t>
      </w:r>
    </w:p>
    <w:p w:rsidR="00DF4AA3" w:rsidRPr="00DF4AA3" w:rsidRDefault="00DF4AA3" w:rsidP="00DF4AA3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F4AA3">
        <w:rPr>
          <w:sz w:val="22"/>
          <w:szCs w:val="22"/>
        </w:rPr>
        <w:t xml:space="preserve">О последующем одобрении крупной сделки, одновременно являющейся сделкой, в совершении которой имеется заинтересованность, по </w:t>
      </w:r>
      <w:r w:rsidRPr="00DF4AA3">
        <w:rPr>
          <w:iCs/>
          <w:color w:val="000000"/>
          <w:sz w:val="22"/>
          <w:szCs w:val="22"/>
        </w:rPr>
        <w:t>предоставлению поручительства</w:t>
      </w:r>
      <w:r w:rsidRPr="00DF4AA3">
        <w:rPr>
          <w:sz w:val="22"/>
          <w:szCs w:val="22"/>
        </w:rPr>
        <w:t xml:space="preserve"> – </w:t>
      </w:r>
      <w:r w:rsidRPr="00DF4AA3">
        <w:rPr>
          <w:bCs/>
          <w:sz w:val="22"/>
          <w:szCs w:val="22"/>
        </w:rPr>
        <w:t xml:space="preserve"> заключение </w:t>
      </w:r>
      <w:r w:rsidRPr="00DF4AA3">
        <w:rPr>
          <w:sz w:val="22"/>
          <w:szCs w:val="22"/>
        </w:rPr>
        <w:t>с ОАО "МОСКОВСКИЙ КРЕДИТНЫЙ БАНК" Договора поручительства №</w:t>
      </w:r>
      <w:r w:rsidRPr="00DF4AA3">
        <w:rPr>
          <w:b/>
          <w:bCs/>
          <w:iCs/>
          <w:sz w:val="22"/>
          <w:szCs w:val="22"/>
          <w:lang w:val="x-none"/>
        </w:rPr>
        <w:t xml:space="preserve"> </w:t>
      </w:r>
      <w:r w:rsidRPr="00DF4AA3">
        <w:rPr>
          <w:bCs/>
          <w:iCs/>
          <w:sz w:val="22"/>
          <w:szCs w:val="22"/>
        </w:rPr>
        <w:t xml:space="preserve">135105/14 </w:t>
      </w:r>
      <w:r w:rsidRPr="00DF4AA3">
        <w:rPr>
          <w:sz w:val="22"/>
          <w:szCs w:val="22"/>
        </w:rPr>
        <w:t>от «05» декабря 2014 года</w:t>
      </w:r>
      <w:r w:rsidRPr="00DF4AA3">
        <w:rPr>
          <w:b/>
          <w:sz w:val="22"/>
          <w:szCs w:val="22"/>
        </w:rPr>
        <w:t>.</w:t>
      </w:r>
      <w:r w:rsidRPr="00DF4AA3">
        <w:rPr>
          <w:sz w:val="22"/>
          <w:szCs w:val="22"/>
        </w:rPr>
        <w:t xml:space="preserve"> </w:t>
      </w:r>
    </w:p>
    <w:p w:rsidR="00DF4AA3" w:rsidRPr="00DF4AA3" w:rsidRDefault="00DF4AA3" w:rsidP="00DF4AA3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О последующем одобрении крупной сделки, одновременно являющейся сделкой, в совершении которой имеется заинтересованность, по предоставлению поручительства – заключение с ОАО "МОСКОВСКИЙ КРЕДИТНЫЙ БАНК" Д</w:t>
      </w:r>
      <w:r w:rsidRPr="00DF4AA3">
        <w:rPr>
          <w:bCs/>
          <w:sz w:val="22"/>
          <w:szCs w:val="22"/>
        </w:rPr>
        <w:t xml:space="preserve">ополнительного соглашения к </w:t>
      </w:r>
      <w:r w:rsidRPr="00DF4AA3">
        <w:rPr>
          <w:sz w:val="22"/>
          <w:szCs w:val="22"/>
        </w:rPr>
        <w:t>Договору поручительства №</w:t>
      </w:r>
      <w:r w:rsidRPr="00DF4AA3">
        <w:rPr>
          <w:b/>
          <w:bCs/>
          <w:iCs/>
          <w:sz w:val="22"/>
          <w:szCs w:val="22"/>
          <w:lang w:val="x-none"/>
        </w:rPr>
        <w:t xml:space="preserve"> </w:t>
      </w:r>
      <w:r w:rsidRPr="00DF4AA3">
        <w:rPr>
          <w:bCs/>
          <w:iCs/>
          <w:sz w:val="22"/>
          <w:szCs w:val="22"/>
        </w:rPr>
        <w:t xml:space="preserve">135105/14 </w:t>
      </w:r>
      <w:r w:rsidRPr="00DF4AA3">
        <w:rPr>
          <w:sz w:val="22"/>
          <w:szCs w:val="22"/>
        </w:rPr>
        <w:t>от «05» декабря 2014 года</w:t>
      </w:r>
      <w:r w:rsidRPr="00DF4AA3">
        <w:rPr>
          <w:b/>
          <w:sz w:val="22"/>
          <w:szCs w:val="22"/>
        </w:rPr>
        <w:t>.</w:t>
      </w:r>
      <w:r w:rsidRPr="00DF4AA3">
        <w:rPr>
          <w:sz w:val="22"/>
          <w:szCs w:val="22"/>
        </w:rPr>
        <w:t xml:space="preserve"> </w:t>
      </w:r>
    </w:p>
    <w:p w:rsidR="00DF4AA3" w:rsidRPr="00DF4AA3" w:rsidRDefault="00DF4AA3" w:rsidP="00DF4AA3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F4AA3">
        <w:rPr>
          <w:sz w:val="22"/>
          <w:szCs w:val="22"/>
        </w:rPr>
        <w:t xml:space="preserve">О последующем одобрении крупной сделки, одновременно являющейся сделкой, в совершении которой имеется заинтересованность, по предоставлению поручительства – заключение с ОАО "МОСКОВСКИЙ КРЕДИТНЫЙ БАНК" </w:t>
      </w:r>
      <w:r w:rsidRPr="00DF4AA3">
        <w:rPr>
          <w:bCs/>
          <w:sz w:val="22"/>
          <w:szCs w:val="22"/>
        </w:rPr>
        <w:t>Дополнительного соглашения к Д</w:t>
      </w:r>
      <w:r w:rsidRPr="00DF4AA3">
        <w:rPr>
          <w:sz w:val="22"/>
          <w:szCs w:val="22"/>
        </w:rPr>
        <w:t>оговору поручительства №</w:t>
      </w:r>
      <w:r w:rsidRPr="00DF4AA3">
        <w:rPr>
          <w:b/>
          <w:bCs/>
          <w:iCs/>
          <w:sz w:val="22"/>
          <w:szCs w:val="22"/>
          <w:lang w:val="x-none"/>
        </w:rPr>
        <w:t xml:space="preserve"> </w:t>
      </w:r>
      <w:r w:rsidRPr="00DF4AA3">
        <w:rPr>
          <w:bCs/>
          <w:iCs/>
          <w:sz w:val="22"/>
          <w:szCs w:val="22"/>
        </w:rPr>
        <w:t xml:space="preserve">135105/14 </w:t>
      </w:r>
      <w:r w:rsidRPr="00DF4AA3">
        <w:rPr>
          <w:sz w:val="22"/>
          <w:szCs w:val="22"/>
        </w:rPr>
        <w:t>от «05» декабря 2014 года</w:t>
      </w:r>
      <w:r w:rsidRPr="00DF4AA3">
        <w:rPr>
          <w:b/>
          <w:sz w:val="22"/>
          <w:szCs w:val="22"/>
        </w:rPr>
        <w:t>.</w:t>
      </w:r>
      <w:r w:rsidRPr="00DF4AA3">
        <w:rPr>
          <w:sz w:val="22"/>
          <w:szCs w:val="22"/>
        </w:rPr>
        <w:t xml:space="preserve"> </w:t>
      </w:r>
    </w:p>
    <w:p w:rsidR="00DF4AA3" w:rsidRPr="00DF4AA3" w:rsidRDefault="00DF4AA3" w:rsidP="00DF4AA3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F4AA3">
        <w:rPr>
          <w:sz w:val="22"/>
          <w:szCs w:val="22"/>
        </w:rPr>
        <w:t xml:space="preserve">О последующем одобрении крупной сделки, одновременно являющейся сделкой, в совершении которой имеется заинтересованность, по предоставлению поручительства – заключение с ОАО "МОСКОВСКИЙ КРЕДИТНЫЙ БАНК" </w:t>
      </w:r>
      <w:r w:rsidRPr="00DF4AA3">
        <w:rPr>
          <w:bCs/>
          <w:sz w:val="22"/>
          <w:szCs w:val="22"/>
        </w:rPr>
        <w:t>Дополнительного соглашения к Д</w:t>
      </w:r>
      <w:r w:rsidRPr="00DF4AA3">
        <w:rPr>
          <w:sz w:val="22"/>
          <w:szCs w:val="22"/>
        </w:rPr>
        <w:t>оговору поручительства №</w:t>
      </w:r>
      <w:r w:rsidRPr="00DF4AA3">
        <w:rPr>
          <w:b/>
          <w:bCs/>
          <w:iCs/>
          <w:sz w:val="22"/>
          <w:szCs w:val="22"/>
          <w:lang w:val="x-none"/>
        </w:rPr>
        <w:t xml:space="preserve"> </w:t>
      </w:r>
      <w:r w:rsidRPr="00DF4AA3">
        <w:rPr>
          <w:bCs/>
          <w:iCs/>
          <w:sz w:val="22"/>
          <w:szCs w:val="22"/>
        </w:rPr>
        <w:t xml:space="preserve">128707/14 </w:t>
      </w:r>
      <w:r w:rsidRPr="00DF4AA3">
        <w:rPr>
          <w:sz w:val="22"/>
          <w:szCs w:val="22"/>
        </w:rPr>
        <w:t>от «14» августа 2014 года</w:t>
      </w:r>
      <w:r w:rsidRPr="00DF4AA3">
        <w:rPr>
          <w:b/>
          <w:sz w:val="22"/>
          <w:szCs w:val="22"/>
        </w:rPr>
        <w:t>.</w:t>
      </w:r>
      <w:r w:rsidRPr="00DF4AA3">
        <w:rPr>
          <w:sz w:val="22"/>
          <w:szCs w:val="22"/>
        </w:rPr>
        <w:t xml:space="preserve"> </w:t>
      </w:r>
    </w:p>
    <w:p w:rsidR="00DF4AA3" w:rsidRPr="00DF4AA3" w:rsidRDefault="00DF4AA3" w:rsidP="00DF4AA3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F4AA3">
        <w:rPr>
          <w:sz w:val="22"/>
          <w:szCs w:val="22"/>
        </w:rPr>
        <w:t xml:space="preserve">О последующем одобрении крупной сделки, одновременно являющейся сделкой, в совершении которой имеется заинтересованность, по предоставлению поручительства – заключение с ОАО "МОСКОВСКИЙ КРЕДИТНЫЙ БАНК" </w:t>
      </w:r>
      <w:r w:rsidRPr="00DF4AA3">
        <w:rPr>
          <w:bCs/>
          <w:sz w:val="22"/>
          <w:szCs w:val="22"/>
        </w:rPr>
        <w:t>Дополнительного соглашения к Д</w:t>
      </w:r>
      <w:r w:rsidRPr="00DF4AA3">
        <w:rPr>
          <w:sz w:val="22"/>
          <w:szCs w:val="22"/>
        </w:rPr>
        <w:t>оговору поручительства №</w:t>
      </w:r>
      <w:r w:rsidRPr="00DF4AA3">
        <w:rPr>
          <w:b/>
          <w:bCs/>
          <w:iCs/>
          <w:sz w:val="22"/>
          <w:szCs w:val="22"/>
          <w:lang w:val="x-none"/>
        </w:rPr>
        <w:t xml:space="preserve"> </w:t>
      </w:r>
      <w:r w:rsidRPr="00DF4AA3">
        <w:rPr>
          <w:bCs/>
          <w:iCs/>
          <w:sz w:val="22"/>
          <w:szCs w:val="22"/>
        </w:rPr>
        <w:t xml:space="preserve">128707/14 </w:t>
      </w:r>
      <w:r w:rsidRPr="00DF4AA3">
        <w:rPr>
          <w:sz w:val="22"/>
          <w:szCs w:val="22"/>
        </w:rPr>
        <w:t>от «14» августа 2014 года</w:t>
      </w:r>
      <w:r w:rsidRPr="00DF4AA3">
        <w:rPr>
          <w:b/>
          <w:sz w:val="22"/>
          <w:szCs w:val="22"/>
        </w:rPr>
        <w:t>.</w:t>
      </w:r>
      <w:r w:rsidRPr="00DF4AA3">
        <w:rPr>
          <w:sz w:val="22"/>
          <w:szCs w:val="22"/>
        </w:rPr>
        <w:t xml:space="preserve"> </w:t>
      </w:r>
    </w:p>
    <w:p w:rsidR="00DF4AA3" w:rsidRPr="00DF4AA3" w:rsidRDefault="00DF4AA3" w:rsidP="00DF4AA3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О последующем одобрении крупной сделки, одновременно являющейся сделкой, в совершении которой имеется заинтересованность, по предоставлению поручительства – заключение с ОАО "МОСКОВСКИЙ КРЕДИТНЫЙ БАНК" Д</w:t>
      </w:r>
      <w:r w:rsidRPr="00DF4AA3">
        <w:rPr>
          <w:bCs/>
          <w:sz w:val="22"/>
          <w:szCs w:val="22"/>
        </w:rPr>
        <w:t xml:space="preserve">ополнительного соглашения к </w:t>
      </w:r>
      <w:r w:rsidRPr="00DF4AA3">
        <w:rPr>
          <w:sz w:val="22"/>
          <w:szCs w:val="22"/>
        </w:rPr>
        <w:t>Договору поручительства №</w:t>
      </w:r>
      <w:r w:rsidRPr="00DF4AA3">
        <w:rPr>
          <w:b/>
          <w:bCs/>
          <w:iCs/>
          <w:sz w:val="22"/>
          <w:szCs w:val="22"/>
          <w:lang w:val="x-none"/>
        </w:rPr>
        <w:t xml:space="preserve"> </w:t>
      </w:r>
      <w:r w:rsidRPr="00DF4AA3">
        <w:rPr>
          <w:bCs/>
          <w:iCs/>
          <w:sz w:val="22"/>
          <w:szCs w:val="22"/>
        </w:rPr>
        <w:t xml:space="preserve">128707/14 </w:t>
      </w:r>
      <w:r w:rsidRPr="00DF4AA3">
        <w:rPr>
          <w:sz w:val="22"/>
          <w:szCs w:val="22"/>
        </w:rPr>
        <w:t>от «14» августа 2014 года</w:t>
      </w:r>
      <w:r w:rsidRPr="00DF4AA3">
        <w:rPr>
          <w:b/>
          <w:sz w:val="22"/>
          <w:szCs w:val="22"/>
        </w:rPr>
        <w:t>.</w:t>
      </w:r>
      <w:r w:rsidRPr="00DF4AA3">
        <w:rPr>
          <w:sz w:val="22"/>
          <w:szCs w:val="22"/>
        </w:rPr>
        <w:t xml:space="preserve"> </w:t>
      </w:r>
    </w:p>
    <w:p w:rsidR="00DF4AA3" w:rsidRPr="00DF4AA3" w:rsidRDefault="00DF4AA3" w:rsidP="00DF4AA3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DF4AA3">
        <w:rPr>
          <w:sz w:val="22"/>
          <w:szCs w:val="22"/>
        </w:rPr>
        <w:t xml:space="preserve">О последующем одобрении сделки, в совершении которой имеется заинтересованность, по предоставлению поручительства – заключение с </w:t>
      </w:r>
      <w:r w:rsidRPr="00DF4AA3">
        <w:rPr>
          <w:bCs/>
          <w:sz w:val="22"/>
          <w:szCs w:val="22"/>
        </w:rPr>
        <w:t>ПАО Банк «Финансовая Корпорация Открытие» Д</w:t>
      </w:r>
      <w:r w:rsidRPr="00DF4AA3">
        <w:rPr>
          <w:sz w:val="22"/>
          <w:szCs w:val="22"/>
        </w:rPr>
        <w:t>оговора поручительства юридического лица №7788-14/П</w:t>
      </w:r>
      <w:proofErr w:type="gramStart"/>
      <w:r w:rsidRPr="00DF4AA3">
        <w:rPr>
          <w:sz w:val="22"/>
          <w:szCs w:val="22"/>
        </w:rPr>
        <w:t>1</w:t>
      </w:r>
      <w:proofErr w:type="gramEnd"/>
      <w:r w:rsidRPr="00DF4AA3">
        <w:rPr>
          <w:sz w:val="22"/>
          <w:szCs w:val="22"/>
        </w:rPr>
        <w:t xml:space="preserve"> от «30» декабря 2014 года.</w:t>
      </w:r>
    </w:p>
    <w:p w:rsidR="00DF4AA3" w:rsidRPr="00DF4AA3" w:rsidRDefault="00DF4AA3" w:rsidP="00DF4AA3">
      <w:pPr>
        <w:keepNext/>
        <w:numPr>
          <w:ilvl w:val="0"/>
          <w:numId w:val="11"/>
        </w:numPr>
        <w:spacing w:line="276" w:lineRule="auto"/>
        <w:ind w:left="714" w:hanging="357"/>
        <w:jc w:val="both"/>
        <w:outlineLvl w:val="1"/>
        <w:rPr>
          <w:b/>
          <w:sz w:val="22"/>
          <w:szCs w:val="22"/>
        </w:rPr>
      </w:pPr>
      <w:r w:rsidRPr="00DF4AA3">
        <w:rPr>
          <w:sz w:val="22"/>
          <w:szCs w:val="22"/>
        </w:rPr>
        <w:lastRenderedPageBreak/>
        <w:t>О последующем одобрении сделки, в совершении которой имеется заинтересованность, по предоставлению поручительства – заключение с ОАО «МОСКОВСКИЙ КРЕДИТНЫЙ БАНК» Договора  поручительства № 465302/15 от «03» августа 2015г.</w:t>
      </w:r>
    </w:p>
    <w:p w:rsidR="00DF4AA3" w:rsidRPr="00DF4AA3" w:rsidRDefault="00DF4AA3" w:rsidP="00DF4AA3">
      <w:pPr>
        <w:keepNext/>
        <w:numPr>
          <w:ilvl w:val="0"/>
          <w:numId w:val="11"/>
        </w:numPr>
        <w:spacing w:line="276" w:lineRule="auto"/>
        <w:ind w:left="714" w:hanging="357"/>
        <w:jc w:val="both"/>
        <w:outlineLvl w:val="1"/>
        <w:rPr>
          <w:b/>
          <w:sz w:val="22"/>
          <w:szCs w:val="22"/>
        </w:rPr>
      </w:pPr>
      <w:r w:rsidRPr="00DF4AA3">
        <w:rPr>
          <w:sz w:val="22"/>
          <w:szCs w:val="22"/>
        </w:rPr>
        <w:t>Об одобрении крупной сделки, одновременно являющейся сделкой, в совершении которой имеется заинтересованность, по предоставлению залога – заключение с ОАО «МОСКОВСКИЙ КРЕДИТНЫЙ БАНК» Договора  залога.</w:t>
      </w:r>
    </w:p>
    <w:p w:rsidR="00DF4AA3" w:rsidRPr="00DF4AA3" w:rsidRDefault="00DF4AA3" w:rsidP="00DF4AA3">
      <w:pPr>
        <w:keepNext/>
        <w:numPr>
          <w:ilvl w:val="0"/>
          <w:numId w:val="11"/>
        </w:numPr>
        <w:spacing w:line="276" w:lineRule="auto"/>
        <w:ind w:left="714" w:hanging="357"/>
        <w:jc w:val="both"/>
        <w:outlineLvl w:val="1"/>
        <w:rPr>
          <w:sz w:val="22"/>
          <w:szCs w:val="22"/>
        </w:rPr>
      </w:pPr>
      <w:r w:rsidRPr="00DF4AA3">
        <w:rPr>
          <w:sz w:val="22"/>
          <w:szCs w:val="22"/>
        </w:rPr>
        <w:t>Об одобрении крупной сделки, одновременно являющейся сделкой, в совершении которой имеется заинтересованность, по предоставлению залога – заключение с ОАО «МОСКОВСКИЙ КРЕДИТНЫЙ БАНК» Договора  залога.</w:t>
      </w:r>
    </w:p>
    <w:p w:rsidR="00DF4AA3" w:rsidRPr="00DF4AA3" w:rsidRDefault="00DF4AA3" w:rsidP="00DF4AA3">
      <w:pPr>
        <w:keepNext/>
        <w:widowControl w:val="0"/>
        <w:numPr>
          <w:ilvl w:val="0"/>
          <w:numId w:val="11"/>
        </w:numPr>
        <w:spacing w:line="276" w:lineRule="auto"/>
        <w:ind w:left="714" w:right="-2" w:hanging="357"/>
        <w:jc w:val="both"/>
        <w:outlineLvl w:val="1"/>
        <w:rPr>
          <w:sz w:val="22"/>
          <w:szCs w:val="22"/>
        </w:rPr>
      </w:pPr>
      <w:r w:rsidRPr="00DF4AA3">
        <w:rPr>
          <w:sz w:val="22"/>
          <w:szCs w:val="22"/>
        </w:rPr>
        <w:t>Об одобрении сделок, в совершении которых имеется заинтересованность, которые могут быть совершены Обществом в будущем в процессе осуществления обычной хозяйственной деятельности.</w:t>
      </w:r>
    </w:p>
    <w:p w:rsidR="00DF4AA3" w:rsidRPr="00DF4AA3" w:rsidRDefault="00DF4AA3" w:rsidP="00DF4AA3">
      <w:pPr>
        <w:spacing w:line="276" w:lineRule="auto"/>
        <w:jc w:val="both"/>
        <w:rPr>
          <w:sz w:val="22"/>
          <w:szCs w:val="22"/>
        </w:rPr>
      </w:pPr>
    </w:p>
    <w:p w:rsidR="00DF4AA3" w:rsidRPr="00DF4AA3" w:rsidRDefault="00DF4AA3" w:rsidP="00DF4AA3">
      <w:pPr>
        <w:spacing w:line="276" w:lineRule="auto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С информацией и материалами, предоставляемыми акционерам при подготовке к проведению Собрания</w:t>
      </w:r>
      <w:r w:rsidRPr="00DF4AA3">
        <w:rPr>
          <w:i/>
          <w:sz w:val="22"/>
          <w:szCs w:val="22"/>
        </w:rPr>
        <w:t>,</w:t>
      </w:r>
      <w:r w:rsidRPr="00DF4AA3">
        <w:rPr>
          <w:rStyle w:val="SUBST"/>
        </w:rPr>
        <w:t xml:space="preserve"> </w:t>
      </w:r>
      <w:r w:rsidRPr="00DF4AA3">
        <w:rPr>
          <w:rStyle w:val="SUBST"/>
          <w:b w:val="0"/>
          <w:i w:val="0"/>
        </w:rPr>
        <w:t xml:space="preserve">можно ознакомиться в рабочие дни с 10:00 до 18:00 </w:t>
      </w:r>
      <w:r w:rsidRPr="00DF4AA3">
        <w:rPr>
          <w:sz w:val="22"/>
          <w:szCs w:val="22"/>
        </w:rPr>
        <w:t xml:space="preserve">с 28 августа 2015 года по 29 сентября 2015 года по адресу: город Москва, </w:t>
      </w:r>
      <w:proofErr w:type="spellStart"/>
      <w:r w:rsidRPr="00DF4AA3">
        <w:rPr>
          <w:sz w:val="22"/>
          <w:szCs w:val="22"/>
        </w:rPr>
        <w:t>Тишинская</w:t>
      </w:r>
      <w:proofErr w:type="spellEnd"/>
      <w:r w:rsidRPr="00DF4AA3">
        <w:rPr>
          <w:sz w:val="22"/>
          <w:szCs w:val="22"/>
        </w:rPr>
        <w:t xml:space="preserve"> площадь, дом 1, строение 1</w:t>
      </w:r>
    </w:p>
    <w:p w:rsidR="00DF4AA3" w:rsidRPr="00DF4AA3" w:rsidRDefault="00DF4AA3" w:rsidP="00DF4AA3">
      <w:pPr>
        <w:spacing w:line="276" w:lineRule="auto"/>
        <w:jc w:val="both"/>
        <w:rPr>
          <w:sz w:val="22"/>
          <w:szCs w:val="22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F4AA3" w:rsidRPr="00DF4AA3" w:rsidTr="00980094">
        <w:trPr>
          <w:trHeight w:val="284"/>
        </w:trPr>
        <w:tc>
          <w:tcPr>
            <w:tcW w:w="10456" w:type="dxa"/>
            <w:shd w:val="clear" w:color="auto" w:fill="auto"/>
          </w:tcPr>
          <w:p w:rsidR="00DF4AA3" w:rsidRPr="00DF4AA3" w:rsidRDefault="00DF4AA3" w:rsidP="00DF4A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4AA3">
              <w:rPr>
                <w:sz w:val="22"/>
                <w:szCs w:val="22"/>
              </w:rPr>
              <w:t>Перечень информации (материалов), предоставляемой акционерам при подготовке к проведению Собрания</w:t>
            </w:r>
          </w:p>
        </w:tc>
      </w:tr>
      <w:tr w:rsidR="00DF4AA3" w:rsidRPr="00461EA6" w:rsidTr="004C1EC0">
        <w:tc>
          <w:tcPr>
            <w:tcW w:w="10456" w:type="dxa"/>
            <w:shd w:val="clear" w:color="auto" w:fill="auto"/>
          </w:tcPr>
          <w:p w:rsidR="00DF4AA3" w:rsidRPr="00E21F7C" w:rsidRDefault="00DF4AA3" w:rsidP="00DF4A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1F7C">
              <w:rPr>
                <w:sz w:val="22"/>
                <w:szCs w:val="22"/>
              </w:rPr>
              <w:t>Проект решений Собрания</w:t>
            </w:r>
            <w:r w:rsidR="004C1EC0" w:rsidRPr="00E21F7C">
              <w:rPr>
                <w:sz w:val="22"/>
                <w:szCs w:val="22"/>
              </w:rPr>
              <w:t>;</w:t>
            </w:r>
          </w:p>
          <w:p w:rsidR="000744D2" w:rsidRPr="00FA46E9" w:rsidRDefault="000744D2" w:rsidP="000744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9">
              <w:rPr>
                <w:sz w:val="22"/>
                <w:szCs w:val="22"/>
              </w:rPr>
              <w:t xml:space="preserve">Отчет независимого оценщика о рыночной стоимости акций Общества, </w:t>
            </w:r>
            <w:proofErr w:type="gramStart"/>
            <w:r w:rsidRPr="00FA46E9">
              <w:rPr>
                <w:sz w:val="22"/>
                <w:szCs w:val="22"/>
              </w:rPr>
              <w:t>требования</w:t>
            </w:r>
            <w:proofErr w:type="gramEnd"/>
            <w:r w:rsidRPr="00FA46E9">
              <w:rPr>
                <w:sz w:val="22"/>
                <w:szCs w:val="22"/>
              </w:rPr>
              <w:t xml:space="preserve"> о выкупе которых могут быть предъявлены Обществу;</w:t>
            </w:r>
          </w:p>
          <w:p w:rsidR="004C1EC0" w:rsidRPr="00FA46E9" w:rsidRDefault="004C1EC0" w:rsidP="00DF4A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A46E9">
              <w:rPr>
                <w:sz w:val="22"/>
                <w:szCs w:val="22"/>
              </w:rPr>
              <w:t>Расчет стоимости чистых активов ПАО «Аптечная сеть 36,6» на 30.06.2015г.;</w:t>
            </w:r>
          </w:p>
          <w:p w:rsidR="004C1EC0" w:rsidRPr="00461EA6" w:rsidRDefault="00980094" w:rsidP="00FA46E9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FA46E9">
              <w:rPr>
                <w:sz w:val="22"/>
                <w:szCs w:val="22"/>
              </w:rPr>
              <w:t>П</w:t>
            </w:r>
            <w:r w:rsidR="004C1EC0" w:rsidRPr="00FA46E9">
              <w:rPr>
                <w:sz w:val="22"/>
                <w:szCs w:val="22"/>
              </w:rPr>
              <w:t>ротокол заседания Совета директоров ПАО «Аптечная сеть 36,6»</w:t>
            </w:r>
            <w:r w:rsidR="003E432D" w:rsidRPr="00FA46E9">
              <w:rPr>
                <w:sz w:val="22"/>
                <w:szCs w:val="22"/>
              </w:rPr>
              <w:t xml:space="preserve"> </w:t>
            </w:r>
            <w:r w:rsidR="004C1EC0" w:rsidRPr="00FA46E9">
              <w:rPr>
                <w:sz w:val="22"/>
                <w:szCs w:val="22"/>
              </w:rPr>
              <w:t>(об определении цены выкупа акций Общества</w:t>
            </w:r>
            <w:r w:rsidR="00FA46E9">
              <w:rPr>
                <w:sz w:val="22"/>
                <w:szCs w:val="22"/>
              </w:rPr>
              <w:t>).</w:t>
            </w:r>
          </w:p>
        </w:tc>
      </w:tr>
    </w:tbl>
    <w:p w:rsidR="00DF4AA3" w:rsidRPr="003E432D" w:rsidRDefault="00DF4AA3" w:rsidP="00DF4AA3">
      <w:pPr>
        <w:spacing w:line="276" w:lineRule="auto"/>
        <w:jc w:val="both"/>
        <w:rPr>
          <w:color w:val="000000"/>
          <w:sz w:val="22"/>
          <w:szCs w:val="22"/>
        </w:rPr>
      </w:pPr>
    </w:p>
    <w:p w:rsidR="00DF4AA3" w:rsidRPr="00DF4AA3" w:rsidRDefault="00980094" w:rsidP="00DF4AA3">
      <w:pPr>
        <w:spacing w:line="276" w:lineRule="auto"/>
        <w:jc w:val="both"/>
        <w:rPr>
          <w:color w:val="000000"/>
          <w:sz w:val="22"/>
          <w:szCs w:val="22"/>
        </w:rPr>
      </w:pPr>
      <w:r w:rsidRPr="003E432D">
        <w:rPr>
          <w:color w:val="000000"/>
          <w:sz w:val="22"/>
          <w:szCs w:val="22"/>
        </w:rPr>
        <w:t>Информация (материалы)</w:t>
      </w:r>
      <w:r w:rsidR="00DF4AA3" w:rsidRPr="003E432D">
        <w:rPr>
          <w:color w:val="000000"/>
          <w:sz w:val="22"/>
          <w:szCs w:val="22"/>
        </w:rPr>
        <w:t xml:space="preserve"> Собрания </w:t>
      </w:r>
      <w:r w:rsidR="00DF4AA3" w:rsidRPr="003E432D">
        <w:rPr>
          <w:sz w:val="22"/>
          <w:szCs w:val="22"/>
        </w:rPr>
        <w:t>для ознакомления также размещен</w:t>
      </w:r>
      <w:r w:rsidRPr="003E432D">
        <w:rPr>
          <w:sz w:val="22"/>
          <w:szCs w:val="22"/>
        </w:rPr>
        <w:t>ы</w:t>
      </w:r>
      <w:r w:rsidR="00DF4AA3" w:rsidRPr="003E432D">
        <w:rPr>
          <w:sz w:val="22"/>
          <w:szCs w:val="22"/>
        </w:rPr>
        <w:t xml:space="preserve"> на сайте </w:t>
      </w:r>
      <w:r w:rsidR="00DF4AA3" w:rsidRPr="003E432D">
        <w:rPr>
          <w:color w:val="000000"/>
          <w:sz w:val="22"/>
          <w:szCs w:val="22"/>
        </w:rPr>
        <w:t xml:space="preserve">ПАО «Аптечная сеть 36,6»: </w:t>
      </w:r>
      <w:hyperlink r:id="rId9" w:history="1">
        <w:r w:rsidR="00DF4AA3" w:rsidRPr="003E432D">
          <w:rPr>
            <w:rStyle w:val="ac"/>
            <w:sz w:val="22"/>
            <w:szCs w:val="22"/>
          </w:rPr>
          <w:t>http://pharmacychain366.ru/corporate/disclosure/</w:t>
        </w:r>
      </w:hyperlink>
      <w:r w:rsidR="00DF4AA3" w:rsidRPr="003E432D">
        <w:rPr>
          <w:color w:val="000000"/>
          <w:sz w:val="22"/>
          <w:szCs w:val="22"/>
        </w:rPr>
        <w:t>.</w:t>
      </w:r>
    </w:p>
    <w:p w:rsidR="00DF4AA3" w:rsidRPr="00DF4AA3" w:rsidRDefault="00DF4AA3" w:rsidP="00DF4AA3">
      <w:pPr>
        <w:spacing w:line="276" w:lineRule="auto"/>
        <w:jc w:val="both"/>
        <w:rPr>
          <w:b/>
          <w:sz w:val="22"/>
          <w:szCs w:val="22"/>
        </w:rPr>
      </w:pPr>
    </w:p>
    <w:p w:rsidR="00DF4AA3" w:rsidRDefault="00DF4AA3" w:rsidP="00DF4AA3">
      <w:pPr>
        <w:pStyle w:val="a5"/>
        <w:spacing w:line="276" w:lineRule="auto"/>
        <w:jc w:val="center"/>
        <w:rPr>
          <w:b/>
          <w:sz w:val="22"/>
          <w:szCs w:val="22"/>
        </w:rPr>
      </w:pPr>
    </w:p>
    <w:p w:rsidR="00DF4AA3" w:rsidRPr="00DF4AA3" w:rsidRDefault="00DF4AA3" w:rsidP="00DF4AA3">
      <w:pPr>
        <w:pStyle w:val="a5"/>
        <w:spacing w:line="276" w:lineRule="auto"/>
        <w:jc w:val="center"/>
        <w:rPr>
          <w:b/>
          <w:sz w:val="22"/>
          <w:szCs w:val="22"/>
        </w:rPr>
      </w:pPr>
      <w:r w:rsidRPr="00DF4AA3">
        <w:rPr>
          <w:b/>
          <w:sz w:val="22"/>
          <w:szCs w:val="22"/>
        </w:rPr>
        <w:t>Информация о налич</w:t>
      </w:r>
      <w:proofErr w:type="gramStart"/>
      <w:r w:rsidRPr="00DF4AA3">
        <w:rPr>
          <w:b/>
          <w:sz w:val="22"/>
          <w:szCs w:val="22"/>
        </w:rPr>
        <w:t>ии у а</w:t>
      </w:r>
      <w:proofErr w:type="gramEnd"/>
      <w:r w:rsidRPr="00DF4AA3">
        <w:rPr>
          <w:b/>
          <w:sz w:val="22"/>
          <w:szCs w:val="22"/>
        </w:rPr>
        <w:t xml:space="preserve">кционеров ПАО «Аптечная сеть 36,6» </w:t>
      </w:r>
    </w:p>
    <w:p w:rsidR="00DF4AA3" w:rsidRPr="00DF4AA3" w:rsidRDefault="00DF4AA3" w:rsidP="00DF4AA3">
      <w:pPr>
        <w:pStyle w:val="a5"/>
        <w:spacing w:line="276" w:lineRule="auto"/>
        <w:jc w:val="center"/>
        <w:rPr>
          <w:b/>
          <w:sz w:val="22"/>
          <w:szCs w:val="22"/>
        </w:rPr>
      </w:pPr>
      <w:r w:rsidRPr="00DF4AA3">
        <w:rPr>
          <w:b/>
          <w:sz w:val="22"/>
          <w:szCs w:val="22"/>
        </w:rPr>
        <w:t>права требовать выкупа принадлежащих им акций П</w:t>
      </w:r>
      <w:r>
        <w:rPr>
          <w:b/>
          <w:sz w:val="22"/>
          <w:szCs w:val="22"/>
        </w:rPr>
        <w:t>АО «Аптечная сеть 36,6»</w:t>
      </w:r>
    </w:p>
    <w:p w:rsidR="00DF4AA3" w:rsidRPr="00DF4AA3" w:rsidRDefault="00DF4AA3" w:rsidP="00DF4AA3">
      <w:pPr>
        <w:pStyle w:val="a5"/>
        <w:spacing w:after="120" w:line="276" w:lineRule="auto"/>
        <w:rPr>
          <w:sz w:val="22"/>
          <w:szCs w:val="22"/>
        </w:rPr>
      </w:pPr>
    </w:p>
    <w:p w:rsidR="00DF4AA3" w:rsidRPr="00DF4AA3" w:rsidRDefault="00DF4AA3" w:rsidP="00DF4AA3">
      <w:pPr>
        <w:pStyle w:val="a5"/>
        <w:spacing w:after="120"/>
        <w:rPr>
          <w:sz w:val="22"/>
          <w:szCs w:val="22"/>
        </w:rPr>
      </w:pPr>
      <w:proofErr w:type="gramStart"/>
      <w:r w:rsidRPr="00DF4AA3">
        <w:rPr>
          <w:sz w:val="22"/>
          <w:szCs w:val="22"/>
        </w:rPr>
        <w:t>Поскольку в повестку дня Внеочередного Общего собрания акционеров включены вопрос</w:t>
      </w:r>
      <w:bookmarkStart w:id="0" w:name="OCRUncertain784"/>
      <w:r w:rsidRPr="00DF4AA3">
        <w:rPr>
          <w:sz w:val="22"/>
          <w:szCs w:val="22"/>
        </w:rPr>
        <w:t xml:space="preserve">ы </w:t>
      </w:r>
      <w:bookmarkEnd w:id="0"/>
      <w:r w:rsidRPr="00DF4AA3">
        <w:rPr>
          <w:sz w:val="22"/>
          <w:szCs w:val="22"/>
        </w:rPr>
        <w:t>об одобрении совершения Обществом сделок, являющихся крупными сделками, каждая из которых одновременно является сделкой с заинтересованностью, акционеры-владельцы обыкновенных именных акций ПАО «Аптечная сеть 36,6», голосовавшие «против» этого решения или не участвовавшие в голосовании по этим вопросам повестки дня имеют право требовать выкупа Обществом принадлежащих им акций.</w:t>
      </w:r>
      <w:proofErr w:type="gramEnd"/>
    </w:p>
    <w:p w:rsidR="00DF4AA3" w:rsidRDefault="00DF4AA3" w:rsidP="00DF4AA3">
      <w:pPr>
        <w:pStyle w:val="a5"/>
        <w:spacing w:after="120"/>
        <w:rPr>
          <w:b/>
          <w:sz w:val="22"/>
          <w:szCs w:val="22"/>
        </w:rPr>
      </w:pPr>
    </w:p>
    <w:p w:rsidR="00DF4AA3" w:rsidRPr="00DF4AA3" w:rsidRDefault="00DF4AA3" w:rsidP="00DF4AA3">
      <w:pPr>
        <w:pStyle w:val="a5"/>
        <w:spacing w:after="120"/>
        <w:rPr>
          <w:b/>
          <w:sz w:val="22"/>
          <w:szCs w:val="22"/>
        </w:rPr>
      </w:pPr>
      <w:r w:rsidRPr="00DF4AA3">
        <w:rPr>
          <w:b/>
          <w:sz w:val="22"/>
          <w:szCs w:val="22"/>
        </w:rPr>
        <w:t>Цена выкупа акций ПАО «Аптечная сеть 36,6»:</w:t>
      </w:r>
    </w:p>
    <w:p w:rsidR="00DF4AA3" w:rsidRPr="00DF4AA3" w:rsidRDefault="00DF4AA3" w:rsidP="00DF4AA3">
      <w:pPr>
        <w:pStyle w:val="a5"/>
        <w:spacing w:after="120"/>
        <w:rPr>
          <w:b/>
          <w:sz w:val="22"/>
          <w:szCs w:val="22"/>
        </w:rPr>
      </w:pPr>
      <w:r w:rsidRPr="00DF4AA3">
        <w:rPr>
          <w:sz w:val="22"/>
          <w:szCs w:val="22"/>
        </w:rPr>
        <w:t xml:space="preserve">14 (четырнадцать) рублей </w:t>
      </w:r>
      <w:r w:rsidR="009D7430">
        <w:rPr>
          <w:sz w:val="22"/>
          <w:szCs w:val="22"/>
        </w:rPr>
        <w:t>4</w:t>
      </w:r>
      <w:r w:rsidRPr="00DF4AA3">
        <w:rPr>
          <w:sz w:val="22"/>
          <w:szCs w:val="22"/>
        </w:rPr>
        <w:t xml:space="preserve">0 копеек за одну обыкновенную именную акцию Общества номинальной стоимостью 64 копейки, что соответствует рыночной стоимости акций, определенной Советом директоров Общества. </w:t>
      </w:r>
      <w:bookmarkStart w:id="1" w:name="_GoBack"/>
      <w:bookmarkEnd w:id="1"/>
    </w:p>
    <w:p w:rsidR="00DF4AA3" w:rsidRPr="00DF4AA3" w:rsidRDefault="00DF4AA3" w:rsidP="00DF4AA3">
      <w:pPr>
        <w:pStyle w:val="a5"/>
        <w:spacing w:after="120"/>
        <w:rPr>
          <w:sz w:val="22"/>
          <w:szCs w:val="22"/>
        </w:rPr>
      </w:pPr>
      <w:r w:rsidRPr="00DF4AA3">
        <w:rPr>
          <w:sz w:val="22"/>
          <w:szCs w:val="22"/>
        </w:rPr>
        <w:t>Цена выкупа акций ПАО «Аптечная сеть 36,6» определена решением Совета директоров ПАО «Аптечная сеть 36,6» с привлечением независимого оценщика.</w:t>
      </w:r>
    </w:p>
    <w:p w:rsidR="00DF4AA3" w:rsidRDefault="00DF4AA3" w:rsidP="00DF4AA3">
      <w:pPr>
        <w:spacing w:after="120"/>
        <w:jc w:val="both"/>
        <w:outlineLvl w:val="1"/>
        <w:rPr>
          <w:b/>
          <w:sz w:val="22"/>
          <w:szCs w:val="22"/>
        </w:rPr>
      </w:pPr>
    </w:p>
    <w:p w:rsidR="00DF4AA3" w:rsidRPr="00DF4AA3" w:rsidRDefault="00DF4AA3" w:rsidP="00DF4AA3">
      <w:pPr>
        <w:spacing w:after="120"/>
        <w:jc w:val="both"/>
        <w:outlineLvl w:val="1"/>
        <w:rPr>
          <w:b/>
          <w:sz w:val="22"/>
          <w:szCs w:val="22"/>
        </w:rPr>
      </w:pPr>
      <w:r w:rsidRPr="00DF4AA3">
        <w:rPr>
          <w:b/>
          <w:sz w:val="22"/>
          <w:szCs w:val="22"/>
        </w:rPr>
        <w:t>Порядок и сроки осуществления выкупа акций у акционеров:</w:t>
      </w:r>
    </w:p>
    <w:p w:rsidR="00DF4AA3" w:rsidRPr="00DF4AA3" w:rsidRDefault="00DF4AA3" w:rsidP="00DF4AA3">
      <w:pPr>
        <w:spacing w:after="120"/>
        <w:jc w:val="both"/>
        <w:outlineLvl w:val="1"/>
        <w:rPr>
          <w:sz w:val="22"/>
          <w:szCs w:val="22"/>
        </w:rPr>
      </w:pPr>
      <w:proofErr w:type="gramStart"/>
      <w:r w:rsidRPr="00DF4AA3">
        <w:rPr>
          <w:sz w:val="22"/>
          <w:szCs w:val="22"/>
        </w:rPr>
        <w:t xml:space="preserve">Требование акционера ПАО «Аптечная сеть 36,6» о выкупе принадлежащих ему акций направляется в письменной форме в ПАО «Аптечная сеть 36,6» по адресу: 123056, город Москва, </w:t>
      </w:r>
      <w:proofErr w:type="spellStart"/>
      <w:r w:rsidRPr="00DF4AA3">
        <w:rPr>
          <w:sz w:val="22"/>
          <w:szCs w:val="22"/>
        </w:rPr>
        <w:t>Тишинская</w:t>
      </w:r>
      <w:proofErr w:type="spellEnd"/>
      <w:r w:rsidRPr="00DF4AA3">
        <w:rPr>
          <w:sz w:val="22"/>
          <w:szCs w:val="22"/>
        </w:rPr>
        <w:t xml:space="preserve"> площадь, дом 1, строение 1, с пометкой «выкуп акций ПАО «Аптечная сеть 36,6» и указанием места жительства (места нахождения) акционера, количества акций, выкупа которых он требует, и реквизитов банковского счета для перечисления суммы выкупа</w:t>
      </w:r>
      <w:proofErr w:type="gramEnd"/>
      <w:r w:rsidRPr="00DF4AA3">
        <w:rPr>
          <w:sz w:val="22"/>
          <w:szCs w:val="22"/>
        </w:rPr>
        <w:t xml:space="preserve">. Форма требования о выкупе акций размещена на сайте </w:t>
      </w:r>
      <w:r w:rsidRPr="00DF4AA3">
        <w:rPr>
          <w:color w:val="000000"/>
          <w:sz w:val="22"/>
          <w:szCs w:val="22"/>
        </w:rPr>
        <w:t xml:space="preserve">ПАО «Аптечная сеть 36,6»: </w:t>
      </w:r>
      <w:r w:rsidRPr="00DF4AA3">
        <w:rPr>
          <w:sz w:val="22"/>
          <w:szCs w:val="22"/>
        </w:rPr>
        <w:t xml:space="preserve"> </w:t>
      </w:r>
      <w:hyperlink r:id="rId10" w:history="1">
        <w:r w:rsidRPr="00DF4AA3">
          <w:rPr>
            <w:rStyle w:val="ac"/>
            <w:sz w:val="22"/>
            <w:szCs w:val="22"/>
          </w:rPr>
          <w:t>http://pharmacychain366.ru/corporate</w:t>
        </w:r>
      </w:hyperlink>
      <w:r w:rsidRPr="00DF4AA3">
        <w:rPr>
          <w:sz w:val="22"/>
          <w:szCs w:val="22"/>
        </w:rPr>
        <w:t>.</w:t>
      </w:r>
    </w:p>
    <w:p w:rsidR="00DF4AA3" w:rsidRDefault="00DF4AA3" w:rsidP="00DF4AA3">
      <w:pPr>
        <w:spacing w:after="120"/>
        <w:jc w:val="both"/>
        <w:rPr>
          <w:b/>
          <w:sz w:val="22"/>
          <w:szCs w:val="22"/>
        </w:rPr>
      </w:pPr>
    </w:p>
    <w:p w:rsidR="00DF4AA3" w:rsidRPr="00DF4AA3" w:rsidRDefault="00DF4AA3" w:rsidP="00DF4AA3">
      <w:pPr>
        <w:spacing w:after="120"/>
        <w:jc w:val="both"/>
        <w:rPr>
          <w:sz w:val="22"/>
          <w:szCs w:val="22"/>
        </w:rPr>
      </w:pPr>
      <w:r w:rsidRPr="00DF4AA3">
        <w:rPr>
          <w:b/>
          <w:sz w:val="22"/>
          <w:szCs w:val="22"/>
        </w:rPr>
        <w:lastRenderedPageBreak/>
        <w:t>В требовании о выкупе должны содержаться следующие данные</w:t>
      </w:r>
      <w:r w:rsidRPr="00DF4AA3">
        <w:rPr>
          <w:sz w:val="22"/>
          <w:szCs w:val="22"/>
        </w:rPr>
        <w:t>:</w:t>
      </w:r>
    </w:p>
    <w:p w:rsidR="00DF4AA3" w:rsidRPr="00DF4AA3" w:rsidRDefault="00DF4AA3" w:rsidP="00DF4AA3">
      <w:pPr>
        <w:numPr>
          <w:ilvl w:val="0"/>
          <w:numId w:val="10"/>
        </w:numPr>
        <w:tabs>
          <w:tab w:val="left" w:pos="284"/>
        </w:tabs>
        <w:ind w:left="284" w:hanging="295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фамилия, имя, отчество (полное наименование) акционера;</w:t>
      </w:r>
    </w:p>
    <w:p w:rsidR="00DF4AA3" w:rsidRPr="00DF4AA3" w:rsidRDefault="00DF4AA3" w:rsidP="00DF4AA3">
      <w:pPr>
        <w:numPr>
          <w:ilvl w:val="0"/>
          <w:numId w:val="10"/>
        </w:numPr>
        <w:tabs>
          <w:tab w:val="left" w:pos="284"/>
        </w:tabs>
        <w:ind w:left="284" w:hanging="295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место жительства (место нахождения);</w:t>
      </w:r>
    </w:p>
    <w:p w:rsidR="00DF4AA3" w:rsidRPr="00DF4AA3" w:rsidRDefault="00DF4AA3" w:rsidP="00DF4AA3">
      <w:pPr>
        <w:numPr>
          <w:ilvl w:val="0"/>
          <w:numId w:val="10"/>
        </w:numPr>
        <w:tabs>
          <w:tab w:val="left" w:pos="284"/>
        </w:tabs>
        <w:ind w:left="284" w:hanging="295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количество, категория (тип) и государственный номер выпуска акций, выкупа которых требует акционер;</w:t>
      </w:r>
    </w:p>
    <w:p w:rsidR="00DF4AA3" w:rsidRPr="00DF4AA3" w:rsidRDefault="00DF4AA3" w:rsidP="00DF4AA3">
      <w:pPr>
        <w:numPr>
          <w:ilvl w:val="0"/>
          <w:numId w:val="10"/>
        </w:numPr>
        <w:tabs>
          <w:tab w:val="left" w:pos="284"/>
        </w:tabs>
        <w:ind w:left="284" w:hanging="295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паспортные данные для акционера – физического лица;</w:t>
      </w:r>
    </w:p>
    <w:p w:rsidR="00DF4AA3" w:rsidRPr="00DF4AA3" w:rsidRDefault="00DF4AA3" w:rsidP="00DF4AA3">
      <w:pPr>
        <w:numPr>
          <w:ilvl w:val="0"/>
          <w:numId w:val="10"/>
        </w:numPr>
        <w:tabs>
          <w:tab w:val="left" w:pos="284"/>
        </w:tabs>
        <w:ind w:left="284" w:hanging="295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основной государственный регистрационный номер (ОГРН) акционера – юридического лица в случае, если он является резидентом, или информация об органе, зарегистрировавшем иностранную организацию, регистрационном номере, дате и месте регистрации акционера – юридического лица, в случае, если он является нерезидентом;</w:t>
      </w:r>
    </w:p>
    <w:p w:rsidR="00DF4AA3" w:rsidRPr="00DF4AA3" w:rsidRDefault="00DF4AA3" w:rsidP="00DF4AA3">
      <w:pPr>
        <w:numPr>
          <w:ilvl w:val="0"/>
          <w:numId w:val="10"/>
        </w:numPr>
        <w:tabs>
          <w:tab w:val="left" w:pos="284"/>
        </w:tabs>
        <w:ind w:left="284" w:hanging="295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подпись акционера – физического лица или его уполномоченного представителя, засвидетельствованная нотариально или заверенная держателем реестра;</w:t>
      </w:r>
    </w:p>
    <w:p w:rsidR="00DF4AA3" w:rsidRPr="00DF4AA3" w:rsidRDefault="00DF4AA3" w:rsidP="00DF4AA3">
      <w:pPr>
        <w:numPr>
          <w:ilvl w:val="0"/>
          <w:numId w:val="10"/>
        </w:numPr>
        <w:tabs>
          <w:tab w:val="left" w:pos="284"/>
        </w:tabs>
        <w:ind w:left="284" w:hanging="295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подпись уполномоченного лица акционера – юридического лица и печать акционера – юридического лица;</w:t>
      </w:r>
    </w:p>
    <w:p w:rsidR="00DF4AA3" w:rsidRPr="00DF4AA3" w:rsidRDefault="00DF4AA3" w:rsidP="00DF4AA3">
      <w:pPr>
        <w:numPr>
          <w:ilvl w:val="0"/>
          <w:numId w:val="10"/>
        </w:numPr>
        <w:tabs>
          <w:tab w:val="left" w:pos="284"/>
        </w:tabs>
        <w:ind w:left="284" w:hanging="295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способ оплаты (реквизиты банковского счета в случае безналичного расчета).</w:t>
      </w:r>
    </w:p>
    <w:p w:rsidR="00DF4AA3" w:rsidRDefault="00DF4AA3" w:rsidP="00DF4AA3">
      <w:pPr>
        <w:spacing w:before="120" w:after="120"/>
        <w:jc w:val="both"/>
        <w:rPr>
          <w:b/>
          <w:sz w:val="22"/>
          <w:szCs w:val="22"/>
        </w:rPr>
      </w:pPr>
    </w:p>
    <w:p w:rsidR="00DF4AA3" w:rsidRPr="00DF4AA3" w:rsidRDefault="00DF4AA3" w:rsidP="00DF4AA3">
      <w:pPr>
        <w:spacing w:before="120" w:after="120"/>
        <w:jc w:val="both"/>
        <w:rPr>
          <w:b/>
          <w:sz w:val="22"/>
          <w:szCs w:val="22"/>
        </w:rPr>
      </w:pPr>
      <w:r w:rsidRPr="00DF4AA3">
        <w:rPr>
          <w:b/>
          <w:sz w:val="22"/>
          <w:szCs w:val="22"/>
        </w:rPr>
        <w:t>В случае учета прав на акции номинальным держателем к требованию акционера должна быть приложена выписка со счета депо с указанием общего количества ценных бумаг, учитываемых на его счете депо, и количества подлежащих выкупу акций, в отношении которых осуществлено блокирование операций.</w:t>
      </w:r>
    </w:p>
    <w:p w:rsidR="00DF4AA3" w:rsidRPr="00DF4AA3" w:rsidRDefault="00DF4AA3" w:rsidP="00DF4AA3">
      <w:pPr>
        <w:spacing w:after="120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Подпись акционера - физического лица, равно как и его представителя, на требовании акционера о выкупе принадлежащих ему акций и на отзыве указанного требования должна быть удостоверена нотариально или держателем реестра акционеров Общества, АО «</w:t>
      </w:r>
      <w:proofErr w:type="spellStart"/>
      <w:r w:rsidRPr="00DF4AA3">
        <w:rPr>
          <w:sz w:val="22"/>
          <w:szCs w:val="22"/>
        </w:rPr>
        <w:t>Компьютершер</w:t>
      </w:r>
      <w:proofErr w:type="spellEnd"/>
      <w:r w:rsidRPr="00DF4AA3">
        <w:rPr>
          <w:sz w:val="22"/>
          <w:szCs w:val="22"/>
        </w:rPr>
        <w:t xml:space="preserve"> Регистратор», адрес: 121108, Москва, ул. Ивана Франко, д. 8.</w:t>
      </w:r>
    </w:p>
    <w:p w:rsidR="00DF4AA3" w:rsidRPr="00DF4AA3" w:rsidRDefault="00DF4AA3" w:rsidP="00DF4AA3">
      <w:pPr>
        <w:spacing w:after="120"/>
        <w:jc w:val="both"/>
        <w:rPr>
          <w:sz w:val="22"/>
          <w:szCs w:val="22"/>
        </w:rPr>
      </w:pPr>
      <w:proofErr w:type="gramStart"/>
      <w:r w:rsidRPr="00DF4AA3">
        <w:rPr>
          <w:sz w:val="22"/>
          <w:szCs w:val="22"/>
        </w:rPr>
        <w:t>Требования акционеров о выкупе ПАО «Аптечная сеть 36,6» принадлежащих им акций должны быть предъявлены ПАО «Аптечная сеть 36,6» не позднее 45 дней с даты принятия соответствующего решения внеочередным общим собранием акционеров ПАО «Аптечная сеть 36,6» по вопросам</w:t>
      </w:r>
      <w:r w:rsidRPr="00DF4AA3">
        <w:rPr>
          <w:b/>
          <w:sz w:val="22"/>
          <w:szCs w:val="22"/>
        </w:rPr>
        <w:t xml:space="preserve"> </w:t>
      </w:r>
      <w:r w:rsidRPr="00DF4AA3">
        <w:rPr>
          <w:sz w:val="22"/>
          <w:szCs w:val="22"/>
        </w:rPr>
        <w:t xml:space="preserve">об одобрении совершения Обществом крупных сделок, одновременно являющихся сделками с заинтересованностью, т.е. не позднее </w:t>
      </w:r>
      <w:r w:rsidRPr="00DF4AA3">
        <w:rPr>
          <w:b/>
          <w:sz w:val="22"/>
          <w:szCs w:val="22"/>
        </w:rPr>
        <w:t>«14» ноября 2015 года</w:t>
      </w:r>
      <w:r w:rsidRPr="00DF4AA3">
        <w:rPr>
          <w:sz w:val="22"/>
          <w:szCs w:val="22"/>
        </w:rPr>
        <w:t>.</w:t>
      </w:r>
      <w:proofErr w:type="gramEnd"/>
      <w:r w:rsidRPr="00DF4AA3">
        <w:rPr>
          <w:sz w:val="22"/>
          <w:szCs w:val="22"/>
        </w:rPr>
        <w:t xml:space="preserve"> Требования, поступившие в Общество позже указанного срока или содержащие неполную или недостоверную информацию, к рассмотрению не принимаются. Акционер не вправе отозвать (изменить) свое требование о выкупе после истечения 45-дневного срока. Отзыв акционером требования осуществляется в порядке, аналогичном порядку представления требования о выкупе. Подпись акционера – физического лица, равно как и его представителя, на отзыве требования акционера о выкупе принадлежащих ему акций должна быть удостоверена нотариально или держателем реестра акционеров ПАО «Аптечная сеть 36,6».</w:t>
      </w:r>
    </w:p>
    <w:p w:rsidR="00DF4AA3" w:rsidRPr="00DF4AA3" w:rsidRDefault="00DF4AA3" w:rsidP="00DF4AA3">
      <w:pPr>
        <w:spacing w:after="120"/>
        <w:jc w:val="both"/>
        <w:rPr>
          <w:sz w:val="22"/>
          <w:szCs w:val="22"/>
        </w:rPr>
      </w:pPr>
      <w:proofErr w:type="gramStart"/>
      <w:r w:rsidRPr="00DF4AA3">
        <w:rPr>
          <w:sz w:val="22"/>
          <w:szCs w:val="22"/>
        </w:rPr>
        <w:t>С момента получения ПАО «Аптечная сеть 36,6» требования акционера о выкупе принадлежащих ему акций до момента внесения в реестр акционеров ПАО «Аптечная сеть 36,6» записи о переходе права собственности на выкупаемые акции к ПАО «Аптечная сеть 36,6»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</w:t>
      </w:r>
      <w:proofErr w:type="gramEnd"/>
      <w:r w:rsidRPr="00DF4AA3">
        <w:rPr>
          <w:sz w:val="22"/>
          <w:szCs w:val="22"/>
        </w:rPr>
        <w:t xml:space="preserve"> третьими лицами, о чем держателем указанного реестра вносится соответствующая запись в реестр акционеров ПАО «Аптечная сеть 36,6». </w:t>
      </w:r>
    </w:p>
    <w:p w:rsidR="00DF4AA3" w:rsidRPr="00DF4AA3" w:rsidRDefault="00DF4AA3" w:rsidP="00DF4AA3">
      <w:pPr>
        <w:spacing w:after="120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По истечении указанного срока (45 дней с даты принятия общим собранием акционеров решения) ПАО «Аптечная сеть 36,6» в течение 30 дней обязано выкупить акц</w:t>
      </w:r>
      <w:proofErr w:type="gramStart"/>
      <w:r w:rsidRPr="00DF4AA3">
        <w:rPr>
          <w:sz w:val="22"/>
          <w:szCs w:val="22"/>
        </w:rPr>
        <w:t>ии у а</w:t>
      </w:r>
      <w:proofErr w:type="gramEnd"/>
      <w:r w:rsidRPr="00DF4AA3">
        <w:rPr>
          <w:sz w:val="22"/>
          <w:szCs w:val="22"/>
        </w:rPr>
        <w:t>кционеров, предъявивших требования о выкупе по цене выкупа, указанной выше.</w:t>
      </w:r>
    </w:p>
    <w:p w:rsidR="00DF4AA3" w:rsidRPr="00DF4AA3" w:rsidRDefault="00DF4AA3" w:rsidP="00DF4AA3">
      <w:pPr>
        <w:spacing w:after="120"/>
        <w:jc w:val="both"/>
        <w:rPr>
          <w:sz w:val="22"/>
          <w:szCs w:val="22"/>
        </w:rPr>
      </w:pPr>
      <w:r w:rsidRPr="00DF4AA3">
        <w:rPr>
          <w:sz w:val="22"/>
          <w:szCs w:val="22"/>
        </w:rPr>
        <w:t>Оплата акций, подлежащих выкупу, осуществляется за счет ПАО «Аптечная сеть 36,6» в безналичном порядке путем перечисления суммы выкупа на банковский счет, указанный акционером в требовании.</w:t>
      </w:r>
    </w:p>
    <w:p w:rsidR="00DF4AA3" w:rsidRPr="00DF4AA3" w:rsidRDefault="00DF4AA3" w:rsidP="00DF4AA3">
      <w:pPr>
        <w:spacing w:after="120"/>
        <w:jc w:val="both"/>
        <w:rPr>
          <w:sz w:val="22"/>
          <w:szCs w:val="22"/>
        </w:rPr>
      </w:pPr>
      <w:r w:rsidRPr="00DF4AA3">
        <w:rPr>
          <w:sz w:val="22"/>
          <w:szCs w:val="22"/>
        </w:rPr>
        <w:t xml:space="preserve">Список акционеров, имеющих право требовать выкупа ПАО «Аптечная сеть 36,6» принадлежащих им акций, составлен по состоянию на </w:t>
      </w:r>
      <w:r w:rsidRPr="00DF4AA3">
        <w:rPr>
          <w:b/>
          <w:sz w:val="22"/>
          <w:szCs w:val="22"/>
        </w:rPr>
        <w:t>17 августа 2015 года</w:t>
      </w:r>
      <w:r w:rsidRPr="00DF4AA3">
        <w:rPr>
          <w:sz w:val="22"/>
          <w:szCs w:val="22"/>
        </w:rPr>
        <w:t>.</w:t>
      </w:r>
    </w:p>
    <w:p w:rsidR="00DF4AA3" w:rsidRDefault="00DF4AA3" w:rsidP="00DF4AA3">
      <w:pPr>
        <w:spacing w:after="120"/>
        <w:jc w:val="both"/>
        <w:rPr>
          <w:b/>
          <w:sz w:val="22"/>
          <w:szCs w:val="22"/>
        </w:rPr>
      </w:pPr>
      <w:r w:rsidRPr="00DF4AA3">
        <w:rPr>
          <w:sz w:val="22"/>
          <w:szCs w:val="22"/>
        </w:rPr>
        <w:t>Общая сумма средств, направляемых ПАО «Аптечная сеть 36,6» на выкуп акций, не может превышать 10 процентов стоимости чистых активов ПАО «Аптечная сеть 36,6» на дату принятия решения, которое повлекло возникновение у акционеров права требовать выкупа принадлежащих им акций. В случае если общее количество акций, в отношении которых заявлены требования о выкупе, будет превышать количество акций, которое может быть выкуплено ПАО «Аптечная сеть 36,6» с учетом установленного выше ограничения, акции выкупаются у акционеров пропорционально заявленным требованиям.</w:t>
      </w:r>
      <w:r w:rsidRPr="00DF4AA3">
        <w:rPr>
          <w:sz w:val="22"/>
          <w:szCs w:val="22"/>
        </w:rPr>
        <w:tab/>
      </w:r>
      <w:r w:rsidRPr="00DF4AA3">
        <w:rPr>
          <w:sz w:val="22"/>
          <w:szCs w:val="22"/>
        </w:rPr>
        <w:tab/>
      </w:r>
      <w:r w:rsidRPr="00DF4AA3">
        <w:rPr>
          <w:sz w:val="22"/>
          <w:szCs w:val="22"/>
        </w:rPr>
        <w:tab/>
      </w:r>
      <w:r w:rsidRPr="00DF4AA3">
        <w:rPr>
          <w:sz w:val="22"/>
          <w:szCs w:val="22"/>
        </w:rPr>
        <w:tab/>
      </w:r>
      <w:r w:rsidRPr="00DF4AA3">
        <w:rPr>
          <w:sz w:val="22"/>
          <w:szCs w:val="22"/>
        </w:rPr>
        <w:tab/>
      </w:r>
      <w:r w:rsidRPr="00DF4AA3">
        <w:rPr>
          <w:b/>
          <w:sz w:val="22"/>
          <w:szCs w:val="22"/>
        </w:rPr>
        <w:t xml:space="preserve">         </w:t>
      </w:r>
    </w:p>
    <w:p w:rsidR="004753E2" w:rsidRPr="00DF4AA3" w:rsidRDefault="00DF4AA3" w:rsidP="00DE75D0">
      <w:pPr>
        <w:spacing w:after="120"/>
        <w:ind w:left="4254" w:firstLine="709"/>
        <w:jc w:val="both"/>
        <w:rPr>
          <w:sz w:val="22"/>
          <w:szCs w:val="22"/>
        </w:rPr>
      </w:pPr>
      <w:r w:rsidRPr="00DF4AA3">
        <w:rPr>
          <w:b/>
          <w:sz w:val="22"/>
          <w:szCs w:val="22"/>
        </w:rPr>
        <w:t>Совет директоров  ПАО «Аптечная сеть 36,6»</w:t>
      </w:r>
      <w:r w:rsidRPr="00DF4AA3">
        <w:rPr>
          <w:sz w:val="22"/>
          <w:szCs w:val="22"/>
        </w:rPr>
        <w:t xml:space="preserve"> </w:t>
      </w:r>
    </w:p>
    <w:sectPr w:rsidR="004753E2" w:rsidRPr="00DF4AA3" w:rsidSect="00DF4AA3">
      <w:footerReference w:type="default" r:id="rId11"/>
      <w:pgSz w:w="11906" w:h="16838"/>
      <w:pgMar w:top="567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C0" w:rsidRDefault="004C1EC0" w:rsidP="00C02C61">
      <w:r>
        <w:separator/>
      </w:r>
    </w:p>
  </w:endnote>
  <w:endnote w:type="continuationSeparator" w:id="0">
    <w:p w:rsidR="004C1EC0" w:rsidRDefault="004C1EC0" w:rsidP="00C0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Euro Sig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C0" w:rsidRDefault="004C1EC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53873">
      <w:rPr>
        <w:noProof/>
      </w:rPr>
      <w:t>3</w:t>
    </w:r>
    <w:r>
      <w:fldChar w:fldCharType="end"/>
    </w:r>
  </w:p>
  <w:p w:rsidR="004C1EC0" w:rsidRDefault="004C1E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C0" w:rsidRDefault="004C1EC0" w:rsidP="00C02C61">
      <w:r>
        <w:separator/>
      </w:r>
    </w:p>
  </w:footnote>
  <w:footnote w:type="continuationSeparator" w:id="0">
    <w:p w:rsidR="004C1EC0" w:rsidRDefault="004C1EC0" w:rsidP="00C0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1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4CB7602"/>
    <w:multiLevelType w:val="hybridMultilevel"/>
    <w:tmpl w:val="1A0EDE36"/>
    <w:lvl w:ilvl="0" w:tplc="670EFEC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88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41ACB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E094D"/>
    <w:multiLevelType w:val="multilevel"/>
    <w:tmpl w:val="14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AB54C1E"/>
    <w:multiLevelType w:val="hybridMultilevel"/>
    <w:tmpl w:val="AB3A7C18"/>
    <w:lvl w:ilvl="0" w:tplc="2A2E91E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542A24"/>
    <w:multiLevelType w:val="hybridMultilevel"/>
    <w:tmpl w:val="B044B4F8"/>
    <w:lvl w:ilvl="0" w:tplc="E38032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E1BD4"/>
    <w:multiLevelType w:val="hybridMultilevel"/>
    <w:tmpl w:val="D0504468"/>
    <w:lvl w:ilvl="0" w:tplc="A442F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D306C"/>
    <w:multiLevelType w:val="multilevel"/>
    <w:tmpl w:val="EBE0AB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b/>
      </w:rPr>
    </w:lvl>
  </w:abstractNum>
  <w:abstractNum w:abstractNumId="7">
    <w:nsid w:val="44024D2F"/>
    <w:multiLevelType w:val="multilevel"/>
    <w:tmpl w:val="81A04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53A05EA8"/>
    <w:multiLevelType w:val="hybridMultilevel"/>
    <w:tmpl w:val="F154C36C"/>
    <w:lvl w:ilvl="0" w:tplc="AE4638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740CAC"/>
    <w:multiLevelType w:val="hybridMultilevel"/>
    <w:tmpl w:val="90B0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16EBE"/>
    <w:multiLevelType w:val="multilevel"/>
    <w:tmpl w:val="2676D1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54"/>
    <w:rsid w:val="000244AA"/>
    <w:rsid w:val="000673A9"/>
    <w:rsid w:val="000709CD"/>
    <w:rsid w:val="000744D2"/>
    <w:rsid w:val="00081E38"/>
    <w:rsid w:val="00096C6A"/>
    <w:rsid w:val="000D4C0E"/>
    <w:rsid w:val="00174151"/>
    <w:rsid w:val="001E2182"/>
    <w:rsid w:val="001E79F2"/>
    <w:rsid w:val="001F4491"/>
    <w:rsid w:val="00220E59"/>
    <w:rsid w:val="00256C63"/>
    <w:rsid w:val="00274944"/>
    <w:rsid w:val="002D5F57"/>
    <w:rsid w:val="002E4422"/>
    <w:rsid w:val="002E584E"/>
    <w:rsid w:val="0032579C"/>
    <w:rsid w:val="0037582A"/>
    <w:rsid w:val="003E432D"/>
    <w:rsid w:val="003E5C19"/>
    <w:rsid w:val="00412E63"/>
    <w:rsid w:val="0043342A"/>
    <w:rsid w:val="0044262E"/>
    <w:rsid w:val="00443D26"/>
    <w:rsid w:val="00461EA6"/>
    <w:rsid w:val="004753E2"/>
    <w:rsid w:val="004C1EC0"/>
    <w:rsid w:val="004F39C7"/>
    <w:rsid w:val="004F46EA"/>
    <w:rsid w:val="00560C68"/>
    <w:rsid w:val="005657EC"/>
    <w:rsid w:val="00594ABD"/>
    <w:rsid w:val="005E005C"/>
    <w:rsid w:val="005F7FD4"/>
    <w:rsid w:val="00600BD7"/>
    <w:rsid w:val="00613F20"/>
    <w:rsid w:val="00643C8A"/>
    <w:rsid w:val="006552D8"/>
    <w:rsid w:val="006816E5"/>
    <w:rsid w:val="006D6D4D"/>
    <w:rsid w:val="006F4ED7"/>
    <w:rsid w:val="007424C3"/>
    <w:rsid w:val="007510B7"/>
    <w:rsid w:val="007762B1"/>
    <w:rsid w:val="007C7434"/>
    <w:rsid w:val="007E2DEC"/>
    <w:rsid w:val="007E6AE2"/>
    <w:rsid w:val="008938EA"/>
    <w:rsid w:val="00923491"/>
    <w:rsid w:val="00945F3B"/>
    <w:rsid w:val="00953D45"/>
    <w:rsid w:val="009578C8"/>
    <w:rsid w:val="00964876"/>
    <w:rsid w:val="009762CB"/>
    <w:rsid w:val="00980094"/>
    <w:rsid w:val="009A22E3"/>
    <w:rsid w:val="009D7430"/>
    <w:rsid w:val="00A11499"/>
    <w:rsid w:val="00A20BCD"/>
    <w:rsid w:val="00A50B72"/>
    <w:rsid w:val="00A55007"/>
    <w:rsid w:val="00A81FCD"/>
    <w:rsid w:val="00AD10CB"/>
    <w:rsid w:val="00B25C85"/>
    <w:rsid w:val="00B50DE8"/>
    <w:rsid w:val="00B53873"/>
    <w:rsid w:val="00B5736C"/>
    <w:rsid w:val="00B851D9"/>
    <w:rsid w:val="00B9420B"/>
    <w:rsid w:val="00BD4FF2"/>
    <w:rsid w:val="00BF6731"/>
    <w:rsid w:val="00C02C61"/>
    <w:rsid w:val="00C3353E"/>
    <w:rsid w:val="00CC321A"/>
    <w:rsid w:val="00CD26E6"/>
    <w:rsid w:val="00D044EA"/>
    <w:rsid w:val="00D24A6A"/>
    <w:rsid w:val="00D26177"/>
    <w:rsid w:val="00D51C9C"/>
    <w:rsid w:val="00D85733"/>
    <w:rsid w:val="00DE7544"/>
    <w:rsid w:val="00DE75D0"/>
    <w:rsid w:val="00DF4AA3"/>
    <w:rsid w:val="00E002B1"/>
    <w:rsid w:val="00E03A89"/>
    <w:rsid w:val="00E04708"/>
    <w:rsid w:val="00E21F7C"/>
    <w:rsid w:val="00E22EA9"/>
    <w:rsid w:val="00E52B73"/>
    <w:rsid w:val="00E61C54"/>
    <w:rsid w:val="00E62D5E"/>
    <w:rsid w:val="00E81D0E"/>
    <w:rsid w:val="00EC56F9"/>
    <w:rsid w:val="00ED4D3B"/>
    <w:rsid w:val="00EE710A"/>
    <w:rsid w:val="00F0108F"/>
    <w:rsid w:val="00F07D02"/>
    <w:rsid w:val="00F130CE"/>
    <w:rsid w:val="00F57E30"/>
    <w:rsid w:val="00F65F41"/>
    <w:rsid w:val="00F664F4"/>
    <w:rsid w:val="00F96819"/>
    <w:rsid w:val="00FA2363"/>
    <w:rsid w:val="00FA46E9"/>
    <w:rsid w:val="00FA5D18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32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styleId="2">
    <w:name w:val="Body Text 2"/>
    <w:basedOn w:val="a"/>
    <w:pPr>
      <w:jc w:val="both"/>
    </w:pPr>
    <w:rPr>
      <w:b/>
      <w:bCs/>
      <w:szCs w:val="20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NormalPrefix">
    <w:name w:val="Normal Prefix"/>
    <w:pPr>
      <w:widowControl w:val="0"/>
      <w:autoSpaceDE w:val="0"/>
      <w:autoSpaceDN w:val="0"/>
      <w:spacing w:before="200" w:after="40"/>
    </w:pPr>
    <w:rPr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753E2"/>
    <w:pPr>
      <w:autoSpaceDE w:val="0"/>
      <w:autoSpaceDN w:val="0"/>
      <w:adjustRightInd w:val="0"/>
      <w:ind w:firstLine="720"/>
    </w:pPr>
    <w:rPr>
      <w:rFonts w:ascii="Arial" w:eastAsia="Arial Unicode MS" w:hAnsi="Arial" w:cs="Arial"/>
      <w:color w:val="000000"/>
      <w:lang w:eastAsia="en-US"/>
    </w:rPr>
  </w:style>
  <w:style w:type="paragraph" w:styleId="20">
    <w:name w:val="Body Text Indent 2"/>
    <w:basedOn w:val="a"/>
    <w:link w:val="21"/>
    <w:rsid w:val="004753E2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4753E2"/>
    <w:rPr>
      <w:sz w:val="24"/>
      <w:szCs w:val="24"/>
      <w:lang w:val="x-none" w:eastAsia="x-none"/>
    </w:rPr>
  </w:style>
  <w:style w:type="character" w:styleId="a6">
    <w:name w:val="Strong"/>
    <w:uiPriority w:val="22"/>
    <w:qFormat/>
    <w:rsid w:val="004753E2"/>
    <w:rPr>
      <w:b/>
      <w:bCs/>
    </w:rPr>
  </w:style>
  <w:style w:type="paragraph" w:customStyle="1" w:styleId="ConsPlusNonformat">
    <w:name w:val="ConsPlusNonformat"/>
    <w:uiPriority w:val="99"/>
    <w:rsid w:val="00E62D5E"/>
    <w:pPr>
      <w:autoSpaceDE w:val="0"/>
      <w:autoSpaceDN w:val="0"/>
      <w:adjustRightInd w:val="0"/>
    </w:pPr>
    <w:rPr>
      <w:rFonts w:ascii="Courier New" w:eastAsia="Arial Unicode MS" w:hAnsi="Courier New" w:cs="Courier New"/>
      <w:color w:val="000000"/>
      <w:lang w:eastAsia="en-US"/>
    </w:rPr>
  </w:style>
  <w:style w:type="paragraph" w:styleId="a7">
    <w:name w:val="header"/>
    <w:basedOn w:val="a"/>
    <w:link w:val="a8"/>
    <w:uiPriority w:val="99"/>
    <w:rsid w:val="00C02C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2C61"/>
    <w:rPr>
      <w:sz w:val="24"/>
      <w:szCs w:val="24"/>
    </w:rPr>
  </w:style>
  <w:style w:type="paragraph" w:styleId="a9">
    <w:name w:val="footer"/>
    <w:basedOn w:val="a"/>
    <w:link w:val="aa"/>
    <w:uiPriority w:val="99"/>
    <w:rsid w:val="00C02C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02C6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C321A"/>
    <w:rPr>
      <w:b/>
      <w:bCs/>
      <w:kern w:val="36"/>
      <w:sz w:val="48"/>
      <w:szCs w:val="48"/>
    </w:rPr>
  </w:style>
  <w:style w:type="paragraph" w:styleId="ab">
    <w:name w:val="Normal (Web)"/>
    <w:basedOn w:val="a"/>
    <w:rsid w:val="00DF4AA3"/>
    <w:pPr>
      <w:spacing w:before="100" w:beforeAutospacing="1" w:after="100" w:afterAutospacing="1"/>
    </w:pPr>
  </w:style>
  <w:style w:type="character" w:styleId="ac">
    <w:name w:val="Hyperlink"/>
    <w:rsid w:val="00DF4AA3"/>
    <w:rPr>
      <w:color w:val="0000FF"/>
      <w:u w:val="single"/>
    </w:rPr>
  </w:style>
  <w:style w:type="paragraph" w:styleId="ad">
    <w:name w:val="Balloon Text"/>
    <w:basedOn w:val="a"/>
    <w:link w:val="ae"/>
    <w:rsid w:val="004C1E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1EC0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rsid w:val="000744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32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styleId="2">
    <w:name w:val="Body Text 2"/>
    <w:basedOn w:val="a"/>
    <w:pPr>
      <w:jc w:val="both"/>
    </w:pPr>
    <w:rPr>
      <w:b/>
      <w:bCs/>
      <w:szCs w:val="20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NormalPrefix">
    <w:name w:val="Normal Prefix"/>
    <w:pPr>
      <w:widowControl w:val="0"/>
      <w:autoSpaceDE w:val="0"/>
      <w:autoSpaceDN w:val="0"/>
      <w:spacing w:before="200" w:after="40"/>
    </w:pPr>
    <w:rPr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753E2"/>
    <w:pPr>
      <w:autoSpaceDE w:val="0"/>
      <w:autoSpaceDN w:val="0"/>
      <w:adjustRightInd w:val="0"/>
      <w:ind w:firstLine="720"/>
    </w:pPr>
    <w:rPr>
      <w:rFonts w:ascii="Arial" w:eastAsia="Arial Unicode MS" w:hAnsi="Arial" w:cs="Arial"/>
      <w:color w:val="000000"/>
      <w:lang w:eastAsia="en-US"/>
    </w:rPr>
  </w:style>
  <w:style w:type="paragraph" w:styleId="20">
    <w:name w:val="Body Text Indent 2"/>
    <w:basedOn w:val="a"/>
    <w:link w:val="21"/>
    <w:rsid w:val="004753E2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4753E2"/>
    <w:rPr>
      <w:sz w:val="24"/>
      <w:szCs w:val="24"/>
      <w:lang w:val="x-none" w:eastAsia="x-none"/>
    </w:rPr>
  </w:style>
  <w:style w:type="character" w:styleId="a6">
    <w:name w:val="Strong"/>
    <w:uiPriority w:val="22"/>
    <w:qFormat/>
    <w:rsid w:val="004753E2"/>
    <w:rPr>
      <w:b/>
      <w:bCs/>
    </w:rPr>
  </w:style>
  <w:style w:type="paragraph" w:customStyle="1" w:styleId="ConsPlusNonformat">
    <w:name w:val="ConsPlusNonformat"/>
    <w:uiPriority w:val="99"/>
    <w:rsid w:val="00E62D5E"/>
    <w:pPr>
      <w:autoSpaceDE w:val="0"/>
      <w:autoSpaceDN w:val="0"/>
      <w:adjustRightInd w:val="0"/>
    </w:pPr>
    <w:rPr>
      <w:rFonts w:ascii="Courier New" w:eastAsia="Arial Unicode MS" w:hAnsi="Courier New" w:cs="Courier New"/>
      <w:color w:val="000000"/>
      <w:lang w:eastAsia="en-US"/>
    </w:rPr>
  </w:style>
  <w:style w:type="paragraph" w:styleId="a7">
    <w:name w:val="header"/>
    <w:basedOn w:val="a"/>
    <w:link w:val="a8"/>
    <w:uiPriority w:val="99"/>
    <w:rsid w:val="00C02C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2C61"/>
    <w:rPr>
      <w:sz w:val="24"/>
      <w:szCs w:val="24"/>
    </w:rPr>
  </w:style>
  <w:style w:type="paragraph" w:styleId="a9">
    <w:name w:val="footer"/>
    <w:basedOn w:val="a"/>
    <w:link w:val="aa"/>
    <w:uiPriority w:val="99"/>
    <w:rsid w:val="00C02C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02C6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C321A"/>
    <w:rPr>
      <w:b/>
      <w:bCs/>
      <w:kern w:val="36"/>
      <w:sz w:val="48"/>
      <w:szCs w:val="48"/>
    </w:rPr>
  </w:style>
  <w:style w:type="paragraph" w:styleId="ab">
    <w:name w:val="Normal (Web)"/>
    <w:basedOn w:val="a"/>
    <w:rsid w:val="00DF4AA3"/>
    <w:pPr>
      <w:spacing w:before="100" w:beforeAutospacing="1" w:after="100" w:afterAutospacing="1"/>
    </w:pPr>
  </w:style>
  <w:style w:type="character" w:styleId="ac">
    <w:name w:val="Hyperlink"/>
    <w:rsid w:val="00DF4AA3"/>
    <w:rPr>
      <w:color w:val="0000FF"/>
      <w:u w:val="single"/>
    </w:rPr>
  </w:style>
  <w:style w:type="paragraph" w:styleId="ad">
    <w:name w:val="Balloon Text"/>
    <w:basedOn w:val="a"/>
    <w:link w:val="ae"/>
    <w:rsid w:val="004C1E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1EC0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rsid w:val="000744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harmacychain366.ru/corpor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armacychain366.ru/corporate/disclo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1307</Words>
  <Characters>9155</Characters>
  <Application>Microsoft Office Word</Application>
  <DocSecurity>0</DocSecurity>
  <Lines>435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№_________________</vt:lpstr>
    </vt:vector>
  </TitlesOfParts>
  <Company>DK&amp;Fly</Company>
  <LinksUpToDate>false</LinksUpToDate>
  <CharactersWithSpaces>10180</CharactersWithSpaces>
  <SharedDoc>false</SharedDoc>
  <HLinks>
    <vt:vector size="12" baseType="variant">
      <vt:variant>
        <vt:i4>5177419</vt:i4>
      </vt:variant>
      <vt:variant>
        <vt:i4>3</vt:i4>
      </vt:variant>
      <vt:variant>
        <vt:i4>0</vt:i4>
      </vt:variant>
      <vt:variant>
        <vt:i4>5</vt:i4>
      </vt:variant>
      <vt:variant>
        <vt:lpwstr>http://pharmacychain366.ru/corporate</vt:lpwstr>
      </vt:variant>
      <vt:variant>
        <vt:lpwstr/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http://pharmacychain366.ru/corporate/disclosure/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№_________________</dc:title>
  <dc:creator>DMILK</dc:creator>
  <cp:lastModifiedBy>Жеравкова Людмила</cp:lastModifiedBy>
  <cp:revision>18</cp:revision>
  <cp:lastPrinted>2015-06-18T07:13:00Z</cp:lastPrinted>
  <dcterms:created xsi:type="dcterms:W3CDTF">2015-08-18T15:11:00Z</dcterms:created>
  <dcterms:modified xsi:type="dcterms:W3CDTF">2015-08-27T09:04:00Z</dcterms:modified>
</cp:coreProperties>
</file>