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D67" w:rsidRDefault="008C7D67" w:rsidP="003F4817">
      <w:pPr>
        <w:pStyle w:val="Title"/>
        <w:rPr>
          <w:rFonts w:ascii="Times New Roman" w:hAnsi="Times New Roman"/>
          <w:sz w:val="24"/>
          <w:szCs w:val="24"/>
        </w:rPr>
      </w:pPr>
      <w:r>
        <w:rPr>
          <w:rFonts w:ascii="Times New Roman" w:hAnsi="Times New Roman"/>
          <w:sz w:val="24"/>
          <w:szCs w:val="24"/>
        </w:rPr>
        <w:t>ОТЧЕТ ОБ ИТОГАХ ГОЛОСОВАНИЯ НА</w:t>
      </w:r>
      <w:r w:rsidRPr="003F4817">
        <w:rPr>
          <w:rFonts w:ascii="Times New Roman" w:hAnsi="Times New Roman"/>
          <w:sz w:val="24"/>
          <w:szCs w:val="24"/>
        </w:rPr>
        <w:t xml:space="preserve"> </w:t>
      </w:r>
    </w:p>
    <w:p w:rsidR="008C7D67" w:rsidRPr="003F4817" w:rsidRDefault="008C7D67" w:rsidP="003F4817">
      <w:pPr>
        <w:pStyle w:val="Title"/>
        <w:rPr>
          <w:rFonts w:ascii="Times New Roman" w:hAnsi="Times New Roman"/>
          <w:sz w:val="24"/>
          <w:szCs w:val="24"/>
        </w:rPr>
      </w:pPr>
      <w:r>
        <w:rPr>
          <w:rFonts w:ascii="Times New Roman" w:hAnsi="Times New Roman"/>
          <w:sz w:val="24"/>
          <w:szCs w:val="24"/>
        </w:rPr>
        <w:t xml:space="preserve">ГОДОВОМ </w:t>
      </w:r>
      <w:r w:rsidRPr="003F4817">
        <w:rPr>
          <w:rFonts w:ascii="Times New Roman" w:hAnsi="Times New Roman"/>
          <w:sz w:val="24"/>
          <w:szCs w:val="24"/>
        </w:rPr>
        <w:t>ОБЩЕ</w:t>
      </w:r>
      <w:r>
        <w:rPr>
          <w:rFonts w:ascii="Times New Roman" w:hAnsi="Times New Roman"/>
          <w:sz w:val="24"/>
          <w:szCs w:val="24"/>
        </w:rPr>
        <w:t>М</w:t>
      </w:r>
      <w:r w:rsidRPr="003F4817">
        <w:rPr>
          <w:rFonts w:ascii="Times New Roman" w:hAnsi="Times New Roman"/>
          <w:sz w:val="24"/>
          <w:szCs w:val="24"/>
        </w:rPr>
        <w:t xml:space="preserve"> СОБРАНИ</w:t>
      </w:r>
      <w:r>
        <w:rPr>
          <w:rFonts w:ascii="Times New Roman" w:hAnsi="Times New Roman"/>
          <w:sz w:val="24"/>
          <w:szCs w:val="24"/>
        </w:rPr>
        <w:t>И</w:t>
      </w:r>
      <w:r w:rsidRPr="003F4817">
        <w:rPr>
          <w:rFonts w:ascii="Times New Roman" w:hAnsi="Times New Roman"/>
          <w:sz w:val="24"/>
          <w:szCs w:val="24"/>
        </w:rPr>
        <w:t xml:space="preserve"> АКЦИОНЕРОВ</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69"/>
        <w:gridCol w:w="6237"/>
      </w:tblGrid>
      <w:tr w:rsidR="008C7D67" w:rsidTr="00B143FA">
        <w:tc>
          <w:tcPr>
            <w:tcW w:w="3969" w:type="dxa"/>
          </w:tcPr>
          <w:p w:rsidR="008C7D67" w:rsidRDefault="008C7D67">
            <w:pPr>
              <w:jc w:val="right"/>
              <w:rPr>
                <w:b/>
                <w:sz w:val="21"/>
              </w:rPr>
            </w:pPr>
            <w:r>
              <w:rPr>
                <w:sz w:val="24"/>
              </w:rPr>
              <w:t xml:space="preserve">   </w:t>
            </w:r>
            <w:r>
              <w:rPr>
                <w:b/>
                <w:sz w:val="21"/>
              </w:rPr>
              <w:t>Полное наименование общества:</w:t>
            </w:r>
          </w:p>
        </w:tc>
        <w:tc>
          <w:tcPr>
            <w:tcW w:w="6237" w:type="dxa"/>
          </w:tcPr>
          <w:p w:rsidR="008C7D67" w:rsidRPr="001E4A3A" w:rsidRDefault="008C7D67">
            <w:pPr>
              <w:jc w:val="both"/>
              <w:rPr>
                <w:sz w:val="22"/>
                <w:szCs w:val="22"/>
              </w:rPr>
            </w:pPr>
            <w:r w:rsidRPr="001E4A3A">
              <w:rPr>
                <w:snapToGrid w:val="0"/>
                <w:color w:val="000000"/>
                <w:sz w:val="22"/>
                <w:szCs w:val="22"/>
              </w:rPr>
              <w:t>Открытое акционерное общество «Московская кондитерская фабрика «Красный Октябрь»</w:t>
            </w:r>
          </w:p>
        </w:tc>
      </w:tr>
      <w:tr w:rsidR="008C7D67" w:rsidTr="00B143FA">
        <w:tc>
          <w:tcPr>
            <w:tcW w:w="3969" w:type="dxa"/>
          </w:tcPr>
          <w:p w:rsidR="008C7D67" w:rsidRDefault="008C7D67">
            <w:pPr>
              <w:jc w:val="right"/>
              <w:rPr>
                <w:b/>
                <w:sz w:val="21"/>
              </w:rPr>
            </w:pPr>
            <w:r>
              <w:rPr>
                <w:b/>
                <w:sz w:val="21"/>
              </w:rPr>
              <w:t>Место нахождения общества:</w:t>
            </w:r>
          </w:p>
        </w:tc>
        <w:tc>
          <w:tcPr>
            <w:tcW w:w="6237" w:type="dxa"/>
          </w:tcPr>
          <w:p w:rsidR="008C7D67" w:rsidRPr="001E4A3A" w:rsidRDefault="008C7D67">
            <w:pPr>
              <w:jc w:val="both"/>
              <w:rPr>
                <w:sz w:val="22"/>
                <w:szCs w:val="22"/>
              </w:rPr>
            </w:pPr>
            <w:smartTag w:uri="urn:schemas-microsoft-com:office:smarttags" w:element="metricconverter">
              <w:smartTagPr>
                <w:attr w:name="ProductID" w:val="107140, г"/>
              </w:smartTagPr>
              <w:r>
                <w:rPr>
                  <w:snapToGrid w:val="0"/>
                  <w:color w:val="000000"/>
                  <w:sz w:val="22"/>
                  <w:szCs w:val="22"/>
                </w:rPr>
                <w:t>1</w:t>
              </w:r>
              <w:r w:rsidRPr="00B150BA">
                <w:rPr>
                  <w:snapToGrid w:val="0"/>
                  <w:color w:val="000000"/>
                  <w:sz w:val="22"/>
                  <w:szCs w:val="22"/>
                </w:rPr>
                <w:t>07140</w:t>
              </w:r>
              <w:r>
                <w:rPr>
                  <w:snapToGrid w:val="0"/>
                  <w:color w:val="000000"/>
                  <w:sz w:val="22"/>
                  <w:szCs w:val="22"/>
                </w:rPr>
                <w:t>, г</w:t>
              </w:r>
            </w:smartTag>
            <w:r>
              <w:rPr>
                <w:snapToGrid w:val="0"/>
                <w:color w:val="000000"/>
                <w:sz w:val="22"/>
                <w:szCs w:val="22"/>
              </w:rPr>
              <w:t>. Москва,</w:t>
            </w:r>
            <w:r w:rsidRPr="00B150BA">
              <w:rPr>
                <w:snapToGrid w:val="0"/>
                <w:color w:val="000000"/>
                <w:sz w:val="22"/>
                <w:szCs w:val="22"/>
              </w:rPr>
              <w:t xml:space="preserve"> </w:t>
            </w:r>
            <w:r>
              <w:rPr>
                <w:snapToGrid w:val="0"/>
                <w:color w:val="000000"/>
                <w:sz w:val="22"/>
                <w:szCs w:val="22"/>
              </w:rPr>
              <w:t>Малая Красносельская., д. 7 стр.24</w:t>
            </w:r>
          </w:p>
        </w:tc>
      </w:tr>
      <w:tr w:rsidR="008C7D67" w:rsidTr="00B143FA">
        <w:tc>
          <w:tcPr>
            <w:tcW w:w="3969" w:type="dxa"/>
          </w:tcPr>
          <w:p w:rsidR="008C7D67" w:rsidRDefault="008C7D67">
            <w:pPr>
              <w:jc w:val="right"/>
              <w:rPr>
                <w:b/>
                <w:sz w:val="21"/>
              </w:rPr>
            </w:pPr>
            <w:r>
              <w:rPr>
                <w:b/>
                <w:sz w:val="21"/>
              </w:rPr>
              <w:t>Вид общего собрания:</w:t>
            </w:r>
          </w:p>
        </w:tc>
        <w:tc>
          <w:tcPr>
            <w:tcW w:w="6237" w:type="dxa"/>
          </w:tcPr>
          <w:p w:rsidR="008C7D67" w:rsidRPr="001E4A3A" w:rsidRDefault="008C7D67">
            <w:pPr>
              <w:jc w:val="both"/>
              <w:rPr>
                <w:sz w:val="22"/>
                <w:szCs w:val="22"/>
              </w:rPr>
            </w:pPr>
            <w:r w:rsidRPr="001E4A3A">
              <w:rPr>
                <w:sz w:val="22"/>
                <w:szCs w:val="22"/>
              </w:rPr>
              <w:t>Годовое</w:t>
            </w:r>
          </w:p>
        </w:tc>
      </w:tr>
      <w:tr w:rsidR="008C7D67" w:rsidTr="00B143FA">
        <w:tc>
          <w:tcPr>
            <w:tcW w:w="3969" w:type="dxa"/>
          </w:tcPr>
          <w:p w:rsidR="008C7D67" w:rsidRDefault="008C7D67">
            <w:pPr>
              <w:spacing w:line="200" w:lineRule="exact"/>
              <w:jc w:val="right"/>
              <w:rPr>
                <w:b/>
                <w:sz w:val="21"/>
              </w:rPr>
            </w:pPr>
            <w:r>
              <w:rPr>
                <w:b/>
                <w:sz w:val="21"/>
              </w:rPr>
              <w:t>Форма проведения общего собрания:</w:t>
            </w:r>
          </w:p>
        </w:tc>
        <w:tc>
          <w:tcPr>
            <w:tcW w:w="6237" w:type="dxa"/>
          </w:tcPr>
          <w:p w:rsidR="008C7D67" w:rsidRPr="001E4A3A" w:rsidRDefault="008C7D67">
            <w:pPr>
              <w:spacing w:line="220" w:lineRule="exact"/>
              <w:jc w:val="both"/>
              <w:rPr>
                <w:sz w:val="22"/>
                <w:szCs w:val="22"/>
              </w:rPr>
            </w:pPr>
            <w:r w:rsidRPr="001E4A3A">
              <w:rPr>
                <w:sz w:val="22"/>
                <w:szCs w:val="22"/>
              </w:rPr>
              <w:t>Собрание (совместное присутствие акционеров с предварительным направлением бюллетеней для голосования)</w:t>
            </w:r>
          </w:p>
        </w:tc>
      </w:tr>
      <w:tr w:rsidR="008C7D67" w:rsidTr="00B143FA">
        <w:tc>
          <w:tcPr>
            <w:tcW w:w="3969" w:type="dxa"/>
          </w:tcPr>
          <w:p w:rsidR="008C7D67" w:rsidRDefault="008C7D67" w:rsidP="00E21654">
            <w:pPr>
              <w:jc w:val="right"/>
              <w:rPr>
                <w:b/>
                <w:sz w:val="21"/>
              </w:rPr>
            </w:pPr>
            <w:r>
              <w:rPr>
                <w:b/>
                <w:sz w:val="21"/>
              </w:rPr>
              <w:t>Дата составления списка лиц, имеющих право на участие в  собрании:</w:t>
            </w:r>
          </w:p>
        </w:tc>
        <w:tc>
          <w:tcPr>
            <w:tcW w:w="6237" w:type="dxa"/>
            <w:vAlign w:val="center"/>
          </w:tcPr>
          <w:p w:rsidR="008C7D67" w:rsidRPr="001E4A3A" w:rsidRDefault="008C7D67" w:rsidP="00BC5BF2">
            <w:pPr>
              <w:rPr>
                <w:sz w:val="22"/>
                <w:szCs w:val="22"/>
              </w:rPr>
            </w:pPr>
            <w:r>
              <w:rPr>
                <w:sz w:val="22"/>
                <w:szCs w:val="22"/>
              </w:rPr>
              <w:t>«</w:t>
            </w:r>
            <w:r w:rsidRPr="00BC5BF2">
              <w:rPr>
                <w:sz w:val="22"/>
                <w:szCs w:val="22"/>
              </w:rPr>
              <w:t>15</w:t>
            </w:r>
            <w:r>
              <w:rPr>
                <w:sz w:val="22"/>
                <w:szCs w:val="22"/>
              </w:rPr>
              <w:t>» июня</w:t>
            </w:r>
            <w:r w:rsidRPr="001E4A3A">
              <w:rPr>
                <w:sz w:val="22"/>
                <w:szCs w:val="22"/>
              </w:rPr>
              <w:t xml:space="preserve"> </w:t>
            </w:r>
            <w:smartTag w:uri="urn:schemas-microsoft-com:office:smarttags" w:element="metricconverter">
              <w:smartTagPr>
                <w:attr w:name="ProductID" w:val="2015 г"/>
              </w:smartTagPr>
              <w:r w:rsidRPr="001E4A3A">
                <w:rPr>
                  <w:sz w:val="22"/>
                  <w:szCs w:val="22"/>
                </w:rPr>
                <w:t>20</w:t>
              </w:r>
              <w:r w:rsidRPr="00BC5BF2">
                <w:rPr>
                  <w:sz w:val="22"/>
                  <w:szCs w:val="22"/>
                </w:rPr>
                <w:t>15</w:t>
              </w:r>
              <w:r w:rsidRPr="001E4A3A">
                <w:rPr>
                  <w:sz w:val="22"/>
                  <w:szCs w:val="22"/>
                </w:rPr>
                <w:t xml:space="preserve"> г</w:t>
              </w:r>
            </w:smartTag>
            <w:r w:rsidRPr="001E4A3A">
              <w:rPr>
                <w:sz w:val="22"/>
                <w:szCs w:val="22"/>
              </w:rPr>
              <w:t>.</w:t>
            </w:r>
          </w:p>
        </w:tc>
      </w:tr>
      <w:tr w:rsidR="008C7D67" w:rsidTr="00B143FA">
        <w:tc>
          <w:tcPr>
            <w:tcW w:w="3969" w:type="dxa"/>
          </w:tcPr>
          <w:p w:rsidR="008C7D67" w:rsidRDefault="008C7D67">
            <w:pPr>
              <w:jc w:val="right"/>
              <w:rPr>
                <w:b/>
                <w:sz w:val="21"/>
              </w:rPr>
            </w:pPr>
            <w:r>
              <w:rPr>
                <w:b/>
                <w:sz w:val="21"/>
              </w:rPr>
              <w:t>Дата проведения общего собрания:</w:t>
            </w:r>
          </w:p>
        </w:tc>
        <w:tc>
          <w:tcPr>
            <w:tcW w:w="6237" w:type="dxa"/>
          </w:tcPr>
          <w:p w:rsidR="008C7D67" w:rsidRPr="001E4A3A" w:rsidRDefault="008C7D67" w:rsidP="00BC5BF2">
            <w:pPr>
              <w:jc w:val="both"/>
              <w:rPr>
                <w:sz w:val="22"/>
                <w:szCs w:val="22"/>
              </w:rPr>
            </w:pPr>
            <w:r>
              <w:rPr>
                <w:sz w:val="22"/>
                <w:szCs w:val="22"/>
              </w:rPr>
              <w:t>«21» июля</w:t>
            </w:r>
            <w:r w:rsidRPr="001E4A3A">
              <w:rPr>
                <w:sz w:val="22"/>
                <w:szCs w:val="22"/>
              </w:rPr>
              <w:t xml:space="preserve"> </w:t>
            </w:r>
            <w:smartTag w:uri="urn:schemas-microsoft-com:office:smarttags" w:element="metricconverter">
              <w:smartTagPr>
                <w:attr w:name="ProductID" w:val="2015 г"/>
              </w:smartTagPr>
              <w:r w:rsidRPr="001E4A3A">
                <w:rPr>
                  <w:sz w:val="22"/>
                  <w:szCs w:val="22"/>
                </w:rPr>
                <w:t>20</w:t>
              </w:r>
              <w:r w:rsidRPr="00BC5BF2">
                <w:rPr>
                  <w:sz w:val="22"/>
                  <w:szCs w:val="22"/>
                </w:rPr>
                <w:t>15</w:t>
              </w:r>
              <w:r w:rsidRPr="001E4A3A">
                <w:rPr>
                  <w:sz w:val="22"/>
                  <w:szCs w:val="22"/>
                </w:rPr>
                <w:t xml:space="preserve"> г</w:t>
              </w:r>
            </w:smartTag>
            <w:r w:rsidRPr="001E4A3A">
              <w:rPr>
                <w:sz w:val="22"/>
                <w:szCs w:val="22"/>
              </w:rPr>
              <w:t>.</w:t>
            </w:r>
          </w:p>
        </w:tc>
      </w:tr>
      <w:tr w:rsidR="008C7D67" w:rsidTr="00B143FA">
        <w:tc>
          <w:tcPr>
            <w:tcW w:w="3969" w:type="dxa"/>
          </w:tcPr>
          <w:p w:rsidR="008C7D67" w:rsidRDefault="008C7D67">
            <w:pPr>
              <w:spacing w:line="200" w:lineRule="exact"/>
              <w:jc w:val="right"/>
              <w:rPr>
                <w:b/>
                <w:sz w:val="21"/>
              </w:rPr>
            </w:pPr>
            <w:r>
              <w:rPr>
                <w:b/>
                <w:sz w:val="21"/>
              </w:rPr>
              <w:t>Место проведения общего собрания:</w:t>
            </w:r>
          </w:p>
        </w:tc>
        <w:tc>
          <w:tcPr>
            <w:tcW w:w="6237" w:type="dxa"/>
            <w:vAlign w:val="center"/>
          </w:tcPr>
          <w:p w:rsidR="008C7D67" w:rsidRPr="00584794" w:rsidRDefault="008C7D67">
            <w:pPr>
              <w:spacing w:line="220" w:lineRule="exact"/>
              <w:rPr>
                <w:sz w:val="22"/>
                <w:szCs w:val="22"/>
              </w:rPr>
            </w:pPr>
            <w:smartTag w:uri="urn:schemas-microsoft-com:office:smarttags" w:element="metricconverter">
              <w:smartTagPr>
                <w:attr w:name="ProductID" w:val="107140 г"/>
              </w:smartTagPr>
              <w:r w:rsidRPr="00584794">
                <w:rPr>
                  <w:sz w:val="22"/>
                  <w:szCs w:val="22"/>
                </w:rPr>
                <w:t>107140 г</w:t>
              </w:r>
            </w:smartTag>
            <w:r w:rsidRPr="00584794">
              <w:rPr>
                <w:sz w:val="22"/>
                <w:szCs w:val="22"/>
              </w:rPr>
              <w:t>. Москва, ул. Лобачика, д. 1.</w:t>
            </w:r>
          </w:p>
        </w:tc>
      </w:tr>
      <w:tr w:rsidR="008C7D67" w:rsidTr="00B143FA">
        <w:tc>
          <w:tcPr>
            <w:tcW w:w="3969" w:type="dxa"/>
          </w:tcPr>
          <w:p w:rsidR="008C7D67" w:rsidRDefault="008C7D67">
            <w:pPr>
              <w:spacing w:line="200" w:lineRule="exact"/>
              <w:jc w:val="right"/>
              <w:rPr>
                <w:b/>
                <w:sz w:val="21"/>
              </w:rPr>
            </w:pPr>
            <w:r>
              <w:rPr>
                <w:b/>
                <w:sz w:val="21"/>
              </w:rPr>
              <w:t>Почтовый адрес, по которому направлялись заполненные бюллетени для голосования:</w:t>
            </w:r>
          </w:p>
        </w:tc>
        <w:tc>
          <w:tcPr>
            <w:tcW w:w="6237" w:type="dxa"/>
            <w:vAlign w:val="center"/>
          </w:tcPr>
          <w:p w:rsidR="008C7D67" w:rsidRPr="005B384C" w:rsidRDefault="008C7D67" w:rsidP="005B384C">
            <w:pPr>
              <w:jc w:val="both"/>
              <w:rPr>
                <w:sz w:val="22"/>
                <w:szCs w:val="22"/>
              </w:rPr>
            </w:pPr>
            <w:smartTag w:uri="urn:schemas-microsoft-com:office:smarttags" w:element="metricconverter">
              <w:smartTagPr>
                <w:attr w:name="ProductID" w:val="101000, г"/>
              </w:smartTagPr>
              <w:r w:rsidRPr="005B384C">
                <w:rPr>
                  <w:sz w:val="22"/>
                  <w:szCs w:val="22"/>
                </w:rPr>
                <w:t>101000, г</w:t>
              </w:r>
            </w:smartTag>
            <w:r>
              <w:rPr>
                <w:sz w:val="22"/>
                <w:szCs w:val="22"/>
              </w:rPr>
              <w:t>. Москва, а/я 277, ОО</w:t>
            </w:r>
            <w:r w:rsidRPr="005B384C">
              <w:rPr>
                <w:sz w:val="22"/>
                <w:szCs w:val="22"/>
              </w:rPr>
              <w:t>О «Московский Фондовый Центр»</w:t>
            </w:r>
          </w:p>
        </w:tc>
      </w:tr>
      <w:tr w:rsidR="008C7D67" w:rsidTr="00B14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rsidR="008C7D67" w:rsidRDefault="008C7D67">
            <w:pPr>
              <w:spacing w:line="220" w:lineRule="exact"/>
              <w:jc w:val="right"/>
              <w:rPr>
                <w:b/>
                <w:sz w:val="21"/>
              </w:rPr>
            </w:pPr>
            <w:r>
              <w:rPr>
                <w:b/>
                <w:sz w:val="21"/>
              </w:rPr>
              <w:t>Счетная комиссия:</w:t>
            </w:r>
          </w:p>
        </w:tc>
        <w:tc>
          <w:tcPr>
            <w:tcW w:w="6237" w:type="dxa"/>
          </w:tcPr>
          <w:p w:rsidR="008C7D67" w:rsidRPr="001E4A3A" w:rsidRDefault="008C7D67">
            <w:pPr>
              <w:spacing w:line="220" w:lineRule="exact"/>
              <w:jc w:val="both"/>
              <w:rPr>
                <w:sz w:val="22"/>
                <w:szCs w:val="22"/>
              </w:rPr>
            </w:pPr>
            <w:r>
              <w:rPr>
                <w:sz w:val="22"/>
                <w:szCs w:val="22"/>
              </w:rPr>
              <w:t>Общество с ограниченной ответственностью</w:t>
            </w:r>
            <w:r w:rsidRPr="001E4A3A">
              <w:rPr>
                <w:sz w:val="22"/>
                <w:szCs w:val="22"/>
              </w:rPr>
              <w:t xml:space="preserve"> «Московский Фондовый Центр»</w:t>
            </w:r>
          </w:p>
        </w:tc>
      </w:tr>
      <w:tr w:rsidR="008C7D67" w:rsidTr="00B14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rsidR="008C7D67" w:rsidRDefault="008C7D67">
            <w:pPr>
              <w:jc w:val="right"/>
              <w:rPr>
                <w:b/>
                <w:sz w:val="21"/>
              </w:rPr>
            </w:pPr>
            <w:r>
              <w:rPr>
                <w:b/>
                <w:sz w:val="21"/>
              </w:rPr>
              <w:t>Место нахождения регистратора:</w:t>
            </w:r>
          </w:p>
        </w:tc>
        <w:tc>
          <w:tcPr>
            <w:tcW w:w="6237" w:type="dxa"/>
          </w:tcPr>
          <w:p w:rsidR="008C7D67" w:rsidRPr="001E4A3A" w:rsidRDefault="008C7D67">
            <w:pPr>
              <w:jc w:val="both"/>
              <w:rPr>
                <w:sz w:val="22"/>
                <w:szCs w:val="22"/>
              </w:rPr>
            </w:pPr>
            <w:smartTag w:uri="urn:schemas-microsoft-com:office:smarttags" w:element="metricconverter">
              <w:smartTagPr>
                <w:attr w:name="ProductID" w:val="107078, г"/>
              </w:smartTagPr>
              <w:r>
                <w:rPr>
                  <w:color w:val="000000"/>
                  <w:sz w:val="22"/>
                </w:rPr>
                <w:t>107078, г</w:t>
              </w:r>
            </w:smartTag>
            <w:r>
              <w:rPr>
                <w:color w:val="000000"/>
                <w:sz w:val="22"/>
              </w:rPr>
              <w:t>.Москва, Орликов пер., д. 5, стр. 3</w:t>
            </w:r>
          </w:p>
        </w:tc>
      </w:tr>
      <w:tr w:rsidR="008C7D67" w:rsidTr="00B143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tcPr>
          <w:p w:rsidR="008C7D67" w:rsidRDefault="008C7D67">
            <w:pPr>
              <w:spacing w:line="220" w:lineRule="exact"/>
              <w:jc w:val="right"/>
              <w:rPr>
                <w:b/>
                <w:sz w:val="21"/>
              </w:rPr>
            </w:pPr>
            <w:r>
              <w:rPr>
                <w:b/>
                <w:sz w:val="21"/>
              </w:rPr>
              <w:t>Уполномоченные регистратором лица:</w:t>
            </w:r>
          </w:p>
        </w:tc>
        <w:tc>
          <w:tcPr>
            <w:tcW w:w="6237" w:type="dxa"/>
            <w:vAlign w:val="center"/>
          </w:tcPr>
          <w:p w:rsidR="008C7D67" w:rsidRDefault="008C7D67" w:rsidP="00BC5BF2">
            <w:pPr>
              <w:jc w:val="both"/>
              <w:rPr>
                <w:color w:val="000000"/>
                <w:sz w:val="22"/>
              </w:rPr>
            </w:pPr>
            <w:r>
              <w:rPr>
                <w:color w:val="000000"/>
                <w:sz w:val="22"/>
              </w:rPr>
              <w:t>Склярова Ольга Викторовна</w:t>
            </w:r>
          </w:p>
          <w:p w:rsidR="008C7D67" w:rsidRPr="00584794" w:rsidRDefault="008C7D67" w:rsidP="00BC5BF2">
            <w:pPr>
              <w:spacing w:line="220" w:lineRule="exact"/>
              <w:rPr>
                <w:sz w:val="22"/>
                <w:szCs w:val="22"/>
              </w:rPr>
            </w:pPr>
            <w:r>
              <w:rPr>
                <w:color w:val="000000"/>
                <w:sz w:val="22"/>
              </w:rPr>
              <w:t>Руденцова Светлана Николаевна</w:t>
            </w:r>
          </w:p>
        </w:tc>
      </w:tr>
      <w:tr w:rsidR="008C7D67" w:rsidTr="00B143FA">
        <w:tc>
          <w:tcPr>
            <w:tcW w:w="3969" w:type="dxa"/>
          </w:tcPr>
          <w:p w:rsidR="008C7D67" w:rsidRDefault="008C7D67">
            <w:pPr>
              <w:spacing w:line="200" w:lineRule="exact"/>
              <w:jc w:val="right"/>
              <w:rPr>
                <w:b/>
                <w:sz w:val="21"/>
              </w:rPr>
            </w:pPr>
            <w:r>
              <w:rPr>
                <w:b/>
                <w:sz w:val="21"/>
              </w:rPr>
              <w:t>Время начала и окончания регистрации:</w:t>
            </w:r>
          </w:p>
        </w:tc>
        <w:tc>
          <w:tcPr>
            <w:tcW w:w="6237" w:type="dxa"/>
            <w:vAlign w:val="center"/>
          </w:tcPr>
          <w:p w:rsidR="008C7D67" w:rsidRPr="00283580" w:rsidRDefault="008C7D67" w:rsidP="00BC5BF2">
            <w:pPr>
              <w:jc w:val="both"/>
              <w:rPr>
                <w:color w:val="000000"/>
                <w:sz w:val="22"/>
                <w:szCs w:val="22"/>
              </w:rPr>
            </w:pPr>
            <w:r w:rsidRPr="00283580">
              <w:rPr>
                <w:color w:val="000000"/>
                <w:sz w:val="22"/>
                <w:szCs w:val="22"/>
              </w:rPr>
              <w:t xml:space="preserve">13:30 – </w:t>
            </w:r>
            <w:r>
              <w:rPr>
                <w:color w:val="000000"/>
                <w:sz w:val="22"/>
                <w:szCs w:val="22"/>
              </w:rPr>
              <w:t>14</w:t>
            </w:r>
            <w:r w:rsidRPr="00283580">
              <w:rPr>
                <w:color w:val="000000"/>
                <w:sz w:val="22"/>
                <w:szCs w:val="22"/>
              </w:rPr>
              <w:t>:</w:t>
            </w:r>
            <w:r>
              <w:rPr>
                <w:color w:val="000000"/>
                <w:sz w:val="22"/>
                <w:szCs w:val="22"/>
              </w:rPr>
              <w:t>5</w:t>
            </w:r>
            <w:r w:rsidRPr="00283580">
              <w:rPr>
                <w:color w:val="000000"/>
                <w:sz w:val="22"/>
                <w:szCs w:val="22"/>
              </w:rPr>
              <w:t>0</w:t>
            </w:r>
          </w:p>
        </w:tc>
      </w:tr>
      <w:tr w:rsidR="008C7D67" w:rsidTr="00B143FA">
        <w:tc>
          <w:tcPr>
            <w:tcW w:w="3969" w:type="dxa"/>
          </w:tcPr>
          <w:p w:rsidR="008C7D67" w:rsidRPr="00EE0D0F" w:rsidRDefault="008C7D67">
            <w:pPr>
              <w:spacing w:line="200" w:lineRule="exact"/>
              <w:jc w:val="right"/>
              <w:rPr>
                <w:b/>
                <w:sz w:val="21"/>
                <w:szCs w:val="21"/>
              </w:rPr>
            </w:pPr>
            <w:r w:rsidRPr="00EE0D0F">
              <w:rPr>
                <w:b/>
                <w:sz w:val="21"/>
                <w:szCs w:val="21"/>
              </w:rPr>
              <w:t>Время открытия и закрытия общего собрания:</w:t>
            </w:r>
          </w:p>
        </w:tc>
        <w:tc>
          <w:tcPr>
            <w:tcW w:w="6237" w:type="dxa"/>
            <w:vAlign w:val="center"/>
          </w:tcPr>
          <w:p w:rsidR="008C7D67" w:rsidRPr="00283580" w:rsidRDefault="008C7D67" w:rsidP="00BC5BF2">
            <w:pPr>
              <w:jc w:val="both"/>
              <w:rPr>
                <w:color w:val="000000"/>
                <w:sz w:val="22"/>
                <w:szCs w:val="22"/>
              </w:rPr>
            </w:pPr>
            <w:r w:rsidRPr="00283580">
              <w:rPr>
                <w:color w:val="000000"/>
                <w:sz w:val="22"/>
                <w:szCs w:val="22"/>
              </w:rPr>
              <w:t>14:00 – 15:30</w:t>
            </w:r>
          </w:p>
        </w:tc>
      </w:tr>
      <w:tr w:rsidR="008C7D67" w:rsidTr="00B143FA">
        <w:tc>
          <w:tcPr>
            <w:tcW w:w="3969" w:type="dxa"/>
          </w:tcPr>
          <w:p w:rsidR="008C7D67" w:rsidRPr="00EE0D0F" w:rsidRDefault="008C7D67">
            <w:pPr>
              <w:spacing w:line="200" w:lineRule="exact"/>
              <w:jc w:val="right"/>
              <w:rPr>
                <w:b/>
                <w:sz w:val="21"/>
                <w:szCs w:val="21"/>
              </w:rPr>
            </w:pPr>
            <w:r w:rsidRPr="00EE0D0F">
              <w:rPr>
                <w:b/>
                <w:bCs/>
                <w:color w:val="000000"/>
                <w:sz w:val="21"/>
                <w:szCs w:val="21"/>
              </w:rPr>
              <w:t>Время начала подсчета голосов:</w:t>
            </w:r>
          </w:p>
        </w:tc>
        <w:tc>
          <w:tcPr>
            <w:tcW w:w="6237" w:type="dxa"/>
            <w:vAlign w:val="center"/>
          </w:tcPr>
          <w:p w:rsidR="008C7D67" w:rsidRPr="0000638C" w:rsidRDefault="008C7D67" w:rsidP="001463FA">
            <w:pPr>
              <w:jc w:val="both"/>
              <w:rPr>
                <w:color w:val="000000"/>
                <w:sz w:val="22"/>
                <w:szCs w:val="22"/>
              </w:rPr>
            </w:pPr>
            <w:r>
              <w:rPr>
                <w:color w:val="000000"/>
                <w:sz w:val="22"/>
                <w:szCs w:val="22"/>
              </w:rPr>
              <w:t>Итоги голосования на собрании не оглашались</w:t>
            </w:r>
          </w:p>
        </w:tc>
      </w:tr>
      <w:tr w:rsidR="008C7D67" w:rsidTr="00B143FA">
        <w:tc>
          <w:tcPr>
            <w:tcW w:w="3969" w:type="dxa"/>
          </w:tcPr>
          <w:p w:rsidR="008C7D67" w:rsidRPr="00EE0D0F" w:rsidRDefault="008C7D67" w:rsidP="00DA7E9F">
            <w:pPr>
              <w:jc w:val="right"/>
              <w:rPr>
                <w:b/>
                <w:sz w:val="21"/>
                <w:szCs w:val="21"/>
              </w:rPr>
            </w:pPr>
            <w:r w:rsidRPr="00EE0D0F">
              <w:rPr>
                <w:b/>
                <w:sz w:val="21"/>
                <w:szCs w:val="21"/>
              </w:rPr>
              <w:t xml:space="preserve">Дата составления </w:t>
            </w:r>
            <w:r>
              <w:rPr>
                <w:b/>
                <w:sz w:val="21"/>
                <w:szCs w:val="21"/>
              </w:rPr>
              <w:t>отчета</w:t>
            </w:r>
            <w:r w:rsidRPr="00EE0D0F">
              <w:rPr>
                <w:b/>
                <w:sz w:val="21"/>
                <w:szCs w:val="21"/>
              </w:rPr>
              <w:t>:</w:t>
            </w:r>
          </w:p>
        </w:tc>
        <w:tc>
          <w:tcPr>
            <w:tcW w:w="6237" w:type="dxa"/>
          </w:tcPr>
          <w:p w:rsidR="008C7D67" w:rsidRPr="001E4A3A" w:rsidRDefault="008C7D67" w:rsidP="00BC5BF2">
            <w:pPr>
              <w:jc w:val="both"/>
              <w:rPr>
                <w:sz w:val="22"/>
                <w:szCs w:val="22"/>
              </w:rPr>
            </w:pPr>
            <w:r>
              <w:rPr>
                <w:sz w:val="22"/>
                <w:szCs w:val="22"/>
              </w:rPr>
              <w:t>«24»</w:t>
            </w:r>
            <w:r>
              <w:rPr>
                <w:sz w:val="22"/>
                <w:szCs w:val="22"/>
                <w:lang w:val="en-US"/>
              </w:rPr>
              <w:t xml:space="preserve"> </w:t>
            </w:r>
            <w:r>
              <w:rPr>
                <w:sz w:val="22"/>
                <w:szCs w:val="22"/>
              </w:rPr>
              <w:t xml:space="preserve">июля </w:t>
            </w:r>
            <w:smartTag w:uri="urn:schemas-microsoft-com:office:smarttags" w:element="metricconverter">
              <w:smartTagPr>
                <w:attr w:name="ProductID" w:val="2015 г"/>
              </w:smartTagPr>
              <w:r w:rsidRPr="001E4A3A">
                <w:rPr>
                  <w:sz w:val="22"/>
                  <w:szCs w:val="22"/>
                </w:rPr>
                <w:t>20</w:t>
              </w:r>
              <w:r>
                <w:rPr>
                  <w:sz w:val="22"/>
                  <w:szCs w:val="22"/>
                </w:rPr>
                <w:t>1</w:t>
              </w:r>
              <w:r>
                <w:rPr>
                  <w:sz w:val="22"/>
                  <w:szCs w:val="22"/>
                  <w:lang w:val="en-US"/>
                </w:rPr>
                <w:t>5</w:t>
              </w:r>
              <w:r w:rsidRPr="001E4A3A">
                <w:rPr>
                  <w:sz w:val="22"/>
                  <w:szCs w:val="22"/>
                </w:rPr>
                <w:t xml:space="preserve"> г</w:t>
              </w:r>
            </w:smartTag>
            <w:r w:rsidRPr="001E4A3A">
              <w:rPr>
                <w:sz w:val="22"/>
                <w:szCs w:val="22"/>
              </w:rPr>
              <w:t>.</w:t>
            </w:r>
          </w:p>
        </w:tc>
      </w:tr>
    </w:tbl>
    <w:p w:rsidR="008C7D67" w:rsidRDefault="008C7D67">
      <w:pPr>
        <w:ind w:left="284"/>
        <w:jc w:val="both"/>
        <w:rPr>
          <w:sz w:val="22"/>
        </w:rPr>
      </w:pPr>
    </w:p>
    <w:p w:rsidR="008C7D67" w:rsidRPr="000F61C0" w:rsidRDefault="008C7D67" w:rsidP="000F61C0">
      <w:pPr>
        <w:spacing w:line="240" w:lineRule="atLeast"/>
        <w:jc w:val="both"/>
        <w:rPr>
          <w:b/>
          <w:sz w:val="22"/>
          <w:szCs w:val="22"/>
        </w:rPr>
      </w:pPr>
      <w:r w:rsidRPr="000F61C0">
        <w:rPr>
          <w:sz w:val="22"/>
          <w:szCs w:val="22"/>
        </w:rPr>
        <w:t>Общее количество голосов, которыми обладают акционеры – владельцы голосующих акций:</w:t>
      </w:r>
      <w:r w:rsidRPr="000F61C0">
        <w:rPr>
          <w:color w:val="000000"/>
          <w:sz w:val="22"/>
          <w:szCs w:val="22"/>
        </w:rPr>
        <w:t xml:space="preserve"> </w:t>
      </w:r>
      <w:r w:rsidRPr="000F61C0">
        <w:rPr>
          <w:b/>
          <w:sz w:val="22"/>
          <w:szCs w:val="22"/>
        </w:rPr>
        <w:t>9 548</w:t>
      </w:r>
      <w:r>
        <w:rPr>
          <w:b/>
          <w:sz w:val="22"/>
          <w:szCs w:val="22"/>
        </w:rPr>
        <w:t> </w:t>
      </w:r>
      <w:r w:rsidRPr="000F61C0">
        <w:rPr>
          <w:b/>
          <w:sz w:val="22"/>
          <w:szCs w:val="22"/>
        </w:rPr>
        <w:t>267</w:t>
      </w:r>
    </w:p>
    <w:p w:rsidR="008C7D67" w:rsidRPr="003A550D" w:rsidRDefault="008C7D67" w:rsidP="00316150">
      <w:pPr>
        <w:spacing w:line="240" w:lineRule="atLeast"/>
        <w:jc w:val="center"/>
        <w:rPr>
          <w:b/>
          <w:sz w:val="22"/>
          <w:szCs w:val="22"/>
        </w:rPr>
      </w:pPr>
    </w:p>
    <w:p w:rsidR="008C7D67" w:rsidRDefault="008C7D67" w:rsidP="00316150">
      <w:pPr>
        <w:spacing w:line="240" w:lineRule="atLeast"/>
        <w:jc w:val="center"/>
        <w:rPr>
          <w:b/>
          <w:sz w:val="22"/>
          <w:szCs w:val="22"/>
        </w:rPr>
      </w:pPr>
      <w:r w:rsidRPr="001E4A3A">
        <w:rPr>
          <w:b/>
          <w:sz w:val="22"/>
          <w:szCs w:val="22"/>
        </w:rPr>
        <w:t>Повестка дня:</w:t>
      </w:r>
    </w:p>
    <w:p w:rsidR="008C7D67" w:rsidRDefault="008C7D67" w:rsidP="003E288D">
      <w:pPr>
        <w:widowControl w:val="0"/>
        <w:autoSpaceDE w:val="0"/>
        <w:autoSpaceDN w:val="0"/>
        <w:adjustRightInd w:val="0"/>
        <w:ind w:firstLine="720"/>
        <w:jc w:val="both"/>
        <w:rPr>
          <w:sz w:val="22"/>
          <w:szCs w:val="22"/>
        </w:rPr>
      </w:pPr>
      <w:r w:rsidRPr="00294C6C">
        <w:rPr>
          <w:sz w:val="22"/>
          <w:szCs w:val="22"/>
        </w:rPr>
        <w:t>1</w:t>
      </w:r>
      <w:r w:rsidRPr="00951B20">
        <w:rPr>
          <w:sz w:val="22"/>
          <w:szCs w:val="22"/>
        </w:rPr>
        <w:t xml:space="preserve">. </w:t>
      </w:r>
      <w:r>
        <w:rPr>
          <w:sz w:val="22"/>
          <w:szCs w:val="22"/>
        </w:rPr>
        <w:t>У</w:t>
      </w:r>
      <w:r w:rsidRPr="00951B20">
        <w:rPr>
          <w:sz w:val="22"/>
          <w:szCs w:val="22"/>
        </w:rPr>
        <w:t>тверждение годового отчета Общества</w:t>
      </w:r>
      <w:r>
        <w:rPr>
          <w:sz w:val="22"/>
          <w:szCs w:val="22"/>
        </w:rPr>
        <w:t xml:space="preserve"> за 20</w:t>
      </w:r>
      <w:r w:rsidRPr="00600CC5">
        <w:rPr>
          <w:sz w:val="22"/>
          <w:szCs w:val="22"/>
        </w:rPr>
        <w:t>1</w:t>
      </w:r>
      <w:r w:rsidRPr="00294C6C">
        <w:rPr>
          <w:sz w:val="22"/>
          <w:szCs w:val="22"/>
        </w:rPr>
        <w:t>4</w:t>
      </w:r>
      <w:r>
        <w:rPr>
          <w:sz w:val="22"/>
          <w:szCs w:val="22"/>
        </w:rPr>
        <w:t xml:space="preserve"> год.</w:t>
      </w:r>
    </w:p>
    <w:p w:rsidR="008C7D67" w:rsidRPr="00951B20" w:rsidRDefault="008C7D67" w:rsidP="003E288D">
      <w:pPr>
        <w:widowControl w:val="0"/>
        <w:autoSpaceDE w:val="0"/>
        <w:autoSpaceDN w:val="0"/>
        <w:adjustRightInd w:val="0"/>
        <w:ind w:firstLine="720"/>
        <w:jc w:val="both"/>
        <w:rPr>
          <w:sz w:val="22"/>
          <w:szCs w:val="22"/>
        </w:rPr>
      </w:pPr>
      <w:r w:rsidRPr="00294C6C">
        <w:rPr>
          <w:sz w:val="22"/>
          <w:szCs w:val="22"/>
        </w:rPr>
        <w:t>2</w:t>
      </w:r>
      <w:r>
        <w:rPr>
          <w:sz w:val="22"/>
          <w:szCs w:val="22"/>
        </w:rPr>
        <w:t>. Утверждение</w:t>
      </w:r>
      <w:r w:rsidRPr="00951B20">
        <w:rPr>
          <w:sz w:val="22"/>
          <w:szCs w:val="22"/>
        </w:rPr>
        <w:t xml:space="preserve"> годовой бухгалтерской отчетности Общества </w:t>
      </w:r>
      <w:r>
        <w:rPr>
          <w:sz w:val="22"/>
          <w:szCs w:val="22"/>
        </w:rPr>
        <w:t>за</w:t>
      </w:r>
      <w:r w:rsidRPr="00951B20">
        <w:rPr>
          <w:sz w:val="22"/>
          <w:szCs w:val="22"/>
        </w:rPr>
        <w:t xml:space="preserve"> 20</w:t>
      </w:r>
      <w:r w:rsidRPr="00600CC5">
        <w:rPr>
          <w:sz w:val="22"/>
          <w:szCs w:val="22"/>
        </w:rPr>
        <w:t>1</w:t>
      </w:r>
      <w:r w:rsidRPr="00294C6C">
        <w:rPr>
          <w:sz w:val="22"/>
          <w:szCs w:val="22"/>
        </w:rPr>
        <w:t>4</w:t>
      </w:r>
      <w:r w:rsidRPr="00951B20">
        <w:rPr>
          <w:sz w:val="22"/>
          <w:szCs w:val="22"/>
        </w:rPr>
        <w:t xml:space="preserve"> год.</w:t>
      </w:r>
    </w:p>
    <w:p w:rsidR="008C7D67" w:rsidRDefault="008C7D67" w:rsidP="003E288D">
      <w:pPr>
        <w:widowControl w:val="0"/>
        <w:autoSpaceDE w:val="0"/>
        <w:autoSpaceDN w:val="0"/>
        <w:adjustRightInd w:val="0"/>
        <w:ind w:firstLine="720"/>
        <w:jc w:val="both"/>
        <w:rPr>
          <w:sz w:val="22"/>
          <w:szCs w:val="22"/>
        </w:rPr>
      </w:pPr>
      <w:r w:rsidRPr="00294C6C">
        <w:rPr>
          <w:sz w:val="22"/>
          <w:szCs w:val="22"/>
        </w:rPr>
        <w:t>3</w:t>
      </w:r>
      <w:r w:rsidRPr="00951B20">
        <w:rPr>
          <w:sz w:val="22"/>
          <w:szCs w:val="22"/>
        </w:rPr>
        <w:t>. Распределение прибыли</w:t>
      </w:r>
      <w:r>
        <w:rPr>
          <w:sz w:val="22"/>
          <w:szCs w:val="22"/>
        </w:rPr>
        <w:t xml:space="preserve"> Общества</w:t>
      </w:r>
      <w:r w:rsidRPr="00951B20">
        <w:rPr>
          <w:sz w:val="22"/>
          <w:szCs w:val="22"/>
        </w:rPr>
        <w:t>, в том числе выплата (объявление) дивидендов, по результатам 20</w:t>
      </w:r>
      <w:r w:rsidRPr="00600CC5">
        <w:rPr>
          <w:sz w:val="22"/>
          <w:szCs w:val="22"/>
        </w:rPr>
        <w:t>1</w:t>
      </w:r>
      <w:r w:rsidRPr="00294C6C">
        <w:rPr>
          <w:sz w:val="22"/>
          <w:szCs w:val="22"/>
        </w:rPr>
        <w:t>4</w:t>
      </w:r>
      <w:r w:rsidRPr="00951B20">
        <w:rPr>
          <w:sz w:val="22"/>
          <w:szCs w:val="22"/>
        </w:rPr>
        <w:t xml:space="preserve"> финансового года.</w:t>
      </w:r>
    </w:p>
    <w:p w:rsidR="008C7D67" w:rsidRPr="00951B20" w:rsidRDefault="008C7D67" w:rsidP="003E288D">
      <w:pPr>
        <w:widowControl w:val="0"/>
        <w:autoSpaceDE w:val="0"/>
        <w:autoSpaceDN w:val="0"/>
        <w:adjustRightInd w:val="0"/>
        <w:ind w:firstLine="720"/>
        <w:jc w:val="both"/>
        <w:rPr>
          <w:sz w:val="22"/>
          <w:szCs w:val="22"/>
        </w:rPr>
      </w:pPr>
      <w:r w:rsidRPr="00294C6C">
        <w:rPr>
          <w:sz w:val="22"/>
          <w:szCs w:val="22"/>
        </w:rPr>
        <w:t>4</w:t>
      </w:r>
      <w:r w:rsidRPr="00951B20">
        <w:rPr>
          <w:sz w:val="22"/>
          <w:szCs w:val="22"/>
        </w:rPr>
        <w:t>. Избрание Совета директоров Общества.</w:t>
      </w:r>
    </w:p>
    <w:p w:rsidR="008C7D67" w:rsidRPr="00951B20" w:rsidRDefault="008C7D67" w:rsidP="003E288D">
      <w:pPr>
        <w:widowControl w:val="0"/>
        <w:autoSpaceDE w:val="0"/>
        <w:autoSpaceDN w:val="0"/>
        <w:adjustRightInd w:val="0"/>
        <w:ind w:firstLine="720"/>
        <w:jc w:val="both"/>
        <w:rPr>
          <w:sz w:val="22"/>
          <w:szCs w:val="22"/>
        </w:rPr>
      </w:pPr>
      <w:r w:rsidRPr="00294C6C">
        <w:rPr>
          <w:sz w:val="22"/>
          <w:szCs w:val="22"/>
        </w:rPr>
        <w:t>5</w:t>
      </w:r>
      <w:r w:rsidRPr="00951B20">
        <w:rPr>
          <w:sz w:val="22"/>
          <w:szCs w:val="22"/>
        </w:rPr>
        <w:t>. Избрание Ревизионной комиссии Общества.</w:t>
      </w:r>
    </w:p>
    <w:p w:rsidR="008C7D67" w:rsidRDefault="008C7D67" w:rsidP="003E288D">
      <w:pPr>
        <w:widowControl w:val="0"/>
        <w:autoSpaceDE w:val="0"/>
        <w:autoSpaceDN w:val="0"/>
        <w:adjustRightInd w:val="0"/>
        <w:ind w:firstLine="720"/>
        <w:jc w:val="both"/>
        <w:rPr>
          <w:sz w:val="22"/>
          <w:szCs w:val="22"/>
        </w:rPr>
      </w:pPr>
      <w:r w:rsidRPr="00294C6C">
        <w:rPr>
          <w:sz w:val="22"/>
          <w:szCs w:val="22"/>
        </w:rPr>
        <w:t>6</w:t>
      </w:r>
      <w:r w:rsidRPr="00951B20">
        <w:rPr>
          <w:sz w:val="22"/>
          <w:szCs w:val="22"/>
        </w:rPr>
        <w:t>. Утверждение аудитора Общества.</w:t>
      </w:r>
    </w:p>
    <w:p w:rsidR="008C7D67" w:rsidRDefault="008C7D67" w:rsidP="003E288D">
      <w:pPr>
        <w:widowControl w:val="0"/>
        <w:autoSpaceDE w:val="0"/>
        <w:autoSpaceDN w:val="0"/>
        <w:adjustRightInd w:val="0"/>
        <w:ind w:firstLine="720"/>
        <w:jc w:val="both"/>
        <w:rPr>
          <w:sz w:val="22"/>
          <w:szCs w:val="22"/>
        </w:rPr>
      </w:pPr>
      <w:r w:rsidRPr="00294C6C">
        <w:rPr>
          <w:sz w:val="22"/>
          <w:szCs w:val="22"/>
        </w:rPr>
        <w:t>7</w:t>
      </w:r>
      <w:r>
        <w:rPr>
          <w:sz w:val="22"/>
          <w:szCs w:val="22"/>
        </w:rPr>
        <w:t xml:space="preserve">. </w:t>
      </w:r>
      <w:r w:rsidRPr="00595036">
        <w:rPr>
          <w:sz w:val="22"/>
          <w:szCs w:val="22"/>
        </w:rPr>
        <w:t>Об одобрении сделок, в совершении которых имеется заинтересованность</w:t>
      </w:r>
      <w:r>
        <w:rPr>
          <w:sz w:val="22"/>
          <w:szCs w:val="22"/>
        </w:rPr>
        <w:t>.</w:t>
      </w:r>
    </w:p>
    <w:p w:rsidR="008C7D67" w:rsidRDefault="008C7D67" w:rsidP="003E288D">
      <w:pPr>
        <w:ind w:right="-8"/>
        <w:jc w:val="both"/>
        <w:rPr>
          <w:b/>
          <w:sz w:val="22"/>
        </w:rPr>
      </w:pPr>
    </w:p>
    <w:p w:rsidR="008C7D67" w:rsidRPr="001E4A3A" w:rsidRDefault="008C7D67" w:rsidP="00DA7E9F">
      <w:pPr>
        <w:jc w:val="both"/>
        <w:rPr>
          <w:b/>
          <w:sz w:val="22"/>
          <w:szCs w:val="22"/>
          <w:u w:val="single"/>
        </w:rPr>
      </w:pPr>
      <w:r w:rsidRPr="001E4A3A">
        <w:rPr>
          <w:b/>
          <w:sz w:val="22"/>
          <w:szCs w:val="22"/>
          <w:u w:val="single"/>
        </w:rPr>
        <w:t>ИТОГИ ГОЛОСОВАНИЯ И ФОРМУЛИРОВКИ РЕШЕНИЙ, ПРИНЯТЫХ ПО ВОПРОСАМ ПОВЕСТКИ ДНЯ СОБРАНИЯ</w:t>
      </w:r>
    </w:p>
    <w:p w:rsidR="008C7D67" w:rsidRDefault="008C7D67" w:rsidP="007127F7">
      <w:pPr>
        <w:tabs>
          <w:tab w:val="left" w:pos="360"/>
        </w:tabs>
        <w:spacing w:before="120"/>
        <w:jc w:val="both"/>
        <w:rPr>
          <w:b/>
          <w:color w:val="000000"/>
          <w:sz w:val="22"/>
        </w:rPr>
      </w:pPr>
      <w:bookmarkStart w:id="0" w:name="В1вопрос"/>
      <w:r>
        <w:rPr>
          <w:b/>
          <w:color w:val="000000"/>
          <w:sz w:val="22"/>
        </w:rPr>
        <w:t>1</w:t>
      </w:r>
      <w:r w:rsidRPr="000D2689">
        <w:rPr>
          <w:b/>
          <w:color w:val="000000"/>
          <w:sz w:val="22"/>
        </w:rPr>
        <w:t>.</w:t>
      </w:r>
      <w:r>
        <w:rPr>
          <w:color w:val="000000"/>
          <w:sz w:val="22"/>
        </w:rPr>
        <w:t xml:space="preserve"> По вопросу повестки </w:t>
      </w:r>
      <w:r w:rsidRPr="00004C2C">
        <w:rPr>
          <w:color w:val="000000"/>
          <w:sz w:val="22"/>
          <w:szCs w:val="22"/>
        </w:rPr>
        <w:t xml:space="preserve">дня № </w:t>
      </w:r>
      <w:r>
        <w:rPr>
          <w:color w:val="000000"/>
          <w:sz w:val="22"/>
          <w:szCs w:val="22"/>
        </w:rPr>
        <w:t>1</w:t>
      </w:r>
      <w:r w:rsidRPr="00004C2C">
        <w:rPr>
          <w:color w:val="000000"/>
          <w:sz w:val="22"/>
          <w:szCs w:val="22"/>
        </w:rPr>
        <w:t>.</w:t>
      </w:r>
      <w:r w:rsidRPr="00004C2C">
        <w:rPr>
          <w:sz w:val="22"/>
          <w:szCs w:val="22"/>
        </w:rPr>
        <w:t xml:space="preserve"> «</w:t>
      </w:r>
      <w:r w:rsidRPr="002E2B35">
        <w:rPr>
          <w:sz w:val="22"/>
          <w:szCs w:val="22"/>
        </w:rPr>
        <w:t>Утверждение годового отчета Общества за 20</w:t>
      </w:r>
      <w:r>
        <w:rPr>
          <w:sz w:val="22"/>
          <w:szCs w:val="22"/>
        </w:rPr>
        <w:t>14</w:t>
      </w:r>
      <w:r w:rsidRPr="002E2B35">
        <w:rPr>
          <w:sz w:val="22"/>
          <w:szCs w:val="22"/>
        </w:rPr>
        <w:t xml:space="preserve"> год</w:t>
      </w:r>
      <w:r w:rsidRPr="00004C2C">
        <w:rPr>
          <w:sz w:val="22"/>
          <w:szCs w:val="22"/>
        </w:rPr>
        <w:t>».</w:t>
      </w:r>
    </w:p>
    <w:bookmarkEnd w:id="0"/>
    <w:p w:rsidR="008C7D67" w:rsidRPr="00E64685" w:rsidRDefault="008C7D67" w:rsidP="008818A9">
      <w:pPr>
        <w:ind w:left="360"/>
        <w:jc w:val="both"/>
        <w:rPr>
          <w:b/>
          <w:bCs/>
        </w:rPr>
      </w:pPr>
      <w:r w:rsidRPr="00E64685">
        <w:rPr>
          <w:color w:val="000000"/>
        </w:rPr>
        <w:t>Число голосов, которыми обладали лица,</w:t>
      </w:r>
      <w:r>
        <w:rPr>
          <w:color w:val="000000"/>
        </w:rPr>
        <w:t xml:space="preserve"> включенные в список лиц, имевши</w:t>
      </w:r>
      <w:r w:rsidRPr="00E64685">
        <w:rPr>
          <w:color w:val="000000"/>
        </w:rPr>
        <w:t>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9 548 267</w:t>
      </w:r>
    </w:p>
    <w:p w:rsidR="008C7D67" w:rsidRPr="00E64685" w:rsidRDefault="008C7D67" w:rsidP="008818A9">
      <w:pPr>
        <w:ind w:left="360"/>
        <w:jc w:val="both"/>
        <w:rPr>
          <w:b/>
          <w:bCs/>
        </w:rPr>
      </w:pPr>
      <w:r w:rsidRPr="00E64685">
        <w:rPr>
          <w:color w:val="000000"/>
        </w:rPr>
        <w:t>Число  голосов, приходившихся на голосующие акции общества, по данному вопросу повестки дня:</w:t>
      </w:r>
      <w:r w:rsidRPr="00E64685">
        <w:rPr>
          <w:b/>
          <w:color w:val="000000"/>
        </w:rPr>
        <w:t xml:space="preserve"> </w:t>
      </w:r>
      <w:r w:rsidRPr="000B6000">
        <w:rPr>
          <w:b/>
        </w:rPr>
        <w:t>9 548 267</w:t>
      </w:r>
      <w:r>
        <w:rPr>
          <w:b/>
          <w:color w:val="000000"/>
        </w:rPr>
        <w:t>.</w:t>
      </w:r>
    </w:p>
    <w:p w:rsidR="008C7D67" w:rsidRPr="00E64685" w:rsidRDefault="008C7D67" w:rsidP="008818A9">
      <w:pPr>
        <w:ind w:left="360"/>
        <w:jc w:val="both"/>
        <w:rPr>
          <w:b/>
          <w:color w:val="000000"/>
          <w:u w:val="single"/>
        </w:rPr>
      </w:pPr>
      <w:r w:rsidRPr="00E64685">
        <w:rPr>
          <w:color w:val="000000"/>
        </w:rPr>
        <w:t>Число голосов, которыми обладали лица, зарегистрированные для участия в голосовании по данному вопросу повестки дня</w:t>
      </w:r>
      <w:r w:rsidRPr="00B54EDE">
        <w:rPr>
          <w:color w:val="000000"/>
        </w:rPr>
        <w:t xml:space="preserve">: </w:t>
      </w:r>
      <w:r>
        <w:rPr>
          <w:b/>
        </w:rPr>
        <w:t>8</w:t>
      </w:r>
      <w:r w:rsidRPr="00B54EDE">
        <w:rPr>
          <w:b/>
        </w:rPr>
        <w:t> </w:t>
      </w:r>
      <w:r>
        <w:rPr>
          <w:b/>
        </w:rPr>
        <w:t>984</w:t>
      </w:r>
      <w:r w:rsidRPr="00B54EDE">
        <w:rPr>
          <w:b/>
        </w:rPr>
        <w:t> </w:t>
      </w:r>
      <w:r>
        <w:rPr>
          <w:b/>
        </w:rPr>
        <w:t>215</w:t>
      </w:r>
      <w:r w:rsidRPr="00B54EDE">
        <w:rPr>
          <w:sz w:val="22"/>
          <w:szCs w:val="22"/>
        </w:rPr>
        <w:t xml:space="preserve"> </w:t>
      </w:r>
      <w:r w:rsidRPr="00B54EDE">
        <w:rPr>
          <w:b/>
          <w:bCs/>
          <w:color w:val="000000"/>
        </w:rPr>
        <w:t>(</w:t>
      </w:r>
      <w:r>
        <w:rPr>
          <w:b/>
        </w:rPr>
        <w:t>94</w:t>
      </w:r>
      <w:r w:rsidRPr="00B54EDE">
        <w:rPr>
          <w:b/>
        </w:rPr>
        <w:t>.</w:t>
      </w:r>
      <w:r>
        <w:rPr>
          <w:b/>
        </w:rPr>
        <w:t>092624</w:t>
      </w:r>
      <w:r>
        <w:rPr>
          <w:b/>
          <w:sz w:val="22"/>
          <w:szCs w:val="22"/>
        </w:rPr>
        <w:t xml:space="preserve"> </w:t>
      </w:r>
      <w:r w:rsidRPr="00B54EDE">
        <w:rPr>
          <w:b/>
        </w:rPr>
        <w:t>%</w:t>
      </w:r>
      <w:r w:rsidRPr="00B54EDE">
        <w:rPr>
          <w:b/>
          <w:bCs/>
          <w:color w:val="000000"/>
        </w:rPr>
        <w:t>).</w:t>
      </w:r>
      <w:r w:rsidRPr="00E64685">
        <w:rPr>
          <w:b/>
          <w:color w:val="000000"/>
        </w:rPr>
        <w:t xml:space="preserve"> </w:t>
      </w:r>
      <w:r w:rsidRPr="00794259">
        <w:rPr>
          <w:b/>
          <w:color w:val="000000"/>
        </w:rPr>
        <w:t>Кворум имеется.</w:t>
      </w:r>
      <w:r w:rsidRPr="00E64685">
        <w:rPr>
          <w:b/>
          <w:color w:val="000000"/>
          <w:u w:val="single"/>
        </w:rPr>
        <w:t xml:space="preserve">   </w:t>
      </w:r>
    </w:p>
    <w:p w:rsidR="008C7D67" w:rsidRPr="001F7D12" w:rsidRDefault="008C7D67" w:rsidP="008818A9">
      <w:pPr>
        <w:ind w:left="357"/>
        <w:jc w:val="center"/>
        <w:rPr>
          <w:b/>
          <w:color w:val="000000"/>
          <w:sz w:val="10"/>
          <w:szCs w:val="10"/>
        </w:rPr>
      </w:pPr>
    </w:p>
    <w:p w:rsidR="008C7D67" w:rsidRPr="001F7D12" w:rsidRDefault="008C7D67" w:rsidP="008818A9">
      <w:pPr>
        <w:ind w:left="357"/>
        <w:jc w:val="center"/>
        <w:rPr>
          <w:b/>
          <w:color w:val="000000"/>
          <w:sz w:val="22"/>
        </w:rPr>
      </w:pPr>
      <w:r w:rsidRPr="001F7D12">
        <w:rPr>
          <w:b/>
          <w:color w:val="000000"/>
          <w:sz w:val="22"/>
        </w:rPr>
        <w:t>Результаты голосования по вопросу повестки дня:</w:t>
      </w:r>
    </w:p>
    <w:tbl>
      <w:tblPr>
        <w:tblW w:w="972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577"/>
      </w:tblGrid>
      <w:tr w:rsidR="008C7D67" w:rsidRPr="001F7D12" w:rsidTr="008818A9">
        <w:trPr>
          <w:cantSplit/>
        </w:trPr>
        <w:tc>
          <w:tcPr>
            <w:tcW w:w="1842" w:type="dxa"/>
            <w:gridSpan w:val="2"/>
            <w:tcBorders>
              <w:bottom w:val="nil"/>
            </w:tcBorders>
            <w:shd w:val="pct15" w:color="auto" w:fill="FFFFFF"/>
            <w:vAlign w:val="center"/>
          </w:tcPr>
          <w:p w:rsidR="008C7D67" w:rsidRPr="001F7D12" w:rsidRDefault="008C7D67" w:rsidP="008818A9">
            <w:pPr>
              <w:jc w:val="center"/>
              <w:rPr>
                <w:b/>
                <w:color w:val="000000"/>
                <w:sz w:val="22"/>
              </w:rPr>
            </w:pPr>
          </w:p>
        </w:tc>
        <w:tc>
          <w:tcPr>
            <w:tcW w:w="1332" w:type="dxa"/>
            <w:shd w:val="pct15" w:color="auto" w:fill="FFFFFF"/>
            <w:vAlign w:val="center"/>
          </w:tcPr>
          <w:p w:rsidR="008C7D67" w:rsidRPr="004916D6" w:rsidRDefault="008C7D67" w:rsidP="008818A9">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b w:val="0"/>
                <w:color w:val="000000"/>
              </w:rPr>
            </w:pPr>
            <w:r w:rsidRPr="007F3566">
              <w:rPr>
                <w:color w:val="000000"/>
              </w:rPr>
              <w:t>Воздержался</w:t>
            </w:r>
          </w:p>
        </w:tc>
        <w:tc>
          <w:tcPr>
            <w:tcW w:w="3577" w:type="dxa"/>
            <w:tcBorders>
              <w:bottom w:val="nil"/>
            </w:tcBorders>
            <w:shd w:val="pct15" w:color="auto" w:fill="FFFFFF"/>
            <w:vAlign w:val="center"/>
          </w:tcPr>
          <w:p w:rsidR="008C7D67" w:rsidRPr="001F7D12" w:rsidRDefault="008C7D67" w:rsidP="008818A9">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8818A9">
        <w:trPr>
          <w:cantSplit/>
        </w:trPr>
        <w:tc>
          <w:tcPr>
            <w:tcW w:w="1134" w:type="dxa"/>
            <w:shd w:val="pct15" w:color="auto" w:fill="FFFFFF"/>
          </w:tcPr>
          <w:p w:rsidR="008C7D67" w:rsidRPr="001F7D12" w:rsidRDefault="008C7D67" w:rsidP="008818A9">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кол-во</w:t>
            </w:r>
          </w:p>
        </w:tc>
        <w:tc>
          <w:tcPr>
            <w:tcW w:w="1332" w:type="dxa"/>
          </w:tcPr>
          <w:p w:rsidR="008C7D67" w:rsidRPr="00DB3B0F" w:rsidRDefault="008C7D67" w:rsidP="008818A9">
            <w:pPr>
              <w:jc w:val="right"/>
              <w:rPr>
                <w:color w:val="000000"/>
              </w:rPr>
            </w:pPr>
            <w:r>
              <w:rPr>
                <w:color w:val="000000"/>
              </w:rPr>
              <w:t>8 983 390</w:t>
            </w:r>
          </w:p>
        </w:tc>
        <w:tc>
          <w:tcPr>
            <w:tcW w:w="1532" w:type="dxa"/>
          </w:tcPr>
          <w:p w:rsidR="008C7D67" w:rsidRPr="00DB3B0F" w:rsidRDefault="008C7D67" w:rsidP="008818A9">
            <w:pPr>
              <w:jc w:val="right"/>
              <w:rPr>
                <w:color w:val="000000"/>
              </w:rPr>
            </w:pPr>
            <w:r>
              <w:rPr>
                <w:color w:val="000000"/>
              </w:rPr>
              <w:t>30</w:t>
            </w:r>
          </w:p>
        </w:tc>
        <w:tc>
          <w:tcPr>
            <w:tcW w:w="1440" w:type="dxa"/>
          </w:tcPr>
          <w:p w:rsidR="008C7D67" w:rsidRPr="00DB3B0F" w:rsidRDefault="008C7D67" w:rsidP="008818A9">
            <w:pPr>
              <w:jc w:val="right"/>
              <w:rPr>
                <w:color w:val="000000"/>
              </w:rPr>
            </w:pPr>
            <w:r>
              <w:rPr>
                <w:color w:val="000000"/>
              </w:rPr>
              <w:t>266</w:t>
            </w:r>
          </w:p>
        </w:tc>
        <w:tc>
          <w:tcPr>
            <w:tcW w:w="3577" w:type="dxa"/>
          </w:tcPr>
          <w:p w:rsidR="008C7D67" w:rsidRPr="00DB3B0F" w:rsidRDefault="008C7D67" w:rsidP="008818A9">
            <w:pPr>
              <w:tabs>
                <w:tab w:val="left" w:pos="1234"/>
              </w:tabs>
              <w:jc w:val="right"/>
              <w:rPr>
                <w:color w:val="000000"/>
              </w:rPr>
            </w:pPr>
            <w:r>
              <w:rPr>
                <w:color w:val="000000"/>
              </w:rPr>
              <w:t>529</w:t>
            </w:r>
          </w:p>
        </w:tc>
      </w:tr>
      <w:tr w:rsidR="008C7D67" w:rsidRPr="001F7D12" w:rsidTr="008818A9">
        <w:trPr>
          <w:cantSplit/>
        </w:trPr>
        <w:tc>
          <w:tcPr>
            <w:tcW w:w="1134" w:type="dxa"/>
            <w:shd w:val="pct15" w:color="auto" w:fill="FFFFFF"/>
          </w:tcPr>
          <w:p w:rsidR="008C7D67" w:rsidRPr="001F7D12" w:rsidRDefault="008C7D67" w:rsidP="008818A9">
            <w:pPr>
              <w:jc w:val="center"/>
              <w:rPr>
                <w:b/>
                <w:color w:val="000000"/>
                <w:sz w:val="18"/>
              </w:rPr>
            </w:pP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w:t>
            </w:r>
          </w:p>
        </w:tc>
        <w:tc>
          <w:tcPr>
            <w:tcW w:w="1332" w:type="dxa"/>
          </w:tcPr>
          <w:p w:rsidR="008C7D67" w:rsidRPr="00DB3B0F" w:rsidRDefault="008C7D67" w:rsidP="008818A9">
            <w:pPr>
              <w:jc w:val="right"/>
              <w:rPr>
                <w:color w:val="000000"/>
              </w:rPr>
            </w:pPr>
            <w:r>
              <w:rPr>
                <w:color w:val="000000"/>
              </w:rPr>
              <w:t>99.990817</w:t>
            </w:r>
          </w:p>
        </w:tc>
        <w:tc>
          <w:tcPr>
            <w:tcW w:w="1532" w:type="dxa"/>
          </w:tcPr>
          <w:p w:rsidR="008C7D67" w:rsidRPr="00DB3B0F" w:rsidRDefault="008C7D67" w:rsidP="008818A9">
            <w:pPr>
              <w:jc w:val="right"/>
            </w:pPr>
            <w:r>
              <w:t>0.000334</w:t>
            </w:r>
          </w:p>
        </w:tc>
        <w:tc>
          <w:tcPr>
            <w:tcW w:w="1440" w:type="dxa"/>
          </w:tcPr>
          <w:p w:rsidR="008C7D67" w:rsidRPr="00DB3B0F" w:rsidRDefault="008C7D67" w:rsidP="008818A9">
            <w:pPr>
              <w:jc w:val="right"/>
              <w:rPr>
                <w:color w:val="000000"/>
              </w:rPr>
            </w:pPr>
            <w:r>
              <w:rPr>
                <w:color w:val="000000"/>
              </w:rPr>
              <w:t>0.002961</w:t>
            </w:r>
          </w:p>
        </w:tc>
        <w:tc>
          <w:tcPr>
            <w:tcW w:w="3577" w:type="dxa"/>
          </w:tcPr>
          <w:p w:rsidR="008C7D67" w:rsidRPr="00DB3B0F" w:rsidRDefault="008C7D67" w:rsidP="008818A9">
            <w:pPr>
              <w:jc w:val="right"/>
              <w:rPr>
                <w:color w:val="000000"/>
              </w:rPr>
            </w:pPr>
            <w:r>
              <w:rPr>
                <w:color w:val="000000"/>
              </w:rPr>
              <w:t>0.005888</w:t>
            </w:r>
          </w:p>
        </w:tc>
      </w:tr>
    </w:tbl>
    <w:p w:rsidR="008C7D67" w:rsidRDefault="008C7D67" w:rsidP="0028784D">
      <w:pPr>
        <w:rPr>
          <w:bCs/>
          <w:sz w:val="18"/>
          <w:szCs w:val="18"/>
        </w:rPr>
      </w:pPr>
      <w:r>
        <w:rPr>
          <w:b/>
          <w:color w:val="000000"/>
          <w:sz w:val="22"/>
        </w:rPr>
        <w:t>Принято решение:</w:t>
      </w:r>
      <w:r w:rsidRPr="00004C2C">
        <w:rPr>
          <w:bCs/>
          <w:sz w:val="18"/>
          <w:szCs w:val="18"/>
        </w:rPr>
        <w:t xml:space="preserve"> </w:t>
      </w:r>
      <w:r w:rsidRPr="00004C2C">
        <w:rPr>
          <w:b/>
          <w:bCs/>
          <w:sz w:val="22"/>
          <w:szCs w:val="22"/>
        </w:rPr>
        <w:t>Утвердит</w:t>
      </w:r>
      <w:r>
        <w:rPr>
          <w:b/>
          <w:bCs/>
          <w:sz w:val="22"/>
          <w:szCs w:val="22"/>
        </w:rPr>
        <w:t>ь годовой отчет Общества за 2014</w:t>
      </w:r>
      <w:r w:rsidRPr="00004C2C">
        <w:rPr>
          <w:b/>
          <w:bCs/>
          <w:sz w:val="22"/>
          <w:szCs w:val="22"/>
        </w:rPr>
        <w:t xml:space="preserve"> год.</w:t>
      </w:r>
    </w:p>
    <w:p w:rsidR="008C7D67" w:rsidRDefault="008C7D67" w:rsidP="00004C2C">
      <w:pPr>
        <w:tabs>
          <w:tab w:val="left" w:pos="360"/>
        </w:tabs>
        <w:spacing w:before="120"/>
        <w:jc w:val="both"/>
        <w:rPr>
          <w:b/>
          <w:color w:val="000000"/>
          <w:sz w:val="22"/>
        </w:rPr>
      </w:pPr>
      <w:r>
        <w:rPr>
          <w:b/>
          <w:color w:val="000000"/>
          <w:sz w:val="22"/>
        </w:rPr>
        <w:t>2.</w:t>
      </w:r>
      <w:r>
        <w:rPr>
          <w:color w:val="000000"/>
          <w:sz w:val="22"/>
        </w:rPr>
        <w:t xml:space="preserve"> По вопросу повестки дня № 2.</w:t>
      </w:r>
      <w:r w:rsidRPr="00004C2C">
        <w:t xml:space="preserve"> </w:t>
      </w:r>
      <w:r w:rsidRPr="00004C2C">
        <w:rPr>
          <w:sz w:val="22"/>
          <w:szCs w:val="22"/>
        </w:rPr>
        <w:t>«Утверждение годовой бухгалтерской отчетности</w:t>
      </w:r>
      <w:r>
        <w:rPr>
          <w:sz w:val="22"/>
          <w:szCs w:val="22"/>
        </w:rPr>
        <w:t xml:space="preserve"> Об</w:t>
      </w:r>
      <w:r w:rsidRPr="00004C2C">
        <w:rPr>
          <w:sz w:val="22"/>
          <w:szCs w:val="22"/>
        </w:rPr>
        <w:t>щества за 20</w:t>
      </w:r>
      <w:r>
        <w:rPr>
          <w:sz w:val="22"/>
          <w:szCs w:val="22"/>
        </w:rPr>
        <w:t>14</w:t>
      </w:r>
      <w:r w:rsidRPr="00004C2C">
        <w:rPr>
          <w:sz w:val="22"/>
          <w:szCs w:val="22"/>
        </w:rPr>
        <w:t xml:space="preserve"> год».</w:t>
      </w:r>
    </w:p>
    <w:p w:rsidR="008C7D67" w:rsidRPr="00E64685" w:rsidRDefault="008C7D67" w:rsidP="008818A9">
      <w:pPr>
        <w:ind w:left="360"/>
        <w:jc w:val="both"/>
        <w:rPr>
          <w:b/>
          <w:bCs/>
        </w:rPr>
      </w:pPr>
      <w:r w:rsidRPr="00E64685">
        <w:rPr>
          <w:color w:val="000000"/>
        </w:rPr>
        <w:t>Число голосов, которыми обладали лица,</w:t>
      </w:r>
      <w:r>
        <w:rPr>
          <w:color w:val="000000"/>
        </w:rPr>
        <w:t xml:space="preserve"> включенные в список лиц, имевши</w:t>
      </w:r>
      <w:r w:rsidRPr="00E64685">
        <w:rPr>
          <w:color w:val="000000"/>
        </w:rPr>
        <w:t>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9 548 267</w:t>
      </w:r>
    </w:p>
    <w:p w:rsidR="008C7D67" w:rsidRPr="00E64685" w:rsidRDefault="008C7D67" w:rsidP="008818A9">
      <w:pPr>
        <w:ind w:left="360"/>
        <w:jc w:val="both"/>
        <w:rPr>
          <w:b/>
          <w:bCs/>
        </w:rPr>
      </w:pPr>
      <w:r w:rsidRPr="00E64685">
        <w:rPr>
          <w:color w:val="000000"/>
        </w:rPr>
        <w:t>Число  голосов, приходившихся на голосующие акции общества, по данному вопросу повестки дня:</w:t>
      </w:r>
      <w:r w:rsidRPr="00E64685">
        <w:rPr>
          <w:b/>
          <w:color w:val="000000"/>
        </w:rPr>
        <w:t xml:space="preserve"> </w:t>
      </w:r>
      <w:r w:rsidRPr="000B6000">
        <w:rPr>
          <w:b/>
        </w:rPr>
        <w:t>9 548 267</w:t>
      </w:r>
      <w:r>
        <w:rPr>
          <w:b/>
          <w:color w:val="000000"/>
        </w:rPr>
        <w:t>.</w:t>
      </w:r>
    </w:p>
    <w:p w:rsidR="008C7D67" w:rsidRPr="00E64685" w:rsidRDefault="008C7D67" w:rsidP="008818A9">
      <w:pPr>
        <w:ind w:left="360"/>
        <w:jc w:val="both"/>
        <w:rPr>
          <w:b/>
          <w:color w:val="000000"/>
          <w:u w:val="single"/>
        </w:rPr>
      </w:pPr>
      <w:r w:rsidRPr="00E64685">
        <w:rPr>
          <w:color w:val="000000"/>
        </w:rPr>
        <w:t>Число голосов, которыми обладали лица, зарегистрированные для участия в голосовании по данному вопросу повестки дня</w:t>
      </w:r>
      <w:r w:rsidRPr="00B54EDE">
        <w:rPr>
          <w:color w:val="000000"/>
        </w:rPr>
        <w:t xml:space="preserve">: </w:t>
      </w:r>
      <w:r>
        <w:rPr>
          <w:b/>
        </w:rPr>
        <w:t>8</w:t>
      </w:r>
      <w:r w:rsidRPr="00B54EDE">
        <w:rPr>
          <w:b/>
        </w:rPr>
        <w:t> </w:t>
      </w:r>
      <w:r>
        <w:rPr>
          <w:b/>
        </w:rPr>
        <w:t>984</w:t>
      </w:r>
      <w:r w:rsidRPr="00B54EDE">
        <w:rPr>
          <w:b/>
        </w:rPr>
        <w:t> </w:t>
      </w:r>
      <w:r>
        <w:rPr>
          <w:b/>
        </w:rPr>
        <w:t>215</w:t>
      </w:r>
      <w:r w:rsidRPr="00B54EDE">
        <w:rPr>
          <w:sz w:val="22"/>
          <w:szCs w:val="22"/>
        </w:rPr>
        <w:t xml:space="preserve"> </w:t>
      </w:r>
      <w:r w:rsidRPr="00B54EDE">
        <w:rPr>
          <w:b/>
          <w:bCs/>
          <w:color w:val="000000"/>
        </w:rPr>
        <w:t>(</w:t>
      </w:r>
      <w:r>
        <w:rPr>
          <w:b/>
        </w:rPr>
        <w:t>94</w:t>
      </w:r>
      <w:r w:rsidRPr="00B54EDE">
        <w:rPr>
          <w:b/>
        </w:rPr>
        <w:t>.</w:t>
      </w:r>
      <w:r>
        <w:rPr>
          <w:b/>
        </w:rPr>
        <w:t>092624</w:t>
      </w:r>
      <w:r>
        <w:rPr>
          <w:b/>
          <w:sz w:val="22"/>
          <w:szCs w:val="22"/>
        </w:rPr>
        <w:t xml:space="preserve"> </w:t>
      </w:r>
      <w:r w:rsidRPr="00B54EDE">
        <w:rPr>
          <w:b/>
        </w:rPr>
        <w:t>%</w:t>
      </w:r>
      <w:r w:rsidRPr="00B54EDE">
        <w:rPr>
          <w:b/>
          <w:bCs/>
          <w:color w:val="000000"/>
        </w:rPr>
        <w:t>).</w:t>
      </w:r>
      <w:r w:rsidRPr="00E64685">
        <w:rPr>
          <w:b/>
          <w:color w:val="000000"/>
        </w:rPr>
        <w:t xml:space="preserve"> </w:t>
      </w:r>
      <w:r w:rsidRPr="00794259">
        <w:rPr>
          <w:b/>
          <w:color w:val="000000"/>
        </w:rPr>
        <w:t>Кворум имеется.</w:t>
      </w:r>
      <w:r w:rsidRPr="00E64685">
        <w:rPr>
          <w:b/>
          <w:color w:val="000000"/>
          <w:u w:val="single"/>
        </w:rPr>
        <w:t xml:space="preserve">   </w:t>
      </w:r>
    </w:p>
    <w:p w:rsidR="008C7D67" w:rsidRPr="001F7D12" w:rsidRDefault="008C7D67" w:rsidP="008818A9">
      <w:pPr>
        <w:ind w:left="357"/>
        <w:jc w:val="center"/>
        <w:rPr>
          <w:b/>
          <w:color w:val="000000"/>
          <w:sz w:val="10"/>
          <w:szCs w:val="10"/>
        </w:rPr>
      </w:pPr>
    </w:p>
    <w:p w:rsidR="008C7D67" w:rsidRPr="001F7D12" w:rsidRDefault="008C7D67" w:rsidP="008818A9">
      <w:pPr>
        <w:ind w:left="357"/>
        <w:jc w:val="center"/>
        <w:rPr>
          <w:b/>
          <w:color w:val="000000"/>
          <w:sz w:val="22"/>
        </w:rPr>
      </w:pPr>
      <w:r w:rsidRPr="001F7D12">
        <w:rPr>
          <w:b/>
          <w:color w:val="000000"/>
          <w:sz w:val="22"/>
        </w:rPr>
        <w:t>Результаты голосования по вопросу повестки дня:</w:t>
      </w:r>
    </w:p>
    <w:tbl>
      <w:tblPr>
        <w:tblW w:w="972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577"/>
      </w:tblGrid>
      <w:tr w:rsidR="008C7D67" w:rsidRPr="001F7D12" w:rsidTr="008818A9">
        <w:trPr>
          <w:cantSplit/>
        </w:trPr>
        <w:tc>
          <w:tcPr>
            <w:tcW w:w="1842" w:type="dxa"/>
            <w:gridSpan w:val="2"/>
            <w:tcBorders>
              <w:bottom w:val="nil"/>
            </w:tcBorders>
            <w:shd w:val="pct15" w:color="auto" w:fill="FFFFFF"/>
            <w:vAlign w:val="center"/>
          </w:tcPr>
          <w:p w:rsidR="008C7D67" w:rsidRPr="001F7D12" w:rsidRDefault="008C7D67" w:rsidP="008818A9">
            <w:pPr>
              <w:jc w:val="center"/>
              <w:rPr>
                <w:b/>
                <w:color w:val="000000"/>
                <w:sz w:val="22"/>
              </w:rPr>
            </w:pPr>
          </w:p>
        </w:tc>
        <w:tc>
          <w:tcPr>
            <w:tcW w:w="1332" w:type="dxa"/>
            <w:shd w:val="pct15" w:color="auto" w:fill="FFFFFF"/>
            <w:vAlign w:val="center"/>
          </w:tcPr>
          <w:p w:rsidR="008C7D67" w:rsidRPr="004916D6" w:rsidRDefault="008C7D67" w:rsidP="008818A9">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b w:val="0"/>
                <w:color w:val="000000"/>
              </w:rPr>
            </w:pPr>
            <w:r w:rsidRPr="007F3566">
              <w:rPr>
                <w:color w:val="000000"/>
              </w:rPr>
              <w:t>Воздержался</w:t>
            </w:r>
          </w:p>
        </w:tc>
        <w:tc>
          <w:tcPr>
            <w:tcW w:w="3577" w:type="dxa"/>
            <w:tcBorders>
              <w:bottom w:val="nil"/>
            </w:tcBorders>
            <w:shd w:val="pct15" w:color="auto" w:fill="FFFFFF"/>
            <w:vAlign w:val="center"/>
          </w:tcPr>
          <w:p w:rsidR="008C7D67" w:rsidRPr="001F7D12" w:rsidRDefault="008C7D67" w:rsidP="008818A9">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8818A9">
        <w:trPr>
          <w:cantSplit/>
        </w:trPr>
        <w:tc>
          <w:tcPr>
            <w:tcW w:w="1134" w:type="dxa"/>
            <w:shd w:val="pct15" w:color="auto" w:fill="FFFFFF"/>
          </w:tcPr>
          <w:p w:rsidR="008C7D67" w:rsidRPr="001F7D12" w:rsidRDefault="008C7D67" w:rsidP="008818A9">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кол-во</w:t>
            </w:r>
          </w:p>
        </w:tc>
        <w:tc>
          <w:tcPr>
            <w:tcW w:w="1332" w:type="dxa"/>
          </w:tcPr>
          <w:p w:rsidR="008C7D67" w:rsidRPr="00DB3B0F" w:rsidRDefault="008C7D67" w:rsidP="008818A9">
            <w:pPr>
              <w:jc w:val="right"/>
              <w:rPr>
                <w:color w:val="000000"/>
              </w:rPr>
            </w:pPr>
            <w:r>
              <w:rPr>
                <w:color w:val="000000"/>
              </w:rPr>
              <w:t>8 983 387</w:t>
            </w:r>
          </w:p>
        </w:tc>
        <w:tc>
          <w:tcPr>
            <w:tcW w:w="1532" w:type="dxa"/>
          </w:tcPr>
          <w:p w:rsidR="008C7D67" w:rsidRPr="00DB3B0F" w:rsidRDefault="008C7D67" w:rsidP="008818A9">
            <w:pPr>
              <w:jc w:val="right"/>
              <w:rPr>
                <w:color w:val="000000"/>
              </w:rPr>
            </w:pPr>
            <w:r>
              <w:rPr>
                <w:color w:val="000000"/>
              </w:rPr>
              <w:t>30</w:t>
            </w:r>
          </w:p>
        </w:tc>
        <w:tc>
          <w:tcPr>
            <w:tcW w:w="1440" w:type="dxa"/>
          </w:tcPr>
          <w:p w:rsidR="008C7D67" w:rsidRPr="00DB3B0F" w:rsidRDefault="008C7D67" w:rsidP="008818A9">
            <w:pPr>
              <w:jc w:val="right"/>
              <w:rPr>
                <w:color w:val="000000"/>
              </w:rPr>
            </w:pPr>
            <w:r>
              <w:rPr>
                <w:color w:val="000000"/>
              </w:rPr>
              <w:t>266</w:t>
            </w:r>
          </w:p>
        </w:tc>
        <w:tc>
          <w:tcPr>
            <w:tcW w:w="3577" w:type="dxa"/>
          </w:tcPr>
          <w:p w:rsidR="008C7D67" w:rsidRPr="00DB3B0F" w:rsidRDefault="008C7D67" w:rsidP="008818A9">
            <w:pPr>
              <w:tabs>
                <w:tab w:val="left" w:pos="1234"/>
              </w:tabs>
              <w:jc w:val="right"/>
              <w:rPr>
                <w:color w:val="000000"/>
              </w:rPr>
            </w:pPr>
            <w:r>
              <w:rPr>
                <w:color w:val="000000"/>
              </w:rPr>
              <w:t>532</w:t>
            </w:r>
          </w:p>
        </w:tc>
      </w:tr>
      <w:tr w:rsidR="008C7D67" w:rsidRPr="001F7D12" w:rsidTr="008818A9">
        <w:trPr>
          <w:cantSplit/>
        </w:trPr>
        <w:tc>
          <w:tcPr>
            <w:tcW w:w="1134" w:type="dxa"/>
            <w:shd w:val="pct15" w:color="auto" w:fill="FFFFFF"/>
          </w:tcPr>
          <w:p w:rsidR="008C7D67" w:rsidRPr="001F7D12" w:rsidRDefault="008C7D67" w:rsidP="008818A9">
            <w:pPr>
              <w:jc w:val="center"/>
              <w:rPr>
                <w:b/>
                <w:color w:val="000000"/>
                <w:sz w:val="18"/>
              </w:rPr>
            </w:pP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w:t>
            </w:r>
          </w:p>
        </w:tc>
        <w:tc>
          <w:tcPr>
            <w:tcW w:w="1332" w:type="dxa"/>
          </w:tcPr>
          <w:p w:rsidR="008C7D67" w:rsidRPr="00DB3B0F" w:rsidRDefault="008C7D67" w:rsidP="008818A9">
            <w:pPr>
              <w:jc w:val="right"/>
              <w:rPr>
                <w:color w:val="000000"/>
              </w:rPr>
            </w:pPr>
            <w:r>
              <w:rPr>
                <w:color w:val="000000"/>
              </w:rPr>
              <w:t>99.990784</w:t>
            </w:r>
          </w:p>
        </w:tc>
        <w:tc>
          <w:tcPr>
            <w:tcW w:w="1532" w:type="dxa"/>
          </w:tcPr>
          <w:p w:rsidR="008C7D67" w:rsidRPr="00DB3B0F" w:rsidRDefault="008C7D67" w:rsidP="008818A9">
            <w:pPr>
              <w:jc w:val="right"/>
            </w:pPr>
            <w:r>
              <w:t>0.000334</w:t>
            </w:r>
          </w:p>
        </w:tc>
        <w:tc>
          <w:tcPr>
            <w:tcW w:w="1440" w:type="dxa"/>
          </w:tcPr>
          <w:p w:rsidR="008C7D67" w:rsidRPr="00DB3B0F" w:rsidRDefault="008C7D67" w:rsidP="008818A9">
            <w:pPr>
              <w:jc w:val="right"/>
              <w:rPr>
                <w:color w:val="000000"/>
              </w:rPr>
            </w:pPr>
            <w:r>
              <w:rPr>
                <w:color w:val="000000"/>
              </w:rPr>
              <w:t>0.002961</w:t>
            </w:r>
          </w:p>
        </w:tc>
        <w:tc>
          <w:tcPr>
            <w:tcW w:w="3577" w:type="dxa"/>
          </w:tcPr>
          <w:p w:rsidR="008C7D67" w:rsidRPr="00DB3B0F" w:rsidRDefault="008C7D67" w:rsidP="008818A9">
            <w:pPr>
              <w:jc w:val="right"/>
              <w:rPr>
                <w:color w:val="000000"/>
              </w:rPr>
            </w:pPr>
            <w:r>
              <w:rPr>
                <w:color w:val="000000"/>
              </w:rPr>
              <w:t>0.005921</w:t>
            </w:r>
          </w:p>
        </w:tc>
      </w:tr>
    </w:tbl>
    <w:p w:rsidR="008C7D67" w:rsidRDefault="008C7D67" w:rsidP="00004C2C">
      <w:pPr>
        <w:tabs>
          <w:tab w:val="left" w:pos="360"/>
        </w:tabs>
        <w:spacing w:before="120"/>
        <w:jc w:val="both"/>
        <w:rPr>
          <w:b/>
          <w:color w:val="000000"/>
          <w:sz w:val="22"/>
        </w:rPr>
      </w:pPr>
      <w:r>
        <w:rPr>
          <w:b/>
          <w:color w:val="000000"/>
          <w:sz w:val="22"/>
        </w:rPr>
        <w:t>Принято решение:</w:t>
      </w:r>
      <w:r w:rsidRPr="00004C2C">
        <w:rPr>
          <w:bCs/>
          <w:sz w:val="18"/>
          <w:szCs w:val="18"/>
        </w:rPr>
        <w:t xml:space="preserve"> </w:t>
      </w:r>
      <w:r w:rsidRPr="00004C2C">
        <w:rPr>
          <w:b/>
          <w:bCs/>
          <w:sz w:val="22"/>
          <w:szCs w:val="22"/>
        </w:rPr>
        <w:t>Утвердить годовую бухгалтерскую отчетность, в том числе отчет о</w:t>
      </w:r>
      <w:r>
        <w:rPr>
          <w:b/>
          <w:bCs/>
          <w:sz w:val="22"/>
          <w:szCs w:val="22"/>
        </w:rPr>
        <w:t xml:space="preserve"> финансовых результатах </w:t>
      </w:r>
      <w:r w:rsidRPr="00004C2C">
        <w:rPr>
          <w:b/>
          <w:bCs/>
          <w:sz w:val="22"/>
          <w:szCs w:val="22"/>
        </w:rPr>
        <w:t>Общества за 20</w:t>
      </w:r>
      <w:r>
        <w:rPr>
          <w:b/>
          <w:bCs/>
          <w:sz w:val="22"/>
          <w:szCs w:val="22"/>
        </w:rPr>
        <w:t>14</w:t>
      </w:r>
      <w:r w:rsidRPr="00004C2C">
        <w:rPr>
          <w:b/>
          <w:bCs/>
          <w:sz w:val="22"/>
          <w:szCs w:val="22"/>
        </w:rPr>
        <w:t xml:space="preserve"> год.</w:t>
      </w:r>
    </w:p>
    <w:p w:rsidR="008C7D67" w:rsidRDefault="008C7D67" w:rsidP="00004C2C">
      <w:pPr>
        <w:tabs>
          <w:tab w:val="left" w:pos="360"/>
        </w:tabs>
        <w:spacing w:before="120"/>
        <w:jc w:val="both"/>
        <w:rPr>
          <w:sz w:val="22"/>
          <w:szCs w:val="22"/>
        </w:rPr>
      </w:pPr>
      <w:r>
        <w:rPr>
          <w:b/>
          <w:color w:val="000000"/>
          <w:sz w:val="22"/>
        </w:rPr>
        <w:t>3</w:t>
      </w:r>
      <w:r w:rsidRPr="000D2689">
        <w:rPr>
          <w:b/>
          <w:color w:val="000000"/>
          <w:sz w:val="22"/>
        </w:rPr>
        <w:t>.</w:t>
      </w:r>
      <w:r>
        <w:rPr>
          <w:color w:val="000000"/>
          <w:sz w:val="22"/>
        </w:rPr>
        <w:t xml:space="preserve"> По вопросу повестки дня № 3.</w:t>
      </w:r>
      <w:r w:rsidRPr="00004C2C">
        <w:t xml:space="preserve"> </w:t>
      </w:r>
      <w:r w:rsidRPr="00004C2C">
        <w:rPr>
          <w:sz w:val="22"/>
          <w:szCs w:val="22"/>
        </w:rPr>
        <w:t>«Распределение прибыли Общества, в том числе выплата (объявление) дивидендов, по результатам 20</w:t>
      </w:r>
      <w:r>
        <w:rPr>
          <w:sz w:val="22"/>
          <w:szCs w:val="22"/>
        </w:rPr>
        <w:t xml:space="preserve">14 </w:t>
      </w:r>
      <w:r w:rsidRPr="00004C2C">
        <w:rPr>
          <w:sz w:val="22"/>
          <w:szCs w:val="22"/>
        </w:rPr>
        <w:t>финансового года».</w:t>
      </w:r>
    </w:p>
    <w:p w:rsidR="008C7D67" w:rsidRPr="003F6B7C" w:rsidRDefault="008C7D67" w:rsidP="008818A9">
      <w:pPr>
        <w:tabs>
          <w:tab w:val="left" w:pos="-1260"/>
        </w:tabs>
        <w:ind w:left="426"/>
        <w:jc w:val="both"/>
        <w:rPr>
          <w:b/>
          <w:bCs/>
          <w:color w:val="000000"/>
          <w:sz w:val="22"/>
          <w:szCs w:val="22"/>
        </w:rPr>
      </w:pPr>
      <w:r>
        <w:rPr>
          <w:b/>
          <w:bCs/>
          <w:color w:val="000000"/>
          <w:sz w:val="22"/>
          <w:szCs w:val="22"/>
        </w:rPr>
        <w:t xml:space="preserve">3.1. </w:t>
      </w:r>
      <w:r w:rsidRPr="00E64685">
        <w:rPr>
          <w:color w:val="000000"/>
        </w:rPr>
        <w:t>Число голосов, которыми обладали лица,</w:t>
      </w:r>
      <w:r>
        <w:rPr>
          <w:color w:val="000000"/>
        </w:rPr>
        <w:t xml:space="preserve"> включенные в список лиц, имевши</w:t>
      </w:r>
      <w:r w:rsidRPr="00E64685">
        <w:rPr>
          <w:color w:val="000000"/>
        </w:rPr>
        <w:t>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9 548 267</w:t>
      </w:r>
    </w:p>
    <w:p w:rsidR="008C7D67" w:rsidRPr="00E64685" w:rsidRDefault="008C7D67" w:rsidP="008818A9">
      <w:pPr>
        <w:ind w:left="360"/>
        <w:jc w:val="both"/>
        <w:rPr>
          <w:b/>
          <w:bCs/>
        </w:rPr>
      </w:pPr>
      <w:r w:rsidRPr="00E64685">
        <w:rPr>
          <w:color w:val="000000"/>
        </w:rPr>
        <w:t>Число  голосов, приходившихся на голосующие акции общества, по данному вопросу повестки дня:</w:t>
      </w:r>
      <w:r w:rsidRPr="00E64685">
        <w:rPr>
          <w:b/>
          <w:color w:val="000000"/>
        </w:rPr>
        <w:t xml:space="preserve"> </w:t>
      </w:r>
      <w:r w:rsidRPr="000B6000">
        <w:rPr>
          <w:b/>
        </w:rPr>
        <w:t>9 548 267</w:t>
      </w:r>
      <w:r>
        <w:rPr>
          <w:b/>
          <w:color w:val="000000"/>
        </w:rPr>
        <w:t>.</w:t>
      </w:r>
    </w:p>
    <w:p w:rsidR="008C7D67" w:rsidRPr="00E64685" w:rsidRDefault="008C7D67" w:rsidP="008818A9">
      <w:pPr>
        <w:ind w:left="360"/>
        <w:jc w:val="both"/>
        <w:rPr>
          <w:b/>
          <w:color w:val="000000"/>
          <w:u w:val="single"/>
        </w:rPr>
      </w:pPr>
      <w:r w:rsidRPr="00E64685">
        <w:rPr>
          <w:color w:val="000000"/>
        </w:rPr>
        <w:t>Число голосов, которыми обладали лица, зарегистрированные для участия в голосовании по данному вопросу повестки дня</w:t>
      </w:r>
      <w:r w:rsidRPr="00B54EDE">
        <w:rPr>
          <w:color w:val="000000"/>
        </w:rPr>
        <w:t xml:space="preserve">: </w:t>
      </w:r>
      <w:r>
        <w:rPr>
          <w:b/>
        </w:rPr>
        <w:t>8</w:t>
      </w:r>
      <w:r w:rsidRPr="00B54EDE">
        <w:rPr>
          <w:b/>
        </w:rPr>
        <w:t> </w:t>
      </w:r>
      <w:r>
        <w:rPr>
          <w:b/>
        </w:rPr>
        <w:t>984</w:t>
      </w:r>
      <w:r w:rsidRPr="00B54EDE">
        <w:rPr>
          <w:b/>
        </w:rPr>
        <w:t> </w:t>
      </w:r>
      <w:r>
        <w:rPr>
          <w:b/>
        </w:rPr>
        <w:t>215</w:t>
      </w:r>
      <w:r w:rsidRPr="00B54EDE">
        <w:rPr>
          <w:sz w:val="22"/>
          <w:szCs w:val="22"/>
        </w:rPr>
        <w:t xml:space="preserve"> </w:t>
      </w:r>
      <w:r w:rsidRPr="00B54EDE">
        <w:rPr>
          <w:b/>
          <w:bCs/>
          <w:color w:val="000000"/>
        </w:rPr>
        <w:t>(</w:t>
      </w:r>
      <w:r>
        <w:rPr>
          <w:b/>
        </w:rPr>
        <w:t>94</w:t>
      </w:r>
      <w:r w:rsidRPr="00B54EDE">
        <w:rPr>
          <w:b/>
        </w:rPr>
        <w:t>.</w:t>
      </w:r>
      <w:r>
        <w:rPr>
          <w:b/>
        </w:rPr>
        <w:t>092624</w:t>
      </w:r>
      <w:r>
        <w:rPr>
          <w:b/>
          <w:sz w:val="22"/>
          <w:szCs w:val="22"/>
        </w:rPr>
        <w:t xml:space="preserve"> </w:t>
      </w:r>
      <w:r w:rsidRPr="00B54EDE">
        <w:rPr>
          <w:b/>
        </w:rPr>
        <w:t>%</w:t>
      </w:r>
      <w:r w:rsidRPr="00B54EDE">
        <w:rPr>
          <w:b/>
          <w:bCs/>
          <w:color w:val="000000"/>
        </w:rPr>
        <w:t>).</w:t>
      </w:r>
      <w:r w:rsidRPr="00E64685">
        <w:rPr>
          <w:b/>
          <w:color w:val="000000"/>
        </w:rPr>
        <w:t xml:space="preserve"> </w:t>
      </w:r>
      <w:r w:rsidRPr="00794259">
        <w:rPr>
          <w:b/>
          <w:color w:val="000000"/>
        </w:rPr>
        <w:t>Кворум имеется.</w:t>
      </w:r>
      <w:r w:rsidRPr="00E64685">
        <w:rPr>
          <w:b/>
          <w:color w:val="000000"/>
          <w:u w:val="single"/>
        </w:rPr>
        <w:t xml:space="preserve">   </w:t>
      </w:r>
    </w:p>
    <w:p w:rsidR="008C7D67" w:rsidRPr="001F7D12" w:rsidRDefault="008C7D67" w:rsidP="008818A9">
      <w:pPr>
        <w:ind w:left="357"/>
        <w:jc w:val="center"/>
        <w:rPr>
          <w:b/>
          <w:color w:val="000000"/>
          <w:sz w:val="22"/>
        </w:rPr>
      </w:pPr>
      <w:r w:rsidRPr="001F7D12">
        <w:rPr>
          <w:b/>
          <w:color w:val="000000"/>
          <w:sz w:val="22"/>
        </w:rPr>
        <w:t>Результаты голосования по вопросу повестки дня:</w:t>
      </w:r>
    </w:p>
    <w:tbl>
      <w:tblPr>
        <w:tblW w:w="972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577"/>
      </w:tblGrid>
      <w:tr w:rsidR="008C7D67" w:rsidRPr="001F7D12" w:rsidTr="008818A9">
        <w:trPr>
          <w:cantSplit/>
        </w:trPr>
        <w:tc>
          <w:tcPr>
            <w:tcW w:w="1842" w:type="dxa"/>
            <w:gridSpan w:val="2"/>
            <w:tcBorders>
              <w:bottom w:val="nil"/>
            </w:tcBorders>
            <w:shd w:val="pct15" w:color="auto" w:fill="FFFFFF"/>
            <w:vAlign w:val="center"/>
          </w:tcPr>
          <w:p w:rsidR="008C7D67" w:rsidRPr="001F7D12" w:rsidRDefault="008C7D67" w:rsidP="008818A9">
            <w:pPr>
              <w:jc w:val="center"/>
              <w:rPr>
                <w:b/>
                <w:color w:val="000000"/>
                <w:sz w:val="22"/>
              </w:rPr>
            </w:pPr>
          </w:p>
        </w:tc>
        <w:tc>
          <w:tcPr>
            <w:tcW w:w="1332" w:type="dxa"/>
            <w:shd w:val="pct15" w:color="auto" w:fill="FFFFFF"/>
            <w:vAlign w:val="center"/>
          </w:tcPr>
          <w:p w:rsidR="008C7D67" w:rsidRPr="004916D6" w:rsidRDefault="008C7D67" w:rsidP="008818A9">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b w:val="0"/>
                <w:color w:val="000000"/>
              </w:rPr>
            </w:pPr>
            <w:r w:rsidRPr="007F3566">
              <w:rPr>
                <w:color w:val="000000"/>
              </w:rPr>
              <w:t>Воздержался</w:t>
            </w:r>
          </w:p>
        </w:tc>
        <w:tc>
          <w:tcPr>
            <w:tcW w:w="3577" w:type="dxa"/>
            <w:tcBorders>
              <w:bottom w:val="nil"/>
            </w:tcBorders>
            <w:shd w:val="pct15" w:color="auto" w:fill="FFFFFF"/>
            <w:vAlign w:val="center"/>
          </w:tcPr>
          <w:p w:rsidR="008C7D67" w:rsidRPr="001F7D12" w:rsidRDefault="008C7D67" w:rsidP="008818A9">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8818A9">
        <w:trPr>
          <w:cantSplit/>
        </w:trPr>
        <w:tc>
          <w:tcPr>
            <w:tcW w:w="1134" w:type="dxa"/>
            <w:shd w:val="pct15" w:color="auto" w:fill="FFFFFF"/>
          </w:tcPr>
          <w:p w:rsidR="008C7D67" w:rsidRPr="001F7D12" w:rsidRDefault="008C7D67" w:rsidP="008818A9">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кол-во</w:t>
            </w:r>
          </w:p>
        </w:tc>
        <w:tc>
          <w:tcPr>
            <w:tcW w:w="1332" w:type="dxa"/>
          </w:tcPr>
          <w:p w:rsidR="008C7D67" w:rsidRPr="00DB3B0F" w:rsidRDefault="008C7D67" w:rsidP="008818A9">
            <w:pPr>
              <w:jc w:val="right"/>
              <w:rPr>
                <w:color w:val="000000"/>
              </w:rPr>
            </w:pPr>
            <w:r>
              <w:rPr>
                <w:color w:val="000000"/>
              </w:rPr>
              <w:t>8 983 287</w:t>
            </w:r>
          </w:p>
        </w:tc>
        <w:tc>
          <w:tcPr>
            <w:tcW w:w="1532" w:type="dxa"/>
          </w:tcPr>
          <w:p w:rsidR="008C7D67" w:rsidRPr="00DB3B0F" w:rsidRDefault="008C7D67" w:rsidP="008818A9">
            <w:pPr>
              <w:jc w:val="right"/>
              <w:rPr>
                <w:color w:val="000000"/>
              </w:rPr>
            </w:pPr>
            <w:r>
              <w:rPr>
                <w:color w:val="000000"/>
              </w:rPr>
              <w:t>323</w:t>
            </w:r>
          </w:p>
        </w:tc>
        <w:tc>
          <w:tcPr>
            <w:tcW w:w="1440" w:type="dxa"/>
          </w:tcPr>
          <w:p w:rsidR="008C7D67" w:rsidRPr="00DB3B0F" w:rsidRDefault="008C7D67" w:rsidP="008818A9">
            <w:pPr>
              <w:jc w:val="right"/>
              <w:rPr>
                <w:color w:val="000000"/>
              </w:rPr>
            </w:pPr>
            <w:r>
              <w:rPr>
                <w:color w:val="000000"/>
              </w:rPr>
              <w:t>76</w:t>
            </w:r>
          </w:p>
        </w:tc>
        <w:tc>
          <w:tcPr>
            <w:tcW w:w="3577" w:type="dxa"/>
          </w:tcPr>
          <w:p w:rsidR="008C7D67" w:rsidRPr="00DB3B0F" w:rsidRDefault="008C7D67" w:rsidP="008818A9">
            <w:pPr>
              <w:tabs>
                <w:tab w:val="left" w:pos="1234"/>
              </w:tabs>
              <w:jc w:val="right"/>
              <w:rPr>
                <w:color w:val="000000"/>
              </w:rPr>
            </w:pPr>
            <w:r>
              <w:rPr>
                <w:color w:val="000000"/>
              </w:rPr>
              <w:t>529</w:t>
            </w:r>
          </w:p>
        </w:tc>
      </w:tr>
      <w:tr w:rsidR="008C7D67" w:rsidRPr="001F7D12" w:rsidTr="008818A9">
        <w:trPr>
          <w:cantSplit/>
        </w:trPr>
        <w:tc>
          <w:tcPr>
            <w:tcW w:w="1134" w:type="dxa"/>
            <w:shd w:val="pct15" w:color="auto" w:fill="FFFFFF"/>
          </w:tcPr>
          <w:p w:rsidR="008C7D67" w:rsidRPr="001F7D12" w:rsidRDefault="008C7D67" w:rsidP="008818A9">
            <w:pPr>
              <w:jc w:val="center"/>
              <w:rPr>
                <w:b/>
                <w:color w:val="000000"/>
                <w:sz w:val="18"/>
              </w:rPr>
            </w:pP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w:t>
            </w:r>
          </w:p>
        </w:tc>
        <w:tc>
          <w:tcPr>
            <w:tcW w:w="1332" w:type="dxa"/>
          </w:tcPr>
          <w:p w:rsidR="008C7D67" w:rsidRPr="00DB3B0F" w:rsidRDefault="008C7D67" w:rsidP="008818A9">
            <w:pPr>
              <w:jc w:val="right"/>
              <w:rPr>
                <w:color w:val="000000"/>
              </w:rPr>
            </w:pPr>
            <w:r>
              <w:rPr>
                <w:color w:val="000000"/>
              </w:rPr>
              <w:t>99.989671</w:t>
            </w:r>
          </w:p>
        </w:tc>
        <w:tc>
          <w:tcPr>
            <w:tcW w:w="1532" w:type="dxa"/>
          </w:tcPr>
          <w:p w:rsidR="008C7D67" w:rsidRPr="00DB3B0F" w:rsidRDefault="008C7D67" w:rsidP="008818A9">
            <w:pPr>
              <w:jc w:val="right"/>
            </w:pPr>
            <w:r>
              <w:t>0.003595</w:t>
            </w:r>
          </w:p>
        </w:tc>
        <w:tc>
          <w:tcPr>
            <w:tcW w:w="1440" w:type="dxa"/>
          </w:tcPr>
          <w:p w:rsidR="008C7D67" w:rsidRPr="00DB3B0F" w:rsidRDefault="008C7D67" w:rsidP="008818A9">
            <w:pPr>
              <w:jc w:val="right"/>
              <w:rPr>
                <w:color w:val="000000"/>
              </w:rPr>
            </w:pPr>
            <w:r>
              <w:rPr>
                <w:color w:val="000000"/>
              </w:rPr>
              <w:t>0.000846</w:t>
            </w:r>
          </w:p>
        </w:tc>
        <w:tc>
          <w:tcPr>
            <w:tcW w:w="3577" w:type="dxa"/>
          </w:tcPr>
          <w:p w:rsidR="008C7D67" w:rsidRPr="00DB3B0F" w:rsidRDefault="008C7D67" w:rsidP="008818A9">
            <w:pPr>
              <w:jc w:val="right"/>
              <w:rPr>
                <w:color w:val="000000"/>
              </w:rPr>
            </w:pPr>
            <w:r>
              <w:rPr>
                <w:color w:val="000000"/>
              </w:rPr>
              <w:t>0.005888</w:t>
            </w:r>
          </w:p>
        </w:tc>
      </w:tr>
    </w:tbl>
    <w:p w:rsidR="008C7D67" w:rsidRPr="003F6B7C" w:rsidRDefault="008C7D67" w:rsidP="008818A9">
      <w:pPr>
        <w:tabs>
          <w:tab w:val="left" w:pos="-1260"/>
        </w:tabs>
        <w:ind w:left="426"/>
        <w:jc w:val="both"/>
        <w:rPr>
          <w:b/>
          <w:bCs/>
          <w:color w:val="000000"/>
          <w:sz w:val="22"/>
          <w:szCs w:val="22"/>
        </w:rPr>
      </w:pPr>
      <w:r>
        <w:rPr>
          <w:b/>
          <w:bCs/>
          <w:color w:val="000000"/>
          <w:sz w:val="22"/>
          <w:szCs w:val="22"/>
        </w:rPr>
        <w:t xml:space="preserve">3.2. </w:t>
      </w:r>
      <w:r w:rsidRPr="00E64685">
        <w:rPr>
          <w:color w:val="000000"/>
        </w:rPr>
        <w:t>Число голосов, которыми обладали лица,</w:t>
      </w:r>
      <w:r>
        <w:rPr>
          <w:color w:val="000000"/>
        </w:rPr>
        <w:t xml:space="preserve"> включенные в список лиц, имевши</w:t>
      </w:r>
      <w:r w:rsidRPr="00E64685">
        <w:rPr>
          <w:color w:val="000000"/>
        </w:rPr>
        <w:t>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9 548 267</w:t>
      </w:r>
    </w:p>
    <w:p w:rsidR="008C7D67" w:rsidRPr="00E64685" w:rsidRDefault="008C7D67" w:rsidP="008818A9">
      <w:pPr>
        <w:ind w:left="360"/>
        <w:jc w:val="both"/>
        <w:rPr>
          <w:b/>
          <w:bCs/>
        </w:rPr>
      </w:pPr>
      <w:r w:rsidRPr="00E64685">
        <w:rPr>
          <w:color w:val="000000"/>
        </w:rPr>
        <w:t>Число  голосов, приходившихся на голосующие акции общества, по данному вопросу повестки дня:</w:t>
      </w:r>
      <w:r w:rsidRPr="00E64685">
        <w:rPr>
          <w:b/>
          <w:color w:val="000000"/>
        </w:rPr>
        <w:t xml:space="preserve"> </w:t>
      </w:r>
      <w:r w:rsidRPr="000B6000">
        <w:rPr>
          <w:b/>
        </w:rPr>
        <w:t>9 548 267</w:t>
      </w:r>
      <w:r>
        <w:rPr>
          <w:b/>
          <w:color w:val="000000"/>
        </w:rPr>
        <w:t>.</w:t>
      </w:r>
    </w:p>
    <w:p w:rsidR="008C7D67" w:rsidRPr="00E64685" w:rsidRDefault="008C7D67" w:rsidP="008818A9">
      <w:pPr>
        <w:ind w:left="360"/>
        <w:jc w:val="both"/>
        <w:rPr>
          <w:b/>
          <w:color w:val="000000"/>
          <w:u w:val="single"/>
        </w:rPr>
      </w:pPr>
      <w:r w:rsidRPr="00E64685">
        <w:rPr>
          <w:color w:val="000000"/>
        </w:rPr>
        <w:t>Число голосов, которыми обладали лица, зарегистрированные для участия в голосовании по данному вопросу повестки дня</w:t>
      </w:r>
      <w:r w:rsidRPr="00B54EDE">
        <w:rPr>
          <w:color w:val="000000"/>
        </w:rPr>
        <w:t xml:space="preserve">: </w:t>
      </w:r>
      <w:r>
        <w:rPr>
          <w:b/>
        </w:rPr>
        <w:t>8</w:t>
      </w:r>
      <w:r w:rsidRPr="00B54EDE">
        <w:rPr>
          <w:b/>
        </w:rPr>
        <w:t> </w:t>
      </w:r>
      <w:r>
        <w:rPr>
          <w:b/>
        </w:rPr>
        <w:t>984</w:t>
      </w:r>
      <w:r w:rsidRPr="00B54EDE">
        <w:rPr>
          <w:b/>
        </w:rPr>
        <w:t> </w:t>
      </w:r>
      <w:r>
        <w:rPr>
          <w:b/>
        </w:rPr>
        <w:t>215</w:t>
      </w:r>
      <w:r w:rsidRPr="00B54EDE">
        <w:rPr>
          <w:sz w:val="22"/>
          <w:szCs w:val="22"/>
        </w:rPr>
        <w:t xml:space="preserve"> </w:t>
      </w:r>
      <w:r w:rsidRPr="00B54EDE">
        <w:rPr>
          <w:b/>
          <w:bCs/>
          <w:color w:val="000000"/>
        </w:rPr>
        <w:t>(</w:t>
      </w:r>
      <w:r>
        <w:rPr>
          <w:b/>
        </w:rPr>
        <w:t>94</w:t>
      </w:r>
      <w:r w:rsidRPr="00B54EDE">
        <w:rPr>
          <w:b/>
        </w:rPr>
        <w:t>.</w:t>
      </w:r>
      <w:r>
        <w:rPr>
          <w:b/>
        </w:rPr>
        <w:t>092624</w:t>
      </w:r>
      <w:r>
        <w:rPr>
          <w:b/>
          <w:sz w:val="22"/>
          <w:szCs w:val="22"/>
        </w:rPr>
        <w:t xml:space="preserve"> </w:t>
      </w:r>
      <w:r w:rsidRPr="00B54EDE">
        <w:rPr>
          <w:b/>
        </w:rPr>
        <w:t>%</w:t>
      </w:r>
      <w:r w:rsidRPr="00B54EDE">
        <w:rPr>
          <w:b/>
          <w:bCs/>
          <w:color w:val="000000"/>
        </w:rPr>
        <w:t>).</w:t>
      </w:r>
      <w:r w:rsidRPr="00E64685">
        <w:rPr>
          <w:b/>
          <w:color w:val="000000"/>
        </w:rPr>
        <w:t xml:space="preserve"> </w:t>
      </w:r>
      <w:r w:rsidRPr="00794259">
        <w:rPr>
          <w:b/>
          <w:color w:val="000000"/>
        </w:rPr>
        <w:t>Кворум имеется.</w:t>
      </w:r>
      <w:r w:rsidRPr="00E64685">
        <w:rPr>
          <w:b/>
          <w:color w:val="000000"/>
          <w:u w:val="single"/>
        </w:rPr>
        <w:t xml:space="preserve">   </w:t>
      </w:r>
    </w:p>
    <w:p w:rsidR="008C7D67" w:rsidRPr="001F7D12" w:rsidRDefault="008C7D67" w:rsidP="008818A9">
      <w:pPr>
        <w:ind w:left="357"/>
        <w:jc w:val="center"/>
        <w:rPr>
          <w:b/>
          <w:color w:val="000000"/>
          <w:sz w:val="22"/>
        </w:rPr>
      </w:pPr>
      <w:r w:rsidRPr="001F7D12">
        <w:rPr>
          <w:b/>
          <w:color w:val="000000"/>
          <w:sz w:val="22"/>
        </w:rPr>
        <w:t>Результаты голосования по вопросу повестки дня:</w:t>
      </w:r>
    </w:p>
    <w:tbl>
      <w:tblPr>
        <w:tblW w:w="972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577"/>
      </w:tblGrid>
      <w:tr w:rsidR="008C7D67" w:rsidRPr="001F7D12" w:rsidTr="008818A9">
        <w:trPr>
          <w:cantSplit/>
        </w:trPr>
        <w:tc>
          <w:tcPr>
            <w:tcW w:w="1842" w:type="dxa"/>
            <w:gridSpan w:val="2"/>
            <w:tcBorders>
              <w:bottom w:val="nil"/>
            </w:tcBorders>
            <w:shd w:val="pct15" w:color="auto" w:fill="FFFFFF"/>
            <w:vAlign w:val="center"/>
          </w:tcPr>
          <w:p w:rsidR="008C7D67" w:rsidRPr="001F7D12" w:rsidRDefault="008C7D67" w:rsidP="008818A9">
            <w:pPr>
              <w:jc w:val="center"/>
              <w:rPr>
                <w:b/>
                <w:color w:val="000000"/>
                <w:sz w:val="22"/>
              </w:rPr>
            </w:pPr>
          </w:p>
        </w:tc>
        <w:tc>
          <w:tcPr>
            <w:tcW w:w="1332" w:type="dxa"/>
            <w:shd w:val="pct15" w:color="auto" w:fill="FFFFFF"/>
            <w:vAlign w:val="center"/>
          </w:tcPr>
          <w:p w:rsidR="008C7D67" w:rsidRPr="004916D6" w:rsidRDefault="008C7D67" w:rsidP="008818A9">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Default="008C7D67" w:rsidP="008818A9">
            <w:pPr>
              <w:pStyle w:val="Heading8"/>
              <w:rPr>
                <w:color w:val="000000"/>
              </w:rPr>
            </w:pPr>
          </w:p>
          <w:p w:rsidR="008C7D67" w:rsidRPr="004916D6" w:rsidRDefault="008C7D67" w:rsidP="008818A9">
            <w:pPr>
              <w:pStyle w:val="Heading8"/>
              <w:rPr>
                <w:b w:val="0"/>
                <w:color w:val="000000"/>
              </w:rPr>
            </w:pPr>
            <w:r w:rsidRPr="007F3566">
              <w:rPr>
                <w:color w:val="000000"/>
              </w:rPr>
              <w:t>Воздержался</w:t>
            </w:r>
          </w:p>
        </w:tc>
        <w:tc>
          <w:tcPr>
            <w:tcW w:w="3577" w:type="dxa"/>
            <w:tcBorders>
              <w:bottom w:val="nil"/>
            </w:tcBorders>
            <w:shd w:val="pct15" w:color="auto" w:fill="FFFFFF"/>
            <w:vAlign w:val="center"/>
          </w:tcPr>
          <w:p w:rsidR="008C7D67" w:rsidRPr="001F7D12" w:rsidRDefault="008C7D67" w:rsidP="008818A9">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8818A9">
        <w:trPr>
          <w:cantSplit/>
        </w:trPr>
        <w:tc>
          <w:tcPr>
            <w:tcW w:w="1134" w:type="dxa"/>
            <w:shd w:val="pct15" w:color="auto" w:fill="FFFFFF"/>
          </w:tcPr>
          <w:p w:rsidR="008C7D67" w:rsidRPr="001F7D12" w:rsidRDefault="008C7D67" w:rsidP="008818A9">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кол-во</w:t>
            </w:r>
          </w:p>
        </w:tc>
        <w:tc>
          <w:tcPr>
            <w:tcW w:w="1332" w:type="dxa"/>
          </w:tcPr>
          <w:p w:rsidR="008C7D67" w:rsidRPr="00DB3B0F" w:rsidRDefault="008C7D67" w:rsidP="008818A9">
            <w:pPr>
              <w:jc w:val="right"/>
              <w:rPr>
                <w:color w:val="000000"/>
              </w:rPr>
            </w:pPr>
            <w:r>
              <w:rPr>
                <w:color w:val="000000"/>
              </w:rPr>
              <w:t>8 983 251</w:t>
            </w:r>
          </w:p>
        </w:tc>
        <w:tc>
          <w:tcPr>
            <w:tcW w:w="1532" w:type="dxa"/>
          </w:tcPr>
          <w:p w:rsidR="008C7D67" w:rsidRPr="00DB3B0F" w:rsidRDefault="008C7D67" w:rsidP="008818A9">
            <w:pPr>
              <w:jc w:val="right"/>
              <w:rPr>
                <w:color w:val="000000"/>
              </w:rPr>
            </w:pPr>
            <w:r>
              <w:rPr>
                <w:color w:val="000000"/>
              </w:rPr>
              <w:t>68</w:t>
            </w:r>
          </w:p>
        </w:tc>
        <w:tc>
          <w:tcPr>
            <w:tcW w:w="1440" w:type="dxa"/>
          </w:tcPr>
          <w:p w:rsidR="008C7D67" w:rsidRPr="00DB3B0F" w:rsidRDefault="008C7D67" w:rsidP="008818A9">
            <w:pPr>
              <w:jc w:val="right"/>
              <w:rPr>
                <w:color w:val="000000"/>
              </w:rPr>
            </w:pPr>
            <w:r>
              <w:rPr>
                <w:color w:val="000000"/>
              </w:rPr>
              <w:t>81</w:t>
            </w:r>
          </w:p>
        </w:tc>
        <w:tc>
          <w:tcPr>
            <w:tcW w:w="3577" w:type="dxa"/>
          </w:tcPr>
          <w:p w:rsidR="008C7D67" w:rsidRPr="00DB3B0F" w:rsidRDefault="008C7D67" w:rsidP="008818A9">
            <w:pPr>
              <w:tabs>
                <w:tab w:val="left" w:pos="1234"/>
              </w:tabs>
              <w:jc w:val="right"/>
              <w:rPr>
                <w:color w:val="000000"/>
              </w:rPr>
            </w:pPr>
            <w:r>
              <w:rPr>
                <w:color w:val="000000"/>
              </w:rPr>
              <w:t>815</w:t>
            </w:r>
          </w:p>
        </w:tc>
      </w:tr>
      <w:tr w:rsidR="008C7D67" w:rsidRPr="001F7D12" w:rsidTr="008818A9">
        <w:trPr>
          <w:cantSplit/>
        </w:trPr>
        <w:tc>
          <w:tcPr>
            <w:tcW w:w="1134" w:type="dxa"/>
            <w:shd w:val="pct15" w:color="auto" w:fill="FFFFFF"/>
          </w:tcPr>
          <w:p w:rsidR="008C7D67" w:rsidRPr="001F7D12" w:rsidRDefault="008C7D67" w:rsidP="008818A9">
            <w:pPr>
              <w:jc w:val="center"/>
              <w:rPr>
                <w:b/>
                <w:color w:val="000000"/>
                <w:sz w:val="18"/>
              </w:rPr>
            </w:pPr>
          </w:p>
        </w:tc>
        <w:tc>
          <w:tcPr>
            <w:tcW w:w="708" w:type="dxa"/>
            <w:shd w:val="pct15" w:color="auto" w:fill="FFFFFF"/>
          </w:tcPr>
          <w:p w:rsidR="008C7D67" w:rsidRPr="001F7D12" w:rsidRDefault="008C7D67" w:rsidP="008818A9">
            <w:pPr>
              <w:jc w:val="center"/>
              <w:rPr>
                <w:b/>
                <w:color w:val="000000"/>
                <w:sz w:val="16"/>
              </w:rPr>
            </w:pPr>
            <w:r w:rsidRPr="001F7D12">
              <w:rPr>
                <w:b/>
                <w:color w:val="000000"/>
                <w:sz w:val="16"/>
              </w:rPr>
              <w:t>%</w:t>
            </w:r>
          </w:p>
        </w:tc>
        <w:tc>
          <w:tcPr>
            <w:tcW w:w="1332" w:type="dxa"/>
          </w:tcPr>
          <w:p w:rsidR="008C7D67" w:rsidRPr="00DB3B0F" w:rsidRDefault="008C7D67" w:rsidP="008818A9">
            <w:pPr>
              <w:jc w:val="right"/>
              <w:rPr>
                <w:color w:val="000000"/>
              </w:rPr>
            </w:pPr>
            <w:r>
              <w:rPr>
                <w:color w:val="000000"/>
              </w:rPr>
              <w:t>99.989270</w:t>
            </w:r>
          </w:p>
        </w:tc>
        <w:tc>
          <w:tcPr>
            <w:tcW w:w="1532" w:type="dxa"/>
          </w:tcPr>
          <w:p w:rsidR="008C7D67" w:rsidRPr="00DB3B0F" w:rsidRDefault="008C7D67" w:rsidP="008818A9">
            <w:pPr>
              <w:jc w:val="right"/>
            </w:pPr>
            <w:r>
              <w:t>0.000757</w:t>
            </w:r>
          </w:p>
        </w:tc>
        <w:tc>
          <w:tcPr>
            <w:tcW w:w="1440" w:type="dxa"/>
          </w:tcPr>
          <w:p w:rsidR="008C7D67" w:rsidRPr="00DB3B0F" w:rsidRDefault="008C7D67" w:rsidP="008818A9">
            <w:pPr>
              <w:jc w:val="right"/>
              <w:rPr>
                <w:color w:val="000000"/>
              </w:rPr>
            </w:pPr>
            <w:r>
              <w:rPr>
                <w:color w:val="000000"/>
              </w:rPr>
              <w:t>0.000902</w:t>
            </w:r>
          </w:p>
        </w:tc>
        <w:tc>
          <w:tcPr>
            <w:tcW w:w="3577" w:type="dxa"/>
          </w:tcPr>
          <w:p w:rsidR="008C7D67" w:rsidRPr="00DB3B0F" w:rsidRDefault="008C7D67" w:rsidP="008818A9">
            <w:pPr>
              <w:jc w:val="right"/>
              <w:rPr>
                <w:color w:val="000000"/>
              </w:rPr>
            </w:pPr>
            <w:r>
              <w:rPr>
                <w:color w:val="000000"/>
              </w:rPr>
              <w:t>0.009071</w:t>
            </w:r>
          </w:p>
        </w:tc>
      </w:tr>
    </w:tbl>
    <w:p w:rsidR="008C7D67" w:rsidRPr="00DB4069" w:rsidRDefault="008C7D67" w:rsidP="00DB4069">
      <w:pPr>
        <w:tabs>
          <w:tab w:val="left" w:pos="360"/>
        </w:tabs>
        <w:jc w:val="both"/>
        <w:rPr>
          <w:b/>
          <w:bCs/>
          <w:sz w:val="22"/>
          <w:szCs w:val="22"/>
        </w:rPr>
      </w:pPr>
      <w:r w:rsidRPr="00DB4069">
        <w:rPr>
          <w:b/>
          <w:bCs/>
          <w:sz w:val="22"/>
          <w:szCs w:val="22"/>
        </w:rPr>
        <w:t xml:space="preserve">Принято решение: Утвердить предложенное Советом директоров распределение прибыли. </w:t>
      </w:r>
    </w:p>
    <w:p w:rsidR="008C7D67" w:rsidRPr="00DB4069" w:rsidRDefault="008C7D67" w:rsidP="00DB4069">
      <w:pPr>
        <w:tabs>
          <w:tab w:val="left" w:pos="360"/>
        </w:tabs>
        <w:jc w:val="both"/>
        <w:rPr>
          <w:b/>
          <w:bCs/>
          <w:sz w:val="22"/>
          <w:szCs w:val="22"/>
        </w:rPr>
      </w:pPr>
      <w:r w:rsidRPr="00DB4069">
        <w:rPr>
          <w:b/>
          <w:bCs/>
          <w:sz w:val="22"/>
          <w:szCs w:val="22"/>
        </w:rPr>
        <w:t>1. Дивиденды по итогам 2014 финансового года акционерам не выплачивать.</w:t>
      </w:r>
    </w:p>
    <w:p w:rsidR="008C7D67" w:rsidRPr="00DB4069" w:rsidRDefault="008C7D67" w:rsidP="00DB4069">
      <w:pPr>
        <w:tabs>
          <w:tab w:val="left" w:pos="360"/>
        </w:tabs>
        <w:jc w:val="both"/>
        <w:rPr>
          <w:b/>
          <w:bCs/>
          <w:sz w:val="22"/>
          <w:szCs w:val="22"/>
        </w:rPr>
      </w:pPr>
      <w:r w:rsidRPr="00DB4069">
        <w:rPr>
          <w:b/>
          <w:bCs/>
          <w:sz w:val="22"/>
          <w:szCs w:val="22"/>
        </w:rPr>
        <w:t>2. Прибыль, полученную по итогам 2014 финансового года, не распределять.</w:t>
      </w:r>
    </w:p>
    <w:p w:rsidR="008C7D67" w:rsidRDefault="008C7D67" w:rsidP="007127F7">
      <w:pPr>
        <w:tabs>
          <w:tab w:val="left" w:pos="360"/>
        </w:tabs>
        <w:spacing w:before="120"/>
        <w:jc w:val="both"/>
        <w:rPr>
          <w:b/>
          <w:color w:val="000000"/>
          <w:sz w:val="22"/>
        </w:rPr>
      </w:pPr>
      <w:r>
        <w:rPr>
          <w:b/>
          <w:color w:val="000000"/>
          <w:sz w:val="22"/>
        </w:rPr>
        <w:t>4</w:t>
      </w:r>
      <w:r w:rsidRPr="000D2689">
        <w:rPr>
          <w:b/>
          <w:color w:val="000000"/>
          <w:sz w:val="22"/>
        </w:rPr>
        <w:t>.</w:t>
      </w:r>
      <w:r>
        <w:rPr>
          <w:color w:val="000000"/>
          <w:sz w:val="22"/>
        </w:rPr>
        <w:t xml:space="preserve"> По вопросу повестки дня № 4. «</w:t>
      </w:r>
      <w:r w:rsidRPr="00004C2C">
        <w:rPr>
          <w:sz w:val="22"/>
          <w:szCs w:val="22"/>
        </w:rPr>
        <w:t>Избрание Совета директоров Общества</w:t>
      </w:r>
      <w:r>
        <w:rPr>
          <w:sz w:val="22"/>
          <w:szCs w:val="22"/>
        </w:rPr>
        <w:t>».</w:t>
      </w:r>
    </w:p>
    <w:p w:rsidR="008C7D67" w:rsidRPr="00F73E9F" w:rsidRDefault="008C7D67" w:rsidP="001C592C">
      <w:pPr>
        <w:ind w:left="360"/>
        <w:jc w:val="both"/>
        <w:rPr>
          <w:b/>
          <w:bCs/>
        </w:rPr>
      </w:pPr>
      <w:r w:rsidRPr="00E64685">
        <w:rPr>
          <w:color w:val="000000"/>
        </w:rPr>
        <w:t>Число голосов, которыми обладали лица, включенные в список лиц, име</w:t>
      </w:r>
      <w:r>
        <w:rPr>
          <w:color w:val="000000"/>
        </w:rPr>
        <w:t>вш</w:t>
      </w:r>
      <w:r w:rsidRPr="00E64685">
        <w:rPr>
          <w:color w:val="000000"/>
        </w:rPr>
        <w:t>их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w:t>
      </w:r>
      <w:r>
        <w:rPr>
          <w:b/>
        </w:rPr>
        <w:t> </w:t>
      </w:r>
      <w:r w:rsidRPr="000B6000">
        <w:rPr>
          <w:b/>
        </w:rPr>
        <w:t>267</w:t>
      </w:r>
      <w:r>
        <w:rPr>
          <w:b/>
        </w:rPr>
        <w:t xml:space="preserve"> х 7 = 66 837 869</w:t>
      </w:r>
    </w:p>
    <w:p w:rsidR="008C7D67" w:rsidRDefault="008C7D67" w:rsidP="001C592C">
      <w:pPr>
        <w:ind w:left="360"/>
        <w:jc w:val="both"/>
        <w:rPr>
          <w:color w:val="000000"/>
        </w:rPr>
      </w:pPr>
      <w:r w:rsidRPr="00E64685">
        <w:rPr>
          <w:color w:val="000000"/>
        </w:rPr>
        <w:t>Число  голосов, приходившихся на голосующие акции общества, по данному вопросу повестки дня:</w:t>
      </w:r>
      <w:r>
        <w:rPr>
          <w:color w:val="000000"/>
        </w:rPr>
        <w:t xml:space="preserve"> </w:t>
      </w:r>
    </w:p>
    <w:p w:rsidR="008C7D67" w:rsidRDefault="008C7D67" w:rsidP="001C592C">
      <w:pPr>
        <w:ind w:left="360"/>
        <w:jc w:val="both"/>
        <w:rPr>
          <w:b/>
        </w:rPr>
      </w:pPr>
      <w:r w:rsidRPr="00E64685">
        <w:rPr>
          <w:b/>
          <w:color w:val="000000"/>
        </w:rPr>
        <w:t xml:space="preserve"> </w:t>
      </w:r>
      <w:r w:rsidRPr="000B6000">
        <w:rPr>
          <w:b/>
        </w:rPr>
        <w:t>9 548</w:t>
      </w:r>
      <w:r>
        <w:rPr>
          <w:b/>
        </w:rPr>
        <w:t> </w:t>
      </w:r>
      <w:r w:rsidRPr="000B6000">
        <w:rPr>
          <w:b/>
        </w:rPr>
        <w:t>267</w:t>
      </w:r>
      <w:r>
        <w:rPr>
          <w:b/>
        </w:rPr>
        <w:t xml:space="preserve"> х 7 = 66 837 869</w:t>
      </w:r>
    </w:p>
    <w:p w:rsidR="008C7D67" w:rsidRDefault="008C7D67" w:rsidP="001C592C">
      <w:pPr>
        <w:ind w:left="360"/>
        <w:jc w:val="both"/>
        <w:rPr>
          <w:b/>
          <w:color w:val="000000"/>
          <w:u w:val="single"/>
        </w:rPr>
      </w:pPr>
      <w:r w:rsidRPr="00D073F0">
        <w:rPr>
          <w:color w:val="000000"/>
        </w:rPr>
        <w:t xml:space="preserve">Число голосов, которыми обладали лица, зарегистрированные для участия в голосовании по данному вопросу повестки дня: </w:t>
      </w:r>
      <w:r>
        <w:rPr>
          <w:b/>
        </w:rPr>
        <w:t>8</w:t>
      </w:r>
      <w:r w:rsidRPr="00B54EDE">
        <w:rPr>
          <w:b/>
        </w:rPr>
        <w:t> </w:t>
      </w:r>
      <w:r>
        <w:rPr>
          <w:b/>
        </w:rPr>
        <w:t>984</w:t>
      </w:r>
      <w:r w:rsidRPr="00B54EDE">
        <w:rPr>
          <w:b/>
        </w:rPr>
        <w:t> </w:t>
      </w:r>
      <w:r>
        <w:rPr>
          <w:b/>
        </w:rPr>
        <w:t>215</w:t>
      </w:r>
      <w:r w:rsidRPr="00D073F0">
        <w:rPr>
          <w:b/>
        </w:rPr>
        <w:t xml:space="preserve">х 7 = </w:t>
      </w:r>
      <w:r>
        <w:rPr>
          <w:b/>
        </w:rPr>
        <w:t>62</w:t>
      </w:r>
      <w:r w:rsidRPr="00D073F0">
        <w:rPr>
          <w:b/>
        </w:rPr>
        <w:t> </w:t>
      </w:r>
      <w:r>
        <w:rPr>
          <w:b/>
        </w:rPr>
        <w:t>889</w:t>
      </w:r>
      <w:r w:rsidRPr="00D073F0">
        <w:rPr>
          <w:b/>
        </w:rPr>
        <w:t> 5</w:t>
      </w:r>
      <w:r>
        <w:rPr>
          <w:b/>
        </w:rPr>
        <w:t>05</w:t>
      </w:r>
      <w:r w:rsidRPr="00D073F0">
        <w:rPr>
          <w:b/>
        </w:rPr>
        <w:t xml:space="preserve"> </w:t>
      </w:r>
      <w:r w:rsidRPr="00D073F0">
        <w:rPr>
          <w:b/>
          <w:bCs/>
          <w:color w:val="000000"/>
        </w:rPr>
        <w:t>(</w:t>
      </w:r>
      <w:r>
        <w:rPr>
          <w:b/>
        </w:rPr>
        <w:t>94</w:t>
      </w:r>
      <w:r w:rsidRPr="00B54EDE">
        <w:rPr>
          <w:b/>
        </w:rPr>
        <w:t>.</w:t>
      </w:r>
      <w:r>
        <w:rPr>
          <w:b/>
        </w:rPr>
        <w:t>092624</w:t>
      </w:r>
      <w:r>
        <w:rPr>
          <w:b/>
          <w:sz w:val="22"/>
          <w:szCs w:val="22"/>
        </w:rPr>
        <w:t xml:space="preserve"> </w:t>
      </w:r>
      <w:r w:rsidRPr="00B54EDE">
        <w:rPr>
          <w:b/>
        </w:rPr>
        <w:t>%</w:t>
      </w:r>
      <w:r w:rsidRPr="00D073F0">
        <w:rPr>
          <w:b/>
          <w:bCs/>
          <w:color w:val="000000"/>
        </w:rPr>
        <w:t>).</w:t>
      </w:r>
      <w:r w:rsidRPr="00D073F0">
        <w:rPr>
          <w:b/>
          <w:color w:val="000000"/>
        </w:rPr>
        <w:t xml:space="preserve"> </w:t>
      </w:r>
      <w:r w:rsidRPr="00794259">
        <w:rPr>
          <w:b/>
          <w:color w:val="000000"/>
        </w:rPr>
        <w:t>Кворум имеется.</w:t>
      </w:r>
      <w:r w:rsidRPr="00E64685">
        <w:rPr>
          <w:b/>
          <w:color w:val="000000"/>
          <w:u w:val="single"/>
        </w:rPr>
        <w:t xml:space="preserve">   </w:t>
      </w:r>
    </w:p>
    <w:p w:rsidR="008C7D67" w:rsidRDefault="008C7D67" w:rsidP="001C592C">
      <w:pPr>
        <w:jc w:val="center"/>
        <w:rPr>
          <w:b/>
          <w:color w:val="000000"/>
          <w:sz w:val="22"/>
        </w:rPr>
      </w:pPr>
      <w:r w:rsidRPr="00CA1537">
        <w:rPr>
          <w:b/>
          <w:color w:val="000000"/>
          <w:sz w:val="22"/>
        </w:rPr>
        <w:t>Результаты голосования по вопросу повестки дня:</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860"/>
        <w:gridCol w:w="2340"/>
      </w:tblGrid>
      <w:tr w:rsidR="008C7D67" w:rsidTr="001C592C">
        <w:tc>
          <w:tcPr>
            <w:tcW w:w="540" w:type="dxa"/>
            <w:shd w:val="pct15" w:color="auto" w:fill="FFFFFF"/>
            <w:vAlign w:val="center"/>
          </w:tcPr>
          <w:p w:rsidR="008C7D67" w:rsidRPr="00555083" w:rsidRDefault="008C7D67" w:rsidP="001C592C">
            <w:pPr>
              <w:jc w:val="center"/>
              <w:rPr>
                <w:b/>
                <w:color w:val="000000"/>
                <w:sz w:val="22"/>
                <w:szCs w:val="22"/>
              </w:rPr>
            </w:pPr>
            <w:r w:rsidRPr="00555083">
              <w:rPr>
                <w:b/>
                <w:color w:val="000000"/>
                <w:sz w:val="22"/>
                <w:szCs w:val="22"/>
              </w:rPr>
              <w:t>№ п/п</w:t>
            </w:r>
          </w:p>
        </w:tc>
        <w:tc>
          <w:tcPr>
            <w:tcW w:w="4860" w:type="dxa"/>
            <w:shd w:val="pct15" w:color="auto" w:fill="FFFFFF"/>
            <w:vAlign w:val="center"/>
          </w:tcPr>
          <w:p w:rsidR="008C7D67" w:rsidRPr="00555083" w:rsidRDefault="008C7D67" w:rsidP="001C592C">
            <w:pPr>
              <w:jc w:val="center"/>
              <w:rPr>
                <w:i/>
                <w:sz w:val="22"/>
                <w:szCs w:val="22"/>
              </w:rPr>
            </w:pPr>
            <w:r w:rsidRPr="001C592C">
              <w:rPr>
                <w:b/>
                <w:color w:val="000000"/>
                <w:sz w:val="22"/>
              </w:rPr>
              <w:t>ФИО кандидата в Совет директоров</w:t>
            </w:r>
          </w:p>
        </w:tc>
        <w:tc>
          <w:tcPr>
            <w:tcW w:w="2340" w:type="dxa"/>
            <w:shd w:val="pct15" w:color="auto" w:fill="FFFFFF"/>
            <w:vAlign w:val="center"/>
          </w:tcPr>
          <w:p w:rsidR="008C7D67" w:rsidRPr="00555083" w:rsidRDefault="008C7D67" w:rsidP="001C592C">
            <w:pPr>
              <w:jc w:val="center"/>
              <w:rPr>
                <w:b/>
                <w:color w:val="000000"/>
                <w:sz w:val="22"/>
                <w:szCs w:val="22"/>
              </w:rPr>
            </w:pPr>
            <w:r w:rsidRPr="00555083">
              <w:rPr>
                <w:b/>
                <w:color w:val="000000"/>
                <w:sz w:val="22"/>
                <w:szCs w:val="22"/>
              </w:rPr>
              <w:t>Кол-во голосов</w:t>
            </w:r>
          </w:p>
        </w:tc>
      </w:tr>
      <w:tr w:rsidR="008C7D67" w:rsidTr="001C592C">
        <w:trPr>
          <w:trHeight w:val="284"/>
        </w:trPr>
        <w:tc>
          <w:tcPr>
            <w:tcW w:w="540" w:type="dxa"/>
            <w:vAlign w:val="center"/>
          </w:tcPr>
          <w:p w:rsidR="008C7D67" w:rsidRPr="005E74DE" w:rsidRDefault="008C7D67" w:rsidP="001C592C">
            <w:pPr>
              <w:rPr>
                <w:b/>
                <w:color w:val="000000"/>
                <w:sz w:val="22"/>
                <w:szCs w:val="22"/>
              </w:rPr>
            </w:pPr>
            <w:r>
              <w:rPr>
                <w:b/>
                <w:color w:val="000000"/>
                <w:sz w:val="22"/>
                <w:szCs w:val="22"/>
              </w:rPr>
              <w:t>1.</w:t>
            </w:r>
          </w:p>
        </w:tc>
        <w:tc>
          <w:tcPr>
            <w:tcW w:w="4860" w:type="dxa"/>
            <w:vAlign w:val="center"/>
          </w:tcPr>
          <w:p w:rsidR="008C7D67" w:rsidRPr="003173AE" w:rsidRDefault="008C7D67" w:rsidP="001C592C">
            <w:pPr>
              <w:pStyle w:val="Normal1"/>
              <w:widowControl/>
              <w:snapToGrid w:val="0"/>
              <w:spacing w:line="240" w:lineRule="auto"/>
              <w:ind w:firstLine="0"/>
              <w:rPr>
                <w:sz w:val="20"/>
              </w:rPr>
            </w:pPr>
            <w:r w:rsidRPr="003173AE">
              <w:rPr>
                <w:iCs/>
                <w:color w:val="000000"/>
                <w:spacing w:val="-2"/>
                <w:sz w:val="20"/>
              </w:rPr>
              <w:t>Хлебников Юрий Валентинович</w:t>
            </w:r>
          </w:p>
        </w:tc>
        <w:tc>
          <w:tcPr>
            <w:tcW w:w="2340" w:type="dxa"/>
            <w:vAlign w:val="center"/>
          </w:tcPr>
          <w:p w:rsidR="008C7D67" w:rsidRPr="00DC210A" w:rsidRDefault="008C7D67" w:rsidP="001C592C">
            <w:pPr>
              <w:jc w:val="center"/>
            </w:pPr>
            <w:r>
              <w:t>8 983 910</w:t>
            </w:r>
          </w:p>
        </w:tc>
      </w:tr>
      <w:tr w:rsidR="008C7D67" w:rsidTr="001C592C">
        <w:trPr>
          <w:trHeight w:val="284"/>
        </w:trPr>
        <w:tc>
          <w:tcPr>
            <w:tcW w:w="540" w:type="dxa"/>
            <w:vAlign w:val="center"/>
          </w:tcPr>
          <w:p w:rsidR="008C7D67" w:rsidRDefault="008C7D67" w:rsidP="001C592C">
            <w:pPr>
              <w:rPr>
                <w:b/>
                <w:color w:val="000000"/>
                <w:sz w:val="22"/>
                <w:szCs w:val="22"/>
              </w:rPr>
            </w:pPr>
            <w:r>
              <w:rPr>
                <w:b/>
                <w:color w:val="000000"/>
                <w:sz w:val="22"/>
                <w:szCs w:val="22"/>
              </w:rPr>
              <w:t>2.</w:t>
            </w:r>
          </w:p>
        </w:tc>
        <w:tc>
          <w:tcPr>
            <w:tcW w:w="4860" w:type="dxa"/>
            <w:vAlign w:val="center"/>
          </w:tcPr>
          <w:p w:rsidR="008C7D67" w:rsidRPr="003173AE" w:rsidRDefault="008C7D67" w:rsidP="001C592C">
            <w:pPr>
              <w:pStyle w:val="Normal1"/>
              <w:widowControl/>
              <w:snapToGrid w:val="0"/>
              <w:spacing w:line="240" w:lineRule="auto"/>
              <w:ind w:firstLine="0"/>
              <w:rPr>
                <w:iCs/>
                <w:color w:val="000000"/>
                <w:spacing w:val="-2"/>
                <w:sz w:val="20"/>
              </w:rPr>
            </w:pPr>
            <w:r w:rsidRPr="003173AE">
              <w:rPr>
                <w:bCs/>
                <w:noProof/>
                <w:sz w:val="20"/>
              </w:rPr>
              <w:t>Кузнецов Артем Владиславович</w:t>
            </w:r>
          </w:p>
        </w:tc>
        <w:tc>
          <w:tcPr>
            <w:tcW w:w="2340" w:type="dxa"/>
            <w:vAlign w:val="center"/>
          </w:tcPr>
          <w:p w:rsidR="008C7D67" w:rsidRDefault="008C7D67" w:rsidP="001C592C">
            <w:pPr>
              <w:jc w:val="center"/>
            </w:pPr>
            <w:r>
              <w:t>8 983 552</w:t>
            </w:r>
          </w:p>
        </w:tc>
      </w:tr>
      <w:tr w:rsidR="008C7D67" w:rsidTr="001C592C">
        <w:trPr>
          <w:trHeight w:val="284"/>
        </w:trPr>
        <w:tc>
          <w:tcPr>
            <w:tcW w:w="540" w:type="dxa"/>
            <w:vAlign w:val="center"/>
          </w:tcPr>
          <w:p w:rsidR="008C7D67" w:rsidRDefault="008C7D67" w:rsidP="001C592C">
            <w:pPr>
              <w:rPr>
                <w:b/>
                <w:color w:val="000000"/>
                <w:sz w:val="22"/>
                <w:szCs w:val="22"/>
              </w:rPr>
            </w:pPr>
            <w:r>
              <w:rPr>
                <w:b/>
                <w:color w:val="000000"/>
                <w:sz w:val="22"/>
                <w:szCs w:val="22"/>
              </w:rPr>
              <w:t>3.</w:t>
            </w:r>
          </w:p>
        </w:tc>
        <w:tc>
          <w:tcPr>
            <w:tcW w:w="4860" w:type="dxa"/>
            <w:vAlign w:val="center"/>
          </w:tcPr>
          <w:p w:rsidR="008C7D67" w:rsidRPr="003173AE" w:rsidRDefault="008C7D67" w:rsidP="001C592C">
            <w:pPr>
              <w:pStyle w:val="Normal1"/>
              <w:widowControl/>
              <w:snapToGrid w:val="0"/>
              <w:spacing w:line="240" w:lineRule="auto"/>
              <w:ind w:firstLine="0"/>
              <w:rPr>
                <w:bCs/>
                <w:noProof/>
                <w:sz w:val="20"/>
              </w:rPr>
            </w:pPr>
            <w:r w:rsidRPr="003173AE">
              <w:rPr>
                <w:bCs/>
                <w:noProof/>
                <w:sz w:val="20"/>
              </w:rPr>
              <w:t>Гущин Юрий Николаевич</w:t>
            </w:r>
          </w:p>
        </w:tc>
        <w:tc>
          <w:tcPr>
            <w:tcW w:w="2340" w:type="dxa"/>
            <w:vAlign w:val="center"/>
          </w:tcPr>
          <w:p w:rsidR="008C7D67" w:rsidRDefault="008C7D67" w:rsidP="001C592C">
            <w:pPr>
              <w:jc w:val="center"/>
            </w:pPr>
            <w:r>
              <w:t>8 983 224</w:t>
            </w:r>
          </w:p>
        </w:tc>
      </w:tr>
      <w:tr w:rsidR="008C7D67" w:rsidTr="001C592C">
        <w:trPr>
          <w:trHeight w:val="284"/>
        </w:trPr>
        <w:tc>
          <w:tcPr>
            <w:tcW w:w="540" w:type="dxa"/>
            <w:vAlign w:val="center"/>
          </w:tcPr>
          <w:p w:rsidR="008C7D67" w:rsidRDefault="008C7D67" w:rsidP="001C592C">
            <w:pPr>
              <w:rPr>
                <w:b/>
                <w:color w:val="000000"/>
                <w:sz w:val="22"/>
                <w:szCs w:val="22"/>
              </w:rPr>
            </w:pPr>
            <w:r>
              <w:rPr>
                <w:b/>
                <w:color w:val="000000"/>
                <w:sz w:val="22"/>
                <w:szCs w:val="22"/>
              </w:rPr>
              <w:t>4.</w:t>
            </w:r>
          </w:p>
        </w:tc>
        <w:tc>
          <w:tcPr>
            <w:tcW w:w="4860" w:type="dxa"/>
            <w:vAlign w:val="center"/>
          </w:tcPr>
          <w:p w:rsidR="008C7D67" w:rsidRPr="003173AE" w:rsidRDefault="008C7D67" w:rsidP="001C592C">
            <w:pPr>
              <w:pStyle w:val="Normal1"/>
              <w:widowControl/>
              <w:snapToGrid w:val="0"/>
              <w:spacing w:line="240" w:lineRule="auto"/>
              <w:ind w:firstLine="0"/>
              <w:rPr>
                <w:bCs/>
                <w:noProof/>
                <w:sz w:val="20"/>
              </w:rPr>
            </w:pPr>
            <w:r w:rsidRPr="003173AE">
              <w:rPr>
                <w:sz w:val="20"/>
              </w:rPr>
              <w:t>Ривкин Денис Владимирович</w:t>
            </w:r>
          </w:p>
        </w:tc>
        <w:tc>
          <w:tcPr>
            <w:tcW w:w="2340" w:type="dxa"/>
            <w:vAlign w:val="center"/>
          </w:tcPr>
          <w:p w:rsidR="008C7D67" w:rsidRDefault="008C7D67" w:rsidP="001C592C">
            <w:pPr>
              <w:jc w:val="center"/>
            </w:pPr>
            <w:r>
              <w:t>8 983 211</w:t>
            </w:r>
          </w:p>
        </w:tc>
      </w:tr>
      <w:tr w:rsidR="008C7D67" w:rsidTr="001C592C">
        <w:trPr>
          <w:trHeight w:val="284"/>
        </w:trPr>
        <w:tc>
          <w:tcPr>
            <w:tcW w:w="540" w:type="dxa"/>
            <w:vAlign w:val="center"/>
          </w:tcPr>
          <w:p w:rsidR="008C7D67" w:rsidRDefault="008C7D67" w:rsidP="001C592C">
            <w:pPr>
              <w:rPr>
                <w:b/>
                <w:color w:val="000000"/>
                <w:sz w:val="22"/>
                <w:szCs w:val="22"/>
              </w:rPr>
            </w:pPr>
            <w:r>
              <w:rPr>
                <w:b/>
                <w:color w:val="000000"/>
                <w:sz w:val="22"/>
                <w:szCs w:val="22"/>
              </w:rPr>
              <w:t>5.</w:t>
            </w:r>
          </w:p>
        </w:tc>
        <w:tc>
          <w:tcPr>
            <w:tcW w:w="4860" w:type="dxa"/>
            <w:vAlign w:val="center"/>
          </w:tcPr>
          <w:p w:rsidR="008C7D67" w:rsidRPr="003173AE" w:rsidRDefault="008C7D67" w:rsidP="001C592C">
            <w:pPr>
              <w:pStyle w:val="Normal1"/>
              <w:widowControl/>
              <w:snapToGrid w:val="0"/>
              <w:spacing w:line="240" w:lineRule="auto"/>
              <w:ind w:firstLine="0"/>
              <w:rPr>
                <w:sz w:val="20"/>
              </w:rPr>
            </w:pPr>
            <w:r w:rsidRPr="003173AE">
              <w:rPr>
                <w:iCs/>
                <w:color w:val="000000"/>
                <w:spacing w:val="-2"/>
                <w:sz w:val="20"/>
              </w:rPr>
              <w:t>Носенко Сергей Михайлович</w:t>
            </w:r>
          </w:p>
        </w:tc>
        <w:tc>
          <w:tcPr>
            <w:tcW w:w="2340" w:type="dxa"/>
            <w:vAlign w:val="center"/>
          </w:tcPr>
          <w:p w:rsidR="008C7D67" w:rsidRDefault="008C7D67" w:rsidP="001C592C">
            <w:pPr>
              <w:jc w:val="center"/>
            </w:pPr>
            <w:r>
              <w:t>8 983 207</w:t>
            </w:r>
          </w:p>
        </w:tc>
      </w:tr>
      <w:tr w:rsidR="008C7D67" w:rsidTr="001C592C">
        <w:trPr>
          <w:trHeight w:val="284"/>
        </w:trPr>
        <w:tc>
          <w:tcPr>
            <w:tcW w:w="540" w:type="dxa"/>
            <w:vAlign w:val="center"/>
          </w:tcPr>
          <w:p w:rsidR="008C7D67" w:rsidRDefault="008C7D67" w:rsidP="001C592C">
            <w:pPr>
              <w:rPr>
                <w:b/>
                <w:color w:val="000000"/>
                <w:sz w:val="22"/>
                <w:szCs w:val="22"/>
              </w:rPr>
            </w:pPr>
            <w:r>
              <w:rPr>
                <w:b/>
                <w:color w:val="000000"/>
                <w:sz w:val="22"/>
                <w:szCs w:val="22"/>
              </w:rPr>
              <w:t>6.</w:t>
            </w:r>
          </w:p>
        </w:tc>
        <w:tc>
          <w:tcPr>
            <w:tcW w:w="4860" w:type="dxa"/>
            <w:vAlign w:val="center"/>
          </w:tcPr>
          <w:p w:rsidR="008C7D67" w:rsidRPr="003173AE" w:rsidRDefault="008C7D67" w:rsidP="001C592C">
            <w:pPr>
              <w:pStyle w:val="Normal1"/>
              <w:widowControl/>
              <w:snapToGrid w:val="0"/>
              <w:spacing w:line="240" w:lineRule="auto"/>
              <w:ind w:firstLine="0"/>
              <w:rPr>
                <w:iCs/>
                <w:color w:val="000000"/>
                <w:spacing w:val="-2"/>
                <w:sz w:val="20"/>
              </w:rPr>
            </w:pPr>
            <w:r w:rsidRPr="003173AE">
              <w:rPr>
                <w:iCs/>
                <w:color w:val="000000"/>
                <w:spacing w:val="-2"/>
                <w:sz w:val="20"/>
              </w:rPr>
              <w:t>Харин Алексей Анатольевич</w:t>
            </w:r>
          </w:p>
        </w:tc>
        <w:tc>
          <w:tcPr>
            <w:tcW w:w="2340" w:type="dxa"/>
            <w:vAlign w:val="center"/>
          </w:tcPr>
          <w:p w:rsidR="008C7D67" w:rsidRDefault="008C7D67" w:rsidP="001C592C">
            <w:pPr>
              <w:jc w:val="center"/>
            </w:pPr>
            <w:r>
              <w:t>8 983 160</w:t>
            </w:r>
          </w:p>
        </w:tc>
      </w:tr>
      <w:tr w:rsidR="008C7D67" w:rsidTr="001C592C">
        <w:trPr>
          <w:trHeight w:val="284"/>
        </w:trPr>
        <w:tc>
          <w:tcPr>
            <w:tcW w:w="540" w:type="dxa"/>
            <w:vAlign w:val="center"/>
          </w:tcPr>
          <w:p w:rsidR="008C7D67" w:rsidRDefault="008C7D67" w:rsidP="001C592C">
            <w:pPr>
              <w:rPr>
                <w:b/>
                <w:color w:val="000000"/>
                <w:sz w:val="22"/>
                <w:szCs w:val="22"/>
              </w:rPr>
            </w:pPr>
            <w:r>
              <w:rPr>
                <w:b/>
                <w:color w:val="000000"/>
                <w:sz w:val="22"/>
                <w:szCs w:val="22"/>
              </w:rPr>
              <w:t>7.</w:t>
            </w:r>
          </w:p>
        </w:tc>
        <w:tc>
          <w:tcPr>
            <w:tcW w:w="4860" w:type="dxa"/>
            <w:vAlign w:val="center"/>
          </w:tcPr>
          <w:p w:rsidR="008C7D67" w:rsidRPr="003173AE" w:rsidRDefault="008C7D67" w:rsidP="001C592C">
            <w:pPr>
              <w:pStyle w:val="Normal1"/>
              <w:widowControl/>
              <w:snapToGrid w:val="0"/>
              <w:spacing w:line="240" w:lineRule="auto"/>
              <w:ind w:firstLine="0"/>
              <w:rPr>
                <w:iCs/>
                <w:color w:val="000000"/>
                <w:spacing w:val="-2"/>
                <w:sz w:val="20"/>
              </w:rPr>
            </w:pPr>
            <w:r w:rsidRPr="003173AE">
              <w:rPr>
                <w:sz w:val="20"/>
              </w:rPr>
              <w:t>Ирин Георгий Александрович</w:t>
            </w:r>
          </w:p>
        </w:tc>
        <w:tc>
          <w:tcPr>
            <w:tcW w:w="2340" w:type="dxa"/>
            <w:vAlign w:val="center"/>
          </w:tcPr>
          <w:p w:rsidR="008C7D67" w:rsidRDefault="008C7D67" w:rsidP="001C592C">
            <w:pPr>
              <w:jc w:val="center"/>
            </w:pPr>
            <w:r>
              <w:t>8 983 141</w:t>
            </w:r>
          </w:p>
        </w:tc>
      </w:tr>
      <w:tr w:rsidR="008C7D67" w:rsidRPr="009E1B60" w:rsidTr="001C592C">
        <w:trPr>
          <w:trHeight w:val="330"/>
        </w:trPr>
        <w:tc>
          <w:tcPr>
            <w:tcW w:w="5400" w:type="dxa"/>
            <w:gridSpan w:val="2"/>
          </w:tcPr>
          <w:p w:rsidR="008C7D67" w:rsidRPr="003173AE" w:rsidRDefault="008C7D67" w:rsidP="001C592C">
            <w:pPr>
              <w:jc w:val="right"/>
              <w:rPr>
                <w:color w:val="000000"/>
              </w:rPr>
            </w:pPr>
            <w:r w:rsidRPr="003173AE">
              <w:rPr>
                <w:color w:val="000000"/>
              </w:rPr>
              <w:t xml:space="preserve">Итого голосов, отданных </w:t>
            </w:r>
            <w:r>
              <w:rPr>
                <w:color w:val="000000"/>
              </w:rPr>
              <w:t>«</w:t>
            </w:r>
            <w:r w:rsidRPr="003173AE">
              <w:rPr>
                <w:color w:val="000000"/>
              </w:rPr>
              <w:t>За</w:t>
            </w:r>
            <w:r>
              <w:rPr>
                <w:color w:val="000000"/>
              </w:rPr>
              <w:t>»</w:t>
            </w:r>
            <w:r w:rsidRPr="003173AE">
              <w:rPr>
                <w:color w:val="000000"/>
              </w:rPr>
              <w:t>:</w:t>
            </w:r>
          </w:p>
        </w:tc>
        <w:tc>
          <w:tcPr>
            <w:tcW w:w="2340" w:type="dxa"/>
            <w:vAlign w:val="center"/>
          </w:tcPr>
          <w:p w:rsidR="008C7D67" w:rsidRPr="003173AE" w:rsidRDefault="008C7D67" w:rsidP="001C592C">
            <w:pPr>
              <w:jc w:val="center"/>
            </w:pPr>
            <w:r>
              <w:t>62</w:t>
            </w:r>
            <w:r w:rsidRPr="003173AE">
              <w:t> </w:t>
            </w:r>
            <w:r>
              <w:t>883</w:t>
            </w:r>
            <w:r w:rsidRPr="003173AE">
              <w:t xml:space="preserve"> </w:t>
            </w:r>
            <w:r>
              <w:t>485</w:t>
            </w:r>
          </w:p>
        </w:tc>
      </w:tr>
      <w:tr w:rsidR="008C7D67" w:rsidRPr="009E1B60" w:rsidTr="001C592C">
        <w:trPr>
          <w:trHeight w:val="284"/>
        </w:trPr>
        <w:tc>
          <w:tcPr>
            <w:tcW w:w="5400" w:type="dxa"/>
            <w:gridSpan w:val="2"/>
          </w:tcPr>
          <w:p w:rsidR="008C7D67" w:rsidRPr="003173AE" w:rsidRDefault="008C7D67" w:rsidP="001C592C">
            <w:pPr>
              <w:jc w:val="right"/>
              <w:rPr>
                <w:color w:val="000000"/>
              </w:rPr>
            </w:pPr>
            <w:r>
              <w:rPr>
                <w:color w:val="000000"/>
              </w:rPr>
              <w:t>«</w:t>
            </w:r>
            <w:r w:rsidRPr="003173AE">
              <w:rPr>
                <w:color w:val="000000"/>
              </w:rPr>
              <w:t>Против</w:t>
            </w:r>
            <w:r>
              <w:rPr>
                <w:color w:val="000000"/>
              </w:rPr>
              <w:t>»</w:t>
            </w:r>
            <w:r w:rsidRPr="003173AE">
              <w:rPr>
                <w:color w:val="000000"/>
              </w:rPr>
              <w:t>:</w:t>
            </w:r>
          </w:p>
        </w:tc>
        <w:tc>
          <w:tcPr>
            <w:tcW w:w="2340" w:type="dxa"/>
            <w:vAlign w:val="center"/>
          </w:tcPr>
          <w:p w:rsidR="008C7D67" w:rsidRPr="003173AE" w:rsidRDefault="008C7D67" w:rsidP="001C592C">
            <w:pPr>
              <w:jc w:val="center"/>
            </w:pPr>
            <w:r>
              <w:t>210</w:t>
            </w:r>
          </w:p>
        </w:tc>
      </w:tr>
      <w:tr w:rsidR="008C7D67" w:rsidRPr="009E1B60" w:rsidTr="001C592C">
        <w:trPr>
          <w:trHeight w:val="284"/>
        </w:trPr>
        <w:tc>
          <w:tcPr>
            <w:tcW w:w="5400" w:type="dxa"/>
            <w:gridSpan w:val="2"/>
          </w:tcPr>
          <w:p w:rsidR="008C7D67" w:rsidRPr="003173AE" w:rsidRDefault="008C7D67" w:rsidP="001C592C">
            <w:pPr>
              <w:jc w:val="right"/>
              <w:rPr>
                <w:color w:val="000000"/>
              </w:rPr>
            </w:pPr>
            <w:r>
              <w:rPr>
                <w:color w:val="000000"/>
              </w:rPr>
              <w:t>«</w:t>
            </w:r>
            <w:r w:rsidRPr="003173AE">
              <w:rPr>
                <w:color w:val="000000"/>
              </w:rPr>
              <w:t>Воздержался</w:t>
            </w:r>
            <w:r>
              <w:rPr>
                <w:color w:val="000000"/>
              </w:rPr>
              <w:t>»</w:t>
            </w:r>
            <w:r w:rsidRPr="003173AE">
              <w:rPr>
                <w:color w:val="000000"/>
              </w:rPr>
              <w:t>:</w:t>
            </w:r>
          </w:p>
        </w:tc>
        <w:tc>
          <w:tcPr>
            <w:tcW w:w="2340" w:type="dxa"/>
            <w:vAlign w:val="center"/>
          </w:tcPr>
          <w:p w:rsidR="008C7D67" w:rsidRPr="003173AE" w:rsidRDefault="008C7D67" w:rsidP="001C592C">
            <w:pPr>
              <w:jc w:val="center"/>
            </w:pPr>
            <w:r>
              <w:t>1 981</w:t>
            </w:r>
          </w:p>
        </w:tc>
      </w:tr>
      <w:tr w:rsidR="008C7D67" w:rsidRPr="009E1B60" w:rsidTr="001C592C">
        <w:trPr>
          <w:trHeight w:val="284"/>
        </w:trPr>
        <w:tc>
          <w:tcPr>
            <w:tcW w:w="5400" w:type="dxa"/>
            <w:gridSpan w:val="2"/>
          </w:tcPr>
          <w:p w:rsidR="008C7D67" w:rsidRPr="003173AE" w:rsidRDefault="008C7D67" w:rsidP="001C592C">
            <w:pPr>
              <w:jc w:val="right"/>
              <w:rPr>
                <w:color w:val="000000"/>
              </w:rPr>
            </w:pPr>
            <w:r w:rsidRPr="003173AE">
              <w:rPr>
                <w:color w:val="000000"/>
              </w:rPr>
              <w:t>Недействительные или  не подсчитанные по иным основаниям:</w:t>
            </w:r>
          </w:p>
        </w:tc>
        <w:tc>
          <w:tcPr>
            <w:tcW w:w="2340" w:type="dxa"/>
            <w:vAlign w:val="center"/>
          </w:tcPr>
          <w:p w:rsidR="008C7D67" w:rsidRPr="003173AE" w:rsidRDefault="008C7D67" w:rsidP="001C592C">
            <w:pPr>
              <w:jc w:val="center"/>
            </w:pPr>
            <w:r>
              <w:t>3 829</w:t>
            </w:r>
          </w:p>
        </w:tc>
      </w:tr>
    </w:tbl>
    <w:p w:rsidR="008C7D67" w:rsidRPr="004C3886" w:rsidRDefault="008C7D67" w:rsidP="0028784D">
      <w:pPr>
        <w:pStyle w:val="Noeeu1"/>
        <w:spacing w:before="80" w:after="80"/>
        <w:ind w:firstLine="0"/>
        <w:rPr>
          <w:b/>
          <w:sz w:val="22"/>
          <w:szCs w:val="22"/>
        </w:rPr>
      </w:pPr>
      <w:r w:rsidRPr="004C3886">
        <w:rPr>
          <w:b/>
          <w:color w:val="000000"/>
          <w:sz w:val="22"/>
          <w:szCs w:val="22"/>
        </w:rPr>
        <w:t>Принято решение:</w:t>
      </w:r>
      <w:r w:rsidRPr="004C3886">
        <w:rPr>
          <w:b/>
          <w:sz w:val="22"/>
          <w:szCs w:val="22"/>
        </w:rPr>
        <w:t xml:space="preserve"> Избрать Совет директоров Общества из следующих кандидатов: </w:t>
      </w:r>
      <w:r>
        <w:rPr>
          <w:b/>
          <w:sz w:val="22"/>
          <w:szCs w:val="22"/>
        </w:rPr>
        <w:t xml:space="preserve">Гущин Юрий </w:t>
      </w:r>
      <w:r w:rsidRPr="004C3886">
        <w:rPr>
          <w:b/>
          <w:sz w:val="22"/>
          <w:szCs w:val="22"/>
        </w:rPr>
        <w:t>Никола</w:t>
      </w:r>
      <w:r>
        <w:rPr>
          <w:b/>
          <w:sz w:val="22"/>
          <w:szCs w:val="22"/>
        </w:rPr>
        <w:t>евич</w:t>
      </w:r>
      <w:r>
        <w:rPr>
          <w:b/>
          <w:bCs/>
          <w:noProof/>
          <w:sz w:val="22"/>
          <w:szCs w:val="22"/>
        </w:rPr>
        <w:t>,</w:t>
      </w:r>
      <w:r>
        <w:rPr>
          <w:b/>
          <w:sz w:val="22"/>
          <w:szCs w:val="22"/>
        </w:rPr>
        <w:t xml:space="preserve"> </w:t>
      </w:r>
      <w:r w:rsidRPr="001C2B99">
        <w:rPr>
          <w:b/>
          <w:bCs/>
          <w:noProof/>
          <w:sz w:val="22"/>
          <w:szCs w:val="22"/>
        </w:rPr>
        <w:t>Ирин Георгий Александрович</w:t>
      </w:r>
      <w:r>
        <w:rPr>
          <w:b/>
          <w:bCs/>
          <w:noProof/>
          <w:sz w:val="22"/>
          <w:szCs w:val="22"/>
        </w:rPr>
        <w:t>,</w:t>
      </w:r>
      <w:r>
        <w:rPr>
          <w:b/>
          <w:noProof/>
          <w:sz w:val="22"/>
          <w:szCs w:val="22"/>
        </w:rPr>
        <w:t xml:space="preserve"> </w:t>
      </w:r>
      <w:r>
        <w:rPr>
          <w:b/>
          <w:sz w:val="22"/>
          <w:szCs w:val="22"/>
        </w:rPr>
        <w:t>К</w:t>
      </w:r>
      <w:r w:rsidRPr="004C3886">
        <w:rPr>
          <w:b/>
          <w:noProof/>
          <w:sz w:val="22"/>
          <w:szCs w:val="22"/>
        </w:rPr>
        <w:t>узнецов Артем Владиславович,</w:t>
      </w:r>
      <w:r>
        <w:rPr>
          <w:b/>
          <w:noProof/>
          <w:sz w:val="22"/>
          <w:szCs w:val="22"/>
        </w:rPr>
        <w:t xml:space="preserve"> </w:t>
      </w:r>
      <w:r w:rsidRPr="004C3886">
        <w:rPr>
          <w:b/>
          <w:noProof/>
          <w:sz w:val="22"/>
          <w:szCs w:val="22"/>
        </w:rPr>
        <w:t xml:space="preserve">Носенко Сергей Михайлович, Ривкин Денис Владимирович, </w:t>
      </w:r>
      <w:r w:rsidRPr="004C3886">
        <w:rPr>
          <w:b/>
          <w:bCs/>
          <w:noProof/>
          <w:sz w:val="22"/>
          <w:szCs w:val="22"/>
        </w:rPr>
        <w:t>Харин Алексей Анатольевич</w:t>
      </w:r>
      <w:r>
        <w:rPr>
          <w:b/>
          <w:bCs/>
          <w:noProof/>
          <w:sz w:val="22"/>
          <w:szCs w:val="22"/>
        </w:rPr>
        <w:t>, Хлебников Юрий Юрьевич</w:t>
      </w:r>
      <w:r w:rsidRPr="004C3886">
        <w:rPr>
          <w:b/>
          <w:sz w:val="22"/>
          <w:szCs w:val="22"/>
        </w:rPr>
        <w:t>.</w:t>
      </w:r>
    </w:p>
    <w:p w:rsidR="008C7D67" w:rsidRPr="004F792A" w:rsidRDefault="008C7D67" w:rsidP="007127F7">
      <w:pPr>
        <w:tabs>
          <w:tab w:val="left" w:pos="360"/>
        </w:tabs>
        <w:spacing w:before="120"/>
        <w:jc w:val="both"/>
        <w:rPr>
          <w:color w:val="000000"/>
          <w:sz w:val="22"/>
          <w:szCs w:val="22"/>
        </w:rPr>
      </w:pPr>
      <w:r>
        <w:rPr>
          <w:b/>
          <w:color w:val="000000"/>
          <w:sz w:val="22"/>
        </w:rPr>
        <w:t>5</w:t>
      </w:r>
      <w:r w:rsidRPr="000D2689">
        <w:rPr>
          <w:b/>
          <w:color w:val="000000"/>
          <w:sz w:val="22"/>
        </w:rPr>
        <w:t>.</w:t>
      </w:r>
      <w:r>
        <w:rPr>
          <w:color w:val="000000"/>
          <w:sz w:val="22"/>
        </w:rPr>
        <w:t xml:space="preserve"> По вопросу повестки дня № 5. </w:t>
      </w:r>
      <w:r w:rsidRPr="004F792A">
        <w:rPr>
          <w:color w:val="000000"/>
          <w:sz w:val="22"/>
          <w:szCs w:val="22"/>
        </w:rPr>
        <w:t>«</w:t>
      </w:r>
      <w:r w:rsidRPr="007070C8">
        <w:rPr>
          <w:sz w:val="22"/>
          <w:szCs w:val="22"/>
        </w:rPr>
        <w:t>Избрание Ревизионной комиссии Общества».</w:t>
      </w:r>
    </w:p>
    <w:p w:rsidR="008C7D67" w:rsidRPr="00E64685" w:rsidRDefault="008C7D67" w:rsidP="001C592C">
      <w:pPr>
        <w:ind w:left="360"/>
        <w:jc w:val="both"/>
        <w:rPr>
          <w:b/>
          <w:bCs/>
        </w:rPr>
      </w:pPr>
      <w:r w:rsidRPr="00E64685">
        <w:rPr>
          <w:color w:val="000000"/>
        </w:rPr>
        <w:t>Число голосов, которыми обладали лица,</w:t>
      </w:r>
      <w:r>
        <w:rPr>
          <w:color w:val="000000"/>
        </w:rPr>
        <w:t xml:space="preserve"> включенные в список лиц, имевши</w:t>
      </w:r>
      <w:r w:rsidRPr="00E64685">
        <w:rPr>
          <w:color w:val="000000"/>
        </w:rPr>
        <w:t>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9 548 267</w:t>
      </w:r>
    </w:p>
    <w:p w:rsidR="008C7D67" w:rsidRPr="00E64685" w:rsidRDefault="008C7D67" w:rsidP="001C592C">
      <w:pPr>
        <w:ind w:left="360"/>
        <w:jc w:val="both"/>
        <w:rPr>
          <w:b/>
          <w:bCs/>
        </w:rPr>
      </w:pPr>
      <w:r w:rsidRPr="00E64685">
        <w:rPr>
          <w:color w:val="000000"/>
        </w:rPr>
        <w:t>Число  голосов, приходившихся на голосующие акции общества, по данному вопросу повестки дня:</w:t>
      </w:r>
      <w:r w:rsidRPr="00E64685">
        <w:rPr>
          <w:b/>
          <w:color w:val="000000"/>
        </w:rPr>
        <w:t xml:space="preserve"> </w:t>
      </w:r>
      <w:r w:rsidRPr="000B6000">
        <w:rPr>
          <w:b/>
        </w:rPr>
        <w:t>9 548 267</w:t>
      </w:r>
      <w:r>
        <w:rPr>
          <w:b/>
          <w:color w:val="000000"/>
        </w:rPr>
        <w:t>.</w:t>
      </w:r>
    </w:p>
    <w:p w:rsidR="008C7D67" w:rsidRPr="00E64685" w:rsidRDefault="008C7D67" w:rsidP="001C592C">
      <w:pPr>
        <w:ind w:left="360"/>
        <w:jc w:val="both"/>
        <w:rPr>
          <w:b/>
          <w:color w:val="000000"/>
          <w:u w:val="single"/>
        </w:rPr>
      </w:pPr>
      <w:r w:rsidRPr="00E64685">
        <w:rPr>
          <w:color w:val="000000"/>
        </w:rPr>
        <w:t>Число голосов, которыми обладали лица, зарегистрированные для участия в голосовании по данному вопросу повестки дня</w:t>
      </w:r>
      <w:r w:rsidRPr="00B54EDE">
        <w:rPr>
          <w:color w:val="000000"/>
        </w:rPr>
        <w:t xml:space="preserve">: </w:t>
      </w:r>
      <w:r>
        <w:rPr>
          <w:b/>
        </w:rPr>
        <w:t>8</w:t>
      </w:r>
      <w:r w:rsidRPr="00B54EDE">
        <w:rPr>
          <w:b/>
        </w:rPr>
        <w:t> </w:t>
      </w:r>
      <w:r>
        <w:rPr>
          <w:b/>
        </w:rPr>
        <w:t>984</w:t>
      </w:r>
      <w:r w:rsidRPr="00B54EDE">
        <w:rPr>
          <w:b/>
        </w:rPr>
        <w:t> </w:t>
      </w:r>
      <w:r>
        <w:rPr>
          <w:b/>
        </w:rPr>
        <w:t>215</w:t>
      </w:r>
      <w:r w:rsidRPr="00B54EDE">
        <w:rPr>
          <w:sz w:val="22"/>
          <w:szCs w:val="22"/>
        </w:rPr>
        <w:t xml:space="preserve"> </w:t>
      </w:r>
      <w:r w:rsidRPr="00B54EDE">
        <w:rPr>
          <w:b/>
          <w:bCs/>
          <w:color w:val="000000"/>
        </w:rPr>
        <w:t>(</w:t>
      </w:r>
      <w:r>
        <w:rPr>
          <w:b/>
        </w:rPr>
        <w:t>94</w:t>
      </w:r>
      <w:r w:rsidRPr="00B54EDE">
        <w:rPr>
          <w:b/>
        </w:rPr>
        <w:t>.</w:t>
      </w:r>
      <w:r>
        <w:rPr>
          <w:b/>
        </w:rPr>
        <w:t>092624</w:t>
      </w:r>
      <w:r>
        <w:rPr>
          <w:b/>
          <w:sz w:val="22"/>
          <w:szCs w:val="22"/>
        </w:rPr>
        <w:t xml:space="preserve"> </w:t>
      </w:r>
      <w:r w:rsidRPr="00B54EDE">
        <w:rPr>
          <w:b/>
        </w:rPr>
        <w:t>%</w:t>
      </w:r>
      <w:r w:rsidRPr="00B54EDE">
        <w:rPr>
          <w:b/>
          <w:bCs/>
          <w:color w:val="000000"/>
        </w:rPr>
        <w:t>).</w:t>
      </w:r>
      <w:r w:rsidRPr="00E64685">
        <w:rPr>
          <w:b/>
          <w:color w:val="000000"/>
        </w:rPr>
        <w:t xml:space="preserve"> </w:t>
      </w:r>
      <w:r w:rsidRPr="00794259">
        <w:rPr>
          <w:b/>
          <w:color w:val="000000"/>
        </w:rPr>
        <w:t>Кворум имеется.</w:t>
      </w:r>
      <w:r w:rsidRPr="00E64685">
        <w:rPr>
          <w:b/>
          <w:color w:val="000000"/>
          <w:u w:val="single"/>
        </w:rPr>
        <w:t xml:space="preserve">   </w:t>
      </w:r>
    </w:p>
    <w:p w:rsidR="008C7D67" w:rsidRPr="006470F0" w:rsidRDefault="008C7D67" w:rsidP="002C7A4D">
      <w:pPr>
        <w:tabs>
          <w:tab w:val="left" w:pos="360"/>
        </w:tabs>
        <w:jc w:val="center"/>
        <w:rPr>
          <w:b/>
          <w:color w:val="000000"/>
          <w:sz w:val="22"/>
        </w:rPr>
      </w:pPr>
      <w:r>
        <w:rPr>
          <w:b/>
          <w:color w:val="000000"/>
          <w:sz w:val="22"/>
        </w:rPr>
        <w:t>Результаты голосования по вопросу повестки дня:</w:t>
      </w:r>
    </w:p>
    <w:p w:rsidR="008C7D67" w:rsidRDefault="008C7D67" w:rsidP="002C7A4D">
      <w:pPr>
        <w:tabs>
          <w:tab w:val="left" w:pos="360"/>
        </w:tabs>
        <w:jc w:val="both"/>
        <w:rPr>
          <w:color w:val="000000"/>
          <w:sz w:val="22"/>
        </w:rPr>
      </w:pPr>
      <w:r w:rsidRPr="006470F0">
        <w:rPr>
          <w:b/>
          <w:color w:val="000000"/>
          <w:sz w:val="22"/>
        </w:rPr>
        <w:t xml:space="preserve">       </w:t>
      </w:r>
      <w:r w:rsidRPr="00A57179">
        <w:rPr>
          <w:color w:val="000000"/>
          <w:sz w:val="22"/>
        </w:rPr>
        <w:t>Кандидат:</w:t>
      </w:r>
      <w:r>
        <w:rPr>
          <w:b/>
          <w:color w:val="000000"/>
          <w:sz w:val="22"/>
        </w:rPr>
        <w:t xml:space="preserve"> </w:t>
      </w:r>
      <w:r>
        <w:rPr>
          <w:color w:val="000000"/>
          <w:sz w:val="22"/>
        </w:rPr>
        <w:t>Леонов Кирилл Александрович</w:t>
      </w:r>
    </w:p>
    <w:tbl>
      <w:tblPr>
        <w:tblW w:w="976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19"/>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sidRPr="003173AE">
              <w:rPr>
                <w:b w:val="0"/>
                <w:color w:val="000000"/>
                <w:sz w:val="20"/>
              </w:rPr>
              <w:t>Воздержался</w:t>
            </w:r>
          </w:p>
        </w:tc>
        <w:tc>
          <w:tcPr>
            <w:tcW w:w="3619"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DB3B0F"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C300A" w:rsidRDefault="008C7D67" w:rsidP="001C592C">
            <w:pPr>
              <w:jc w:val="right"/>
              <w:rPr>
                <w:color w:val="000000"/>
              </w:rPr>
            </w:pPr>
            <w:r>
              <w:rPr>
                <w:color w:val="000000"/>
              </w:rPr>
              <w:t>8 983 602</w:t>
            </w:r>
          </w:p>
        </w:tc>
        <w:tc>
          <w:tcPr>
            <w:tcW w:w="1532" w:type="dxa"/>
          </w:tcPr>
          <w:p w:rsidR="008C7D67" w:rsidRPr="004C300A" w:rsidRDefault="008C7D67" w:rsidP="001C592C">
            <w:pPr>
              <w:jc w:val="right"/>
              <w:rPr>
                <w:color w:val="000000"/>
              </w:rPr>
            </w:pPr>
            <w:r>
              <w:rPr>
                <w:color w:val="000000"/>
              </w:rPr>
              <w:t>35</w:t>
            </w:r>
          </w:p>
        </w:tc>
        <w:tc>
          <w:tcPr>
            <w:tcW w:w="1440" w:type="dxa"/>
          </w:tcPr>
          <w:p w:rsidR="008C7D67" w:rsidRPr="004C300A" w:rsidRDefault="008C7D67" w:rsidP="001C592C">
            <w:pPr>
              <w:jc w:val="right"/>
              <w:rPr>
                <w:color w:val="000000"/>
              </w:rPr>
            </w:pPr>
            <w:r>
              <w:rPr>
                <w:color w:val="000000"/>
              </w:rPr>
              <w:t>33</w:t>
            </w:r>
          </w:p>
        </w:tc>
        <w:tc>
          <w:tcPr>
            <w:tcW w:w="3619" w:type="dxa"/>
          </w:tcPr>
          <w:p w:rsidR="008C7D67" w:rsidRPr="00DB3B0F" w:rsidRDefault="008C7D67" w:rsidP="001C592C">
            <w:pPr>
              <w:tabs>
                <w:tab w:val="left" w:pos="1234"/>
              </w:tabs>
              <w:jc w:val="right"/>
              <w:rPr>
                <w:color w:val="000000"/>
              </w:rPr>
            </w:pPr>
            <w:r>
              <w:rPr>
                <w:color w:val="000000"/>
              </w:rPr>
              <w:t>545</w:t>
            </w:r>
          </w:p>
        </w:tc>
      </w:tr>
      <w:tr w:rsidR="008C7D67" w:rsidRPr="00DB3B0F"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C300A" w:rsidRDefault="008C7D67" w:rsidP="001C592C">
            <w:pPr>
              <w:jc w:val="right"/>
              <w:rPr>
                <w:color w:val="000000"/>
              </w:rPr>
            </w:pPr>
            <w:r>
              <w:rPr>
                <w:color w:val="000000"/>
              </w:rPr>
              <w:t>99.993177</w:t>
            </w:r>
          </w:p>
        </w:tc>
        <w:tc>
          <w:tcPr>
            <w:tcW w:w="1532" w:type="dxa"/>
          </w:tcPr>
          <w:p w:rsidR="008C7D67" w:rsidRPr="004C300A" w:rsidRDefault="008C7D67" w:rsidP="001C592C">
            <w:pPr>
              <w:jc w:val="right"/>
            </w:pPr>
            <w:r>
              <w:t>0.000390</w:t>
            </w:r>
          </w:p>
        </w:tc>
        <w:tc>
          <w:tcPr>
            <w:tcW w:w="1440" w:type="dxa"/>
          </w:tcPr>
          <w:p w:rsidR="008C7D67" w:rsidRPr="004C300A" w:rsidRDefault="008C7D67" w:rsidP="001C592C">
            <w:pPr>
              <w:jc w:val="right"/>
              <w:rPr>
                <w:color w:val="000000"/>
              </w:rPr>
            </w:pPr>
            <w:r>
              <w:rPr>
                <w:color w:val="000000"/>
              </w:rPr>
              <w:t>0.000367</w:t>
            </w:r>
          </w:p>
        </w:tc>
        <w:tc>
          <w:tcPr>
            <w:tcW w:w="3619" w:type="dxa"/>
          </w:tcPr>
          <w:p w:rsidR="008C7D67" w:rsidRPr="00DB3B0F" w:rsidRDefault="008C7D67" w:rsidP="001C592C">
            <w:pPr>
              <w:jc w:val="right"/>
              <w:rPr>
                <w:color w:val="000000"/>
              </w:rPr>
            </w:pPr>
            <w:r>
              <w:rPr>
                <w:color w:val="000000"/>
              </w:rPr>
              <w:t>0.006066</w:t>
            </w:r>
          </w:p>
        </w:tc>
      </w:tr>
    </w:tbl>
    <w:p w:rsidR="008C7D67" w:rsidRDefault="008C7D67" w:rsidP="002C7A4D">
      <w:pPr>
        <w:tabs>
          <w:tab w:val="left" w:pos="360"/>
        </w:tabs>
        <w:jc w:val="both"/>
        <w:rPr>
          <w:color w:val="000000"/>
          <w:sz w:val="22"/>
        </w:rPr>
      </w:pPr>
      <w:r>
        <w:rPr>
          <w:b/>
          <w:bCs/>
          <w:color w:val="000000"/>
          <w:sz w:val="22"/>
          <w:szCs w:val="22"/>
        </w:rPr>
        <w:t xml:space="preserve">       </w:t>
      </w:r>
      <w:r w:rsidRPr="00A57179">
        <w:rPr>
          <w:color w:val="000000"/>
          <w:sz w:val="22"/>
        </w:rPr>
        <w:t>Кандидат:</w:t>
      </w:r>
      <w:r>
        <w:rPr>
          <w:b/>
          <w:color w:val="000000"/>
          <w:sz w:val="22"/>
        </w:rPr>
        <w:t xml:space="preserve"> </w:t>
      </w:r>
      <w:r>
        <w:rPr>
          <w:color w:val="000000"/>
          <w:sz w:val="22"/>
        </w:rPr>
        <w:t>Щедрин Роман Викторович</w:t>
      </w:r>
    </w:p>
    <w:tbl>
      <w:tblPr>
        <w:tblW w:w="977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33"/>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sidRPr="003173AE">
              <w:rPr>
                <w:b w:val="0"/>
                <w:color w:val="000000"/>
                <w:sz w:val="20"/>
              </w:rPr>
              <w:t>Воздержался</w:t>
            </w:r>
          </w:p>
        </w:tc>
        <w:tc>
          <w:tcPr>
            <w:tcW w:w="3633"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BA5FF8"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C300A" w:rsidRDefault="008C7D67" w:rsidP="001C592C">
            <w:pPr>
              <w:jc w:val="right"/>
              <w:rPr>
                <w:color w:val="000000"/>
              </w:rPr>
            </w:pPr>
            <w:r>
              <w:rPr>
                <w:color w:val="000000"/>
              </w:rPr>
              <w:t>8 983 590</w:t>
            </w:r>
          </w:p>
        </w:tc>
        <w:tc>
          <w:tcPr>
            <w:tcW w:w="1532" w:type="dxa"/>
          </w:tcPr>
          <w:p w:rsidR="008C7D67" w:rsidRPr="004C300A" w:rsidRDefault="008C7D67" w:rsidP="001C592C">
            <w:pPr>
              <w:jc w:val="right"/>
              <w:rPr>
                <w:color w:val="000000"/>
              </w:rPr>
            </w:pPr>
            <w:r>
              <w:rPr>
                <w:color w:val="000000"/>
              </w:rPr>
              <w:t>30</w:t>
            </w:r>
          </w:p>
        </w:tc>
        <w:tc>
          <w:tcPr>
            <w:tcW w:w="1440" w:type="dxa"/>
          </w:tcPr>
          <w:p w:rsidR="008C7D67" w:rsidRPr="004C300A" w:rsidRDefault="008C7D67" w:rsidP="001C592C">
            <w:pPr>
              <w:jc w:val="right"/>
              <w:rPr>
                <w:color w:val="000000"/>
              </w:rPr>
            </w:pPr>
            <w:r>
              <w:rPr>
                <w:color w:val="000000"/>
              </w:rPr>
              <w:t>21</w:t>
            </w:r>
          </w:p>
        </w:tc>
        <w:tc>
          <w:tcPr>
            <w:tcW w:w="3633" w:type="dxa"/>
          </w:tcPr>
          <w:p w:rsidR="008C7D67" w:rsidRPr="00BA5FF8" w:rsidRDefault="008C7D67" w:rsidP="001C592C">
            <w:pPr>
              <w:tabs>
                <w:tab w:val="left" w:pos="1234"/>
              </w:tabs>
              <w:jc w:val="right"/>
              <w:rPr>
                <w:color w:val="000000"/>
              </w:rPr>
            </w:pPr>
            <w:r>
              <w:rPr>
                <w:color w:val="000000"/>
              </w:rPr>
              <w:t>574</w:t>
            </w:r>
          </w:p>
        </w:tc>
      </w:tr>
      <w:tr w:rsidR="008C7D67" w:rsidRPr="00BA5FF8"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C300A" w:rsidRDefault="008C7D67" w:rsidP="001C592C">
            <w:pPr>
              <w:jc w:val="right"/>
              <w:rPr>
                <w:color w:val="000000"/>
              </w:rPr>
            </w:pPr>
            <w:r>
              <w:rPr>
                <w:color w:val="000000"/>
              </w:rPr>
              <w:t>99.993043</w:t>
            </w:r>
          </w:p>
        </w:tc>
        <w:tc>
          <w:tcPr>
            <w:tcW w:w="1532" w:type="dxa"/>
          </w:tcPr>
          <w:p w:rsidR="008C7D67" w:rsidRPr="004C300A" w:rsidRDefault="008C7D67" w:rsidP="001C592C">
            <w:pPr>
              <w:jc w:val="right"/>
            </w:pPr>
            <w:r>
              <w:t>0.000334</w:t>
            </w:r>
          </w:p>
        </w:tc>
        <w:tc>
          <w:tcPr>
            <w:tcW w:w="1440" w:type="dxa"/>
          </w:tcPr>
          <w:p w:rsidR="008C7D67" w:rsidRPr="004C300A" w:rsidRDefault="008C7D67" w:rsidP="001C592C">
            <w:pPr>
              <w:jc w:val="right"/>
              <w:rPr>
                <w:color w:val="000000"/>
              </w:rPr>
            </w:pPr>
            <w:r>
              <w:rPr>
                <w:color w:val="000000"/>
              </w:rPr>
              <w:t>0.000234</w:t>
            </w:r>
          </w:p>
        </w:tc>
        <w:tc>
          <w:tcPr>
            <w:tcW w:w="3633" w:type="dxa"/>
          </w:tcPr>
          <w:p w:rsidR="008C7D67" w:rsidRPr="00BA5FF8" w:rsidRDefault="008C7D67" w:rsidP="001C592C">
            <w:pPr>
              <w:jc w:val="right"/>
              <w:rPr>
                <w:color w:val="000000"/>
              </w:rPr>
            </w:pPr>
            <w:r>
              <w:rPr>
                <w:color w:val="000000"/>
              </w:rPr>
              <w:t>0.006389</w:t>
            </w:r>
          </w:p>
        </w:tc>
      </w:tr>
    </w:tbl>
    <w:p w:rsidR="008C7D67" w:rsidRDefault="008C7D67" w:rsidP="002C7A4D">
      <w:pPr>
        <w:tabs>
          <w:tab w:val="left" w:pos="360"/>
        </w:tabs>
        <w:jc w:val="both"/>
        <w:rPr>
          <w:color w:val="000000"/>
          <w:sz w:val="22"/>
        </w:rPr>
      </w:pPr>
      <w:r>
        <w:rPr>
          <w:b/>
          <w:color w:val="000000"/>
          <w:sz w:val="22"/>
        </w:rPr>
        <w:t xml:space="preserve">       </w:t>
      </w:r>
      <w:r w:rsidRPr="00A57179">
        <w:rPr>
          <w:color w:val="000000"/>
          <w:sz w:val="22"/>
        </w:rPr>
        <w:t>Кандидат:</w:t>
      </w:r>
      <w:r>
        <w:rPr>
          <w:b/>
          <w:color w:val="000000"/>
          <w:sz w:val="22"/>
        </w:rPr>
        <w:t xml:space="preserve"> </w:t>
      </w:r>
      <w:r>
        <w:rPr>
          <w:color w:val="000000"/>
          <w:sz w:val="22"/>
        </w:rPr>
        <w:t>Лощилин Константин Юрьевич</w:t>
      </w:r>
    </w:p>
    <w:tbl>
      <w:tblPr>
        <w:tblW w:w="977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33"/>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sidRPr="003173AE">
              <w:rPr>
                <w:b w:val="0"/>
                <w:color w:val="000000"/>
                <w:sz w:val="20"/>
              </w:rPr>
              <w:t>Воздержался</w:t>
            </w:r>
          </w:p>
        </w:tc>
        <w:tc>
          <w:tcPr>
            <w:tcW w:w="3633"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4C300A"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C300A" w:rsidRDefault="008C7D67" w:rsidP="001C592C">
            <w:pPr>
              <w:jc w:val="right"/>
              <w:rPr>
                <w:color w:val="000000"/>
              </w:rPr>
            </w:pPr>
            <w:r>
              <w:rPr>
                <w:color w:val="000000"/>
              </w:rPr>
              <w:t>8 983 589</w:t>
            </w:r>
          </w:p>
        </w:tc>
        <w:tc>
          <w:tcPr>
            <w:tcW w:w="1532" w:type="dxa"/>
          </w:tcPr>
          <w:p w:rsidR="008C7D67" w:rsidRPr="004C300A" w:rsidRDefault="008C7D67" w:rsidP="001C592C">
            <w:pPr>
              <w:jc w:val="right"/>
              <w:rPr>
                <w:color w:val="000000"/>
              </w:rPr>
            </w:pPr>
            <w:r>
              <w:rPr>
                <w:color w:val="000000"/>
              </w:rPr>
              <w:t>35</w:t>
            </w:r>
          </w:p>
        </w:tc>
        <w:tc>
          <w:tcPr>
            <w:tcW w:w="1440" w:type="dxa"/>
          </w:tcPr>
          <w:p w:rsidR="008C7D67" w:rsidRPr="004C300A" w:rsidRDefault="008C7D67" w:rsidP="001C592C">
            <w:pPr>
              <w:jc w:val="right"/>
              <w:rPr>
                <w:color w:val="000000"/>
              </w:rPr>
            </w:pPr>
            <w:r>
              <w:rPr>
                <w:color w:val="000000"/>
              </w:rPr>
              <w:t>21</w:t>
            </w:r>
          </w:p>
        </w:tc>
        <w:tc>
          <w:tcPr>
            <w:tcW w:w="3633" w:type="dxa"/>
          </w:tcPr>
          <w:p w:rsidR="008C7D67" w:rsidRPr="00BA5FF8" w:rsidRDefault="008C7D67" w:rsidP="001C592C">
            <w:pPr>
              <w:tabs>
                <w:tab w:val="left" w:pos="1234"/>
              </w:tabs>
              <w:jc w:val="right"/>
              <w:rPr>
                <w:color w:val="000000"/>
              </w:rPr>
            </w:pPr>
            <w:r>
              <w:rPr>
                <w:color w:val="000000"/>
              </w:rPr>
              <w:t>570</w:t>
            </w:r>
          </w:p>
        </w:tc>
      </w:tr>
      <w:tr w:rsidR="008C7D67" w:rsidRPr="004C300A"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C300A" w:rsidRDefault="008C7D67" w:rsidP="001C592C">
            <w:pPr>
              <w:jc w:val="right"/>
              <w:rPr>
                <w:color w:val="000000"/>
              </w:rPr>
            </w:pPr>
            <w:r>
              <w:rPr>
                <w:color w:val="000000"/>
              </w:rPr>
              <w:t>99.993032</w:t>
            </w:r>
          </w:p>
        </w:tc>
        <w:tc>
          <w:tcPr>
            <w:tcW w:w="1532" w:type="dxa"/>
          </w:tcPr>
          <w:p w:rsidR="008C7D67" w:rsidRPr="004C300A" w:rsidRDefault="008C7D67" w:rsidP="001C592C">
            <w:pPr>
              <w:jc w:val="right"/>
            </w:pPr>
            <w:r>
              <w:t>0.000390</w:t>
            </w:r>
          </w:p>
        </w:tc>
        <w:tc>
          <w:tcPr>
            <w:tcW w:w="1440" w:type="dxa"/>
          </w:tcPr>
          <w:p w:rsidR="008C7D67" w:rsidRPr="004C300A" w:rsidRDefault="008C7D67" w:rsidP="001C592C">
            <w:pPr>
              <w:jc w:val="right"/>
              <w:rPr>
                <w:color w:val="000000"/>
              </w:rPr>
            </w:pPr>
            <w:r>
              <w:rPr>
                <w:color w:val="000000"/>
              </w:rPr>
              <w:t>0.000234</w:t>
            </w:r>
          </w:p>
        </w:tc>
        <w:tc>
          <w:tcPr>
            <w:tcW w:w="3633" w:type="dxa"/>
          </w:tcPr>
          <w:p w:rsidR="008C7D67" w:rsidRPr="00BA5FF8" w:rsidRDefault="008C7D67" w:rsidP="001C592C">
            <w:pPr>
              <w:jc w:val="right"/>
              <w:rPr>
                <w:color w:val="000000"/>
              </w:rPr>
            </w:pPr>
            <w:r>
              <w:rPr>
                <w:color w:val="000000"/>
              </w:rPr>
              <w:t>0. 006344</w:t>
            </w:r>
          </w:p>
        </w:tc>
      </w:tr>
    </w:tbl>
    <w:p w:rsidR="008C7D67" w:rsidRPr="004F792A" w:rsidRDefault="008C7D67" w:rsidP="004F792A">
      <w:pPr>
        <w:tabs>
          <w:tab w:val="left" w:pos="360"/>
        </w:tabs>
        <w:spacing w:before="120"/>
        <w:jc w:val="both"/>
        <w:rPr>
          <w:b/>
          <w:color w:val="000000"/>
          <w:sz w:val="22"/>
          <w:szCs w:val="22"/>
        </w:rPr>
      </w:pPr>
      <w:r w:rsidRPr="004F792A">
        <w:rPr>
          <w:b/>
          <w:color w:val="000000"/>
          <w:sz w:val="22"/>
          <w:szCs w:val="22"/>
        </w:rPr>
        <w:t>Принято решение:</w:t>
      </w:r>
      <w:r w:rsidRPr="004F792A">
        <w:rPr>
          <w:b/>
          <w:sz w:val="22"/>
          <w:szCs w:val="22"/>
        </w:rPr>
        <w:t xml:space="preserve"> Избрать Ревизионную комиссию Общества в количестве 3 человек из следующих кандидатов:</w:t>
      </w:r>
      <w:r w:rsidRPr="004F792A">
        <w:rPr>
          <w:b/>
          <w:color w:val="000000"/>
          <w:sz w:val="22"/>
        </w:rPr>
        <w:t xml:space="preserve"> </w:t>
      </w:r>
      <w:smartTag w:uri="urn:schemas-microsoft-com:office:smarttags" w:element="metricconverter">
        <w:smartTagPr>
          <w:attr w:name="ProductID" w:val="2020 г"/>
        </w:smartTagPr>
        <w:r>
          <w:rPr>
            <w:b/>
            <w:color w:val="000000"/>
            <w:sz w:val="22"/>
          </w:rPr>
          <w:t xml:space="preserve">Лощилин </w:t>
        </w:r>
        <w:r w:rsidRPr="004F792A">
          <w:rPr>
            <w:b/>
            <w:sz w:val="22"/>
            <w:szCs w:val="18"/>
          </w:rPr>
          <w:t>Константин Юрьевич</w:t>
        </w:r>
      </w:smartTag>
      <w:r>
        <w:rPr>
          <w:b/>
          <w:sz w:val="22"/>
          <w:szCs w:val="18"/>
        </w:rPr>
        <w:t>,</w:t>
      </w:r>
      <w:r w:rsidRPr="004F792A">
        <w:rPr>
          <w:b/>
          <w:color w:val="000000"/>
          <w:sz w:val="22"/>
        </w:rPr>
        <w:t xml:space="preserve"> </w:t>
      </w:r>
      <w:r>
        <w:rPr>
          <w:b/>
          <w:color w:val="000000"/>
          <w:sz w:val="22"/>
        </w:rPr>
        <w:t xml:space="preserve">Щедрин </w:t>
      </w:r>
      <w:r w:rsidRPr="004F792A">
        <w:rPr>
          <w:b/>
          <w:bCs/>
          <w:sz w:val="22"/>
          <w:szCs w:val="18"/>
        </w:rPr>
        <w:t>Роман Викторович</w:t>
      </w:r>
      <w:r>
        <w:rPr>
          <w:b/>
          <w:bCs/>
          <w:sz w:val="22"/>
          <w:szCs w:val="18"/>
        </w:rPr>
        <w:t>, Леонов Кирилл Александрович.</w:t>
      </w:r>
    </w:p>
    <w:p w:rsidR="008C7D67" w:rsidRDefault="008C7D67" w:rsidP="007127F7">
      <w:pPr>
        <w:tabs>
          <w:tab w:val="left" w:pos="360"/>
        </w:tabs>
        <w:spacing w:before="120"/>
        <w:jc w:val="both"/>
        <w:rPr>
          <w:b/>
          <w:color w:val="000000"/>
          <w:sz w:val="22"/>
        </w:rPr>
      </w:pPr>
      <w:r>
        <w:rPr>
          <w:b/>
          <w:color w:val="000000"/>
          <w:sz w:val="22"/>
        </w:rPr>
        <w:t>6</w:t>
      </w:r>
      <w:r w:rsidRPr="000D2689">
        <w:rPr>
          <w:b/>
          <w:color w:val="000000"/>
          <w:sz w:val="22"/>
        </w:rPr>
        <w:t>.</w:t>
      </w:r>
      <w:r>
        <w:rPr>
          <w:color w:val="000000"/>
          <w:sz w:val="22"/>
        </w:rPr>
        <w:t xml:space="preserve"> По вопросу повестки дня № 6.</w:t>
      </w:r>
      <w:r w:rsidRPr="004F792A">
        <w:rPr>
          <w:sz w:val="22"/>
          <w:szCs w:val="22"/>
        </w:rPr>
        <w:t xml:space="preserve"> </w:t>
      </w:r>
      <w:r>
        <w:rPr>
          <w:sz w:val="22"/>
          <w:szCs w:val="22"/>
        </w:rPr>
        <w:t>«</w:t>
      </w:r>
      <w:r w:rsidRPr="00316150">
        <w:rPr>
          <w:sz w:val="22"/>
          <w:szCs w:val="22"/>
        </w:rPr>
        <w:t>Утверждение аудитора Общества</w:t>
      </w:r>
      <w:r>
        <w:rPr>
          <w:sz w:val="22"/>
          <w:szCs w:val="22"/>
        </w:rPr>
        <w:t>»</w:t>
      </w:r>
      <w:r w:rsidRPr="00316150">
        <w:rPr>
          <w:sz w:val="22"/>
          <w:szCs w:val="22"/>
        </w:rPr>
        <w:t>.</w:t>
      </w:r>
    </w:p>
    <w:p w:rsidR="008C7D67" w:rsidRPr="00E64685" w:rsidRDefault="008C7D67" w:rsidP="001C592C">
      <w:pPr>
        <w:ind w:left="360"/>
        <w:jc w:val="both"/>
        <w:rPr>
          <w:b/>
          <w:bCs/>
        </w:rPr>
      </w:pPr>
      <w:r w:rsidRPr="00E64685">
        <w:rPr>
          <w:color w:val="000000"/>
        </w:rPr>
        <w:t>Число голосов, которыми обладали лица,</w:t>
      </w:r>
      <w:r>
        <w:rPr>
          <w:color w:val="000000"/>
        </w:rPr>
        <w:t xml:space="preserve"> включенные в список лиц, имевши</w:t>
      </w:r>
      <w:r w:rsidRPr="00E64685">
        <w:rPr>
          <w:color w:val="000000"/>
        </w:rPr>
        <w:t>х право на участие в общем собрании акционеров для голосования по данному вопросу повестки дня:</w:t>
      </w:r>
      <w:r w:rsidRPr="000B6000">
        <w:rPr>
          <w:sz w:val="22"/>
          <w:szCs w:val="22"/>
        </w:rPr>
        <w:t xml:space="preserve"> </w:t>
      </w:r>
      <w:r w:rsidRPr="000B6000">
        <w:rPr>
          <w:b/>
        </w:rPr>
        <w:t>9 548 267</w:t>
      </w:r>
    </w:p>
    <w:p w:rsidR="008C7D67" w:rsidRPr="00E64685" w:rsidRDefault="008C7D67" w:rsidP="001C592C">
      <w:pPr>
        <w:ind w:left="360"/>
        <w:jc w:val="both"/>
        <w:rPr>
          <w:b/>
          <w:bCs/>
        </w:rPr>
      </w:pPr>
      <w:r w:rsidRPr="00E64685">
        <w:rPr>
          <w:color w:val="000000"/>
        </w:rPr>
        <w:t>Число  голосов, приходившихся на голосующие акции общества, по данному вопросу повестки дня:</w:t>
      </w:r>
      <w:r w:rsidRPr="00E64685">
        <w:rPr>
          <w:b/>
          <w:color w:val="000000"/>
        </w:rPr>
        <w:t xml:space="preserve"> </w:t>
      </w:r>
      <w:r w:rsidRPr="000B6000">
        <w:rPr>
          <w:b/>
        </w:rPr>
        <w:t>9 548 267</w:t>
      </w:r>
      <w:r>
        <w:rPr>
          <w:b/>
          <w:color w:val="000000"/>
        </w:rPr>
        <w:t>.</w:t>
      </w:r>
    </w:p>
    <w:p w:rsidR="008C7D67" w:rsidRPr="00E64685" w:rsidRDefault="008C7D67" w:rsidP="001C592C">
      <w:pPr>
        <w:ind w:left="360"/>
        <w:jc w:val="both"/>
        <w:rPr>
          <w:b/>
          <w:color w:val="000000"/>
          <w:u w:val="single"/>
        </w:rPr>
      </w:pPr>
      <w:r w:rsidRPr="00E64685">
        <w:rPr>
          <w:color w:val="000000"/>
        </w:rPr>
        <w:t>Число голосов, которыми обладали лица, зарегистрированные для участия в голосовании по данному вопросу повестки дня</w:t>
      </w:r>
      <w:r w:rsidRPr="00B54EDE">
        <w:rPr>
          <w:color w:val="000000"/>
        </w:rPr>
        <w:t xml:space="preserve">: </w:t>
      </w:r>
      <w:r>
        <w:rPr>
          <w:b/>
        </w:rPr>
        <w:t>8</w:t>
      </w:r>
      <w:r w:rsidRPr="00B54EDE">
        <w:rPr>
          <w:b/>
        </w:rPr>
        <w:t> </w:t>
      </w:r>
      <w:r>
        <w:rPr>
          <w:b/>
        </w:rPr>
        <w:t>984</w:t>
      </w:r>
      <w:r w:rsidRPr="00B54EDE">
        <w:rPr>
          <w:b/>
        </w:rPr>
        <w:t> </w:t>
      </w:r>
      <w:r>
        <w:rPr>
          <w:b/>
        </w:rPr>
        <w:t>215</w:t>
      </w:r>
      <w:r w:rsidRPr="00B54EDE">
        <w:rPr>
          <w:sz w:val="22"/>
          <w:szCs w:val="22"/>
        </w:rPr>
        <w:t xml:space="preserve"> </w:t>
      </w:r>
      <w:r w:rsidRPr="00B54EDE">
        <w:rPr>
          <w:b/>
          <w:bCs/>
          <w:color w:val="000000"/>
        </w:rPr>
        <w:t>(</w:t>
      </w:r>
      <w:r>
        <w:rPr>
          <w:b/>
        </w:rPr>
        <w:t>94</w:t>
      </w:r>
      <w:r w:rsidRPr="00B54EDE">
        <w:rPr>
          <w:b/>
        </w:rPr>
        <w:t>.</w:t>
      </w:r>
      <w:r>
        <w:rPr>
          <w:b/>
        </w:rPr>
        <w:t>092624</w:t>
      </w:r>
      <w:r>
        <w:rPr>
          <w:b/>
          <w:sz w:val="22"/>
          <w:szCs w:val="22"/>
        </w:rPr>
        <w:t xml:space="preserve"> </w:t>
      </w:r>
      <w:r w:rsidRPr="00B54EDE">
        <w:rPr>
          <w:b/>
        </w:rPr>
        <w:t>%</w:t>
      </w:r>
      <w:r w:rsidRPr="00B54EDE">
        <w:rPr>
          <w:b/>
          <w:bCs/>
          <w:color w:val="000000"/>
        </w:rPr>
        <w:t>).</w:t>
      </w:r>
      <w:r w:rsidRPr="00E64685">
        <w:rPr>
          <w:b/>
          <w:color w:val="000000"/>
        </w:rPr>
        <w:t xml:space="preserve"> </w:t>
      </w:r>
      <w:r w:rsidRPr="00794259">
        <w:rPr>
          <w:b/>
          <w:color w:val="000000"/>
        </w:rPr>
        <w:t>Кворум имеется.</w:t>
      </w:r>
      <w:r w:rsidRPr="00E64685">
        <w:rPr>
          <w:b/>
          <w:color w:val="000000"/>
          <w:u w:val="single"/>
        </w:rPr>
        <w:t xml:space="preserve">   </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72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577"/>
      </w:tblGrid>
      <w:tr w:rsidR="008C7D67" w:rsidRPr="001F7D12" w:rsidTr="001C592C">
        <w:trPr>
          <w:cantSplit/>
        </w:trPr>
        <w:tc>
          <w:tcPr>
            <w:tcW w:w="1842" w:type="dxa"/>
            <w:gridSpan w:val="2"/>
            <w:tcBorders>
              <w:bottom w:val="nil"/>
            </w:tcBorders>
            <w:shd w:val="pct15" w:color="auto" w:fill="FFFFFF"/>
            <w:vAlign w:val="center"/>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b w:val="0"/>
                <w:color w:val="000000"/>
              </w:rPr>
            </w:pPr>
            <w:r w:rsidRPr="007F3566">
              <w:rPr>
                <w:color w:val="000000"/>
              </w:rPr>
              <w:t>Воздержался</w:t>
            </w:r>
          </w:p>
        </w:tc>
        <w:tc>
          <w:tcPr>
            <w:tcW w:w="3577"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DB3B0F" w:rsidRDefault="008C7D67" w:rsidP="001C592C">
            <w:pPr>
              <w:jc w:val="right"/>
              <w:rPr>
                <w:color w:val="000000"/>
              </w:rPr>
            </w:pPr>
            <w:r>
              <w:rPr>
                <w:color w:val="000000"/>
              </w:rPr>
              <w:t>8 983 372</w:t>
            </w:r>
          </w:p>
        </w:tc>
        <w:tc>
          <w:tcPr>
            <w:tcW w:w="1532" w:type="dxa"/>
          </w:tcPr>
          <w:p w:rsidR="008C7D67" w:rsidRPr="00DB3B0F" w:rsidRDefault="008C7D67" w:rsidP="001C592C">
            <w:pPr>
              <w:jc w:val="right"/>
              <w:rPr>
                <w:color w:val="000000"/>
              </w:rPr>
            </w:pPr>
            <w:r>
              <w:rPr>
                <w:color w:val="000000"/>
              </w:rPr>
              <w:t>272</w:t>
            </w:r>
          </w:p>
        </w:tc>
        <w:tc>
          <w:tcPr>
            <w:tcW w:w="1440" w:type="dxa"/>
          </w:tcPr>
          <w:p w:rsidR="008C7D67" w:rsidRPr="00DB3B0F" w:rsidRDefault="008C7D67" w:rsidP="001C592C">
            <w:pPr>
              <w:jc w:val="right"/>
              <w:rPr>
                <w:color w:val="000000"/>
              </w:rPr>
            </w:pPr>
            <w:r>
              <w:rPr>
                <w:color w:val="000000"/>
              </w:rPr>
              <w:t>32</w:t>
            </w:r>
          </w:p>
        </w:tc>
        <w:tc>
          <w:tcPr>
            <w:tcW w:w="3577" w:type="dxa"/>
          </w:tcPr>
          <w:p w:rsidR="008C7D67" w:rsidRPr="00DB3B0F" w:rsidRDefault="008C7D67" w:rsidP="001C592C">
            <w:pPr>
              <w:tabs>
                <w:tab w:val="left" w:pos="1234"/>
              </w:tabs>
              <w:jc w:val="right"/>
              <w:rPr>
                <w:color w:val="000000"/>
              </w:rPr>
            </w:pPr>
            <w:r>
              <w:rPr>
                <w:color w:val="000000"/>
              </w:rPr>
              <w:t>539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DB3B0F" w:rsidRDefault="008C7D67" w:rsidP="001C592C">
            <w:pPr>
              <w:jc w:val="right"/>
              <w:rPr>
                <w:color w:val="000000"/>
              </w:rPr>
            </w:pPr>
            <w:r>
              <w:rPr>
                <w:color w:val="000000"/>
              </w:rPr>
              <w:t>99.990617</w:t>
            </w:r>
          </w:p>
        </w:tc>
        <w:tc>
          <w:tcPr>
            <w:tcW w:w="1532" w:type="dxa"/>
          </w:tcPr>
          <w:p w:rsidR="008C7D67" w:rsidRPr="00DB3B0F" w:rsidRDefault="008C7D67" w:rsidP="001C592C">
            <w:pPr>
              <w:jc w:val="right"/>
            </w:pPr>
            <w:r>
              <w:t>0.003028</w:t>
            </w:r>
          </w:p>
        </w:tc>
        <w:tc>
          <w:tcPr>
            <w:tcW w:w="1440" w:type="dxa"/>
          </w:tcPr>
          <w:p w:rsidR="008C7D67" w:rsidRPr="00DB3B0F" w:rsidRDefault="008C7D67" w:rsidP="001C592C">
            <w:pPr>
              <w:jc w:val="right"/>
              <w:rPr>
                <w:color w:val="000000"/>
              </w:rPr>
            </w:pPr>
            <w:r>
              <w:rPr>
                <w:color w:val="000000"/>
              </w:rPr>
              <w:t>0.000356</w:t>
            </w:r>
          </w:p>
        </w:tc>
        <w:tc>
          <w:tcPr>
            <w:tcW w:w="3577" w:type="dxa"/>
          </w:tcPr>
          <w:p w:rsidR="008C7D67" w:rsidRPr="00DB3B0F" w:rsidRDefault="008C7D67" w:rsidP="001C592C">
            <w:pPr>
              <w:jc w:val="right"/>
              <w:rPr>
                <w:color w:val="000000"/>
              </w:rPr>
            </w:pPr>
            <w:r>
              <w:rPr>
                <w:color w:val="000000"/>
              </w:rPr>
              <w:t>0.005999</w:t>
            </w:r>
          </w:p>
        </w:tc>
      </w:tr>
    </w:tbl>
    <w:p w:rsidR="008C7D67" w:rsidRPr="00132F65" w:rsidRDefault="008C7D67" w:rsidP="00EB4910">
      <w:pPr>
        <w:tabs>
          <w:tab w:val="left" w:pos="360"/>
        </w:tabs>
        <w:jc w:val="both"/>
        <w:rPr>
          <w:b/>
          <w:bCs/>
          <w:color w:val="000000"/>
          <w:sz w:val="22"/>
          <w:szCs w:val="22"/>
        </w:rPr>
      </w:pPr>
      <w:r w:rsidRPr="00132F65">
        <w:rPr>
          <w:b/>
          <w:color w:val="000000"/>
          <w:sz w:val="22"/>
          <w:szCs w:val="22"/>
        </w:rPr>
        <w:t>Принято решение:</w:t>
      </w:r>
      <w:r w:rsidRPr="00132F65">
        <w:rPr>
          <w:b/>
          <w:sz w:val="22"/>
          <w:szCs w:val="22"/>
        </w:rPr>
        <w:t xml:space="preserve"> </w:t>
      </w:r>
      <w:r w:rsidRPr="00132F65">
        <w:rPr>
          <w:b/>
          <w:bCs/>
          <w:sz w:val="22"/>
          <w:szCs w:val="22"/>
        </w:rPr>
        <w:t>Утвердить аудитором Общества ЗАО «А</w:t>
      </w:r>
      <w:r>
        <w:rPr>
          <w:b/>
          <w:bCs/>
          <w:sz w:val="22"/>
          <w:szCs w:val="22"/>
        </w:rPr>
        <w:t>УДИТ</w:t>
      </w:r>
      <w:r w:rsidRPr="00132F65">
        <w:rPr>
          <w:b/>
          <w:bCs/>
          <w:sz w:val="22"/>
          <w:szCs w:val="22"/>
        </w:rPr>
        <w:t>-К</w:t>
      </w:r>
      <w:r>
        <w:rPr>
          <w:b/>
          <w:bCs/>
          <w:sz w:val="22"/>
          <w:szCs w:val="22"/>
        </w:rPr>
        <w:t>ОНСТАНТА</w:t>
      </w:r>
      <w:r w:rsidRPr="00132F65">
        <w:rPr>
          <w:b/>
          <w:bCs/>
          <w:sz w:val="22"/>
          <w:szCs w:val="22"/>
        </w:rPr>
        <w:t>»</w:t>
      </w:r>
    </w:p>
    <w:p w:rsidR="008C7D67" w:rsidRPr="00132F65" w:rsidRDefault="008C7D67" w:rsidP="00EB4910">
      <w:pPr>
        <w:tabs>
          <w:tab w:val="left" w:pos="360"/>
        </w:tabs>
        <w:jc w:val="both"/>
        <w:rPr>
          <w:b/>
          <w:bCs/>
          <w:color w:val="000000"/>
          <w:sz w:val="22"/>
        </w:rPr>
      </w:pPr>
    </w:p>
    <w:p w:rsidR="008C7D67" w:rsidRDefault="008C7D67" w:rsidP="00EB4910">
      <w:pPr>
        <w:tabs>
          <w:tab w:val="left" w:pos="360"/>
        </w:tabs>
        <w:jc w:val="both"/>
        <w:rPr>
          <w:sz w:val="22"/>
          <w:szCs w:val="22"/>
        </w:rPr>
      </w:pPr>
      <w:r>
        <w:rPr>
          <w:b/>
          <w:bCs/>
          <w:color w:val="000000"/>
          <w:sz w:val="22"/>
        </w:rPr>
        <w:t xml:space="preserve">7. </w:t>
      </w:r>
      <w:r w:rsidRPr="00B343FC">
        <w:rPr>
          <w:bCs/>
          <w:color w:val="000000"/>
          <w:sz w:val="22"/>
        </w:rPr>
        <w:t xml:space="preserve">По вопросу повестки дня № </w:t>
      </w:r>
      <w:r>
        <w:rPr>
          <w:bCs/>
          <w:color w:val="000000"/>
          <w:sz w:val="22"/>
        </w:rPr>
        <w:t>7.</w:t>
      </w:r>
      <w:r w:rsidRPr="00B343FC">
        <w:rPr>
          <w:bCs/>
          <w:color w:val="000000"/>
          <w:sz w:val="22"/>
        </w:rPr>
        <w:t xml:space="preserve"> «</w:t>
      </w:r>
      <w:r w:rsidRPr="00B343FC">
        <w:rPr>
          <w:sz w:val="22"/>
          <w:szCs w:val="22"/>
        </w:rPr>
        <w:t>Об одобрении сделок, в совершении которых имеется заинтересованность».</w:t>
      </w:r>
    </w:p>
    <w:p w:rsidR="008C7D67" w:rsidRPr="00A35455" w:rsidRDefault="008C7D67" w:rsidP="001C592C">
      <w:pPr>
        <w:tabs>
          <w:tab w:val="left" w:pos="360"/>
        </w:tabs>
        <w:ind w:left="378"/>
        <w:jc w:val="both"/>
        <w:rPr>
          <w:b/>
          <w:bCs/>
        </w:rPr>
      </w:pPr>
      <w:r w:rsidRPr="00B52033">
        <w:rPr>
          <w:b/>
          <w:bCs/>
          <w:color w:val="000000"/>
          <w:sz w:val="22"/>
          <w:szCs w:val="22"/>
        </w:rPr>
        <w:t>7.1</w:t>
      </w:r>
      <w:r w:rsidRPr="00A35455">
        <w:rPr>
          <w:b/>
          <w:bCs/>
          <w:color w:val="000000"/>
          <w:sz w:val="22"/>
          <w:szCs w:val="22"/>
        </w:rPr>
        <w:t>.</w:t>
      </w:r>
      <w:r w:rsidRPr="00A35455">
        <w:rPr>
          <w:color w:val="000000"/>
        </w:rPr>
        <w:t>Число голосов, которыми обладали лица, включенные в список лиц, име</w:t>
      </w:r>
      <w:r>
        <w:rPr>
          <w:color w:val="000000"/>
        </w:rPr>
        <w:t>вш</w:t>
      </w:r>
      <w:r w:rsidRPr="00A35455">
        <w:rPr>
          <w:color w:val="000000"/>
        </w:rPr>
        <w:t>их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w:t>
      </w:r>
      <w:r w:rsidRPr="00794259">
        <w:rPr>
          <w:b/>
          <w:color w:val="000000"/>
        </w:rPr>
        <w:t xml:space="preserve"> </w:t>
      </w:r>
      <w:r>
        <w:rPr>
          <w:b/>
          <w:color w:val="000000"/>
        </w:rPr>
        <w:t>659</w:t>
      </w:r>
      <w:r w:rsidRPr="00794259">
        <w:rPr>
          <w:b/>
          <w:color w:val="000000"/>
        </w:rPr>
        <w:t xml:space="preserve"> </w:t>
      </w:r>
      <w:r>
        <w:rPr>
          <w:b/>
          <w:color w:val="000000"/>
        </w:rPr>
        <w:t>794</w:t>
      </w:r>
      <w:r w:rsidRPr="00794259">
        <w:rPr>
          <w:b/>
          <w:color w:val="000000"/>
        </w:rPr>
        <w:t xml:space="preserve"> (</w:t>
      </w:r>
      <w:r>
        <w:rPr>
          <w:b/>
          <w:color w:val="000000"/>
        </w:rPr>
        <w:t>82</w:t>
      </w:r>
      <w:r w:rsidRPr="00794259">
        <w:rPr>
          <w:b/>
          <w:color w:val="000000"/>
        </w:rPr>
        <w:t>.</w:t>
      </w:r>
      <w:r>
        <w:rPr>
          <w:b/>
          <w:color w:val="000000"/>
        </w:rPr>
        <w:t>503755</w:t>
      </w:r>
      <w:r w:rsidRPr="00794259">
        <w:rPr>
          <w:b/>
          <w:color w:val="000000"/>
        </w:rPr>
        <w:t xml:space="preserve"> %).  Кворум имеется.</w:t>
      </w:r>
    </w:p>
    <w:p w:rsidR="008C7D67" w:rsidRPr="00C004AC" w:rsidRDefault="008C7D67" w:rsidP="001C592C">
      <w:pPr>
        <w:ind w:left="360"/>
        <w:rPr>
          <w:i/>
          <w:sz w:val="16"/>
          <w:szCs w:val="16"/>
        </w:rPr>
      </w:pPr>
      <w:r w:rsidRPr="00A35455">
        <w:rPr>
          <w:i/>
          <w:sz w:val="16"/>
          <w:szCs w:val="16"/>
        </w:rPr>
        <w:t xml:space="preserve"> (исключено  </w:t>
      </w:r>
      <w:r w:rsidRPr="00DF4B76">
        <w:rPr>
          <w:i/>
          <w:sz w:val="16"/>
          <w:szCs w:val="16"/>
        </w:rPr>
        <w:t>6 324 421</w:t>
      </w:r>
      <w:r w:rsidRPr="00A35455">
        <w:rPr>
          <w:b/>
          <w:i/>
        </w:rPr>
        <w:t xml:space="preserve"> </w:t>
      </w:r>
      <w:r>
        <w:rPr>
          <w:i/>
          <w:sz w:val="16"/>
          <w:szCs w:val="16"/>
        </w:rPr>
        <w:t>голос</w:t>
      </w:r>
      <w:r w:rsidRPr="00A35455">
        <w:rPr>
          <w:i/>
          <w:sz w:val="16"/>
          <w:szCs w:val="16"/>
        </w:rPr>
        <w:t>, 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79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47"/>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47"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2 659 198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47" w:type="dxa"/>
          </w:tcPr>
          <w:p w:rsidR="008C7D67" w:rsidRPr="004F7DAB" w:rsidRDefault="008C7D67" w:rsidP="001C592C">
            <w:pPr>
              <w:tabs>
                <w:tab w:val="left" w:pos="1234"/>
              </w:tabs>
              <w:jc w:val="right"/>
              <w:rPr>
                <w:color w:val="000000"/>
              </w:rPr>
            </w:pPr>
            <w:r>
              <w:rPr>
                <w:color w:val="000000"/>
              </w:rPr>
              <w:t>549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82.485268</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47" w:type="dxa"/>
          </w:tcPr>
          <w:p w:rsidR="008C7D67" w:rsidRPr="004F7DAB" w:rsidRDefault="008C7D67" w:rsidP="001C592C">
            <w:pPr>
              <w:pStyle w:val="NoSpacing1"/>
              <w:jc w:val="right"/>
              <w:rPr>
                <w:bCs/>
              </w:rPr>
            </w:pPr>
            <w:r>
              <w:rPr>
                <w:bCs/>
              </w:rPr>
              <w:t>0.017029</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w:t>
      </w:r>
      <w:r w:rsidRPr="00A35455">
        <w:rPr>
          <w:color w:val="000000"/>
        </w:rPr>
        <w:t xml:space="preserve"> 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79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47"/>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47"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2 659 157</w:t>
            </w:r>
          </w:p>
        </w:tc>
        <w:tc>
          <w:tcPr>
            <w:tcW w:w="1532" w:type="dxa"/>
          </w:tcPr>
          <w:p w:rsidR="008C7D67" w:rsidRPr="004F7DAB" w:rsidRDefault="008C7D67" w:rsidP="001C592C">
            <w:pPr>
              <w:jc w:val="right"/>
              <w:rPr>
                <w:color w:val="000000"/>
              </w:rPr>
            </w:pPr>
            <w:r>
              <w:rPr>
                <w:color w:val="000000"/>
              </w:rPr>
              <w:t>31</w:t>
            </w:r>
          </w:p>
        </w:tc>
        <w:tc>
          <w:tcPr>
            <w:tcW w:w="1440" w:type="dxa"/>
          </w:tcPr>
          <w:p w:rsidR="008C7D67" w:rsidRPr="004F7DAB" w:rsidRDefault="008C7D67" w:rsidP="001C592C">
            <w:pPr>
              <w:jc w:val="right"/>
              <w:rPr>
                <w:color w:val="000000"/>
              </w:rPr>
            </w:pPr>
            <w:r>
              <w:rPr>
                <w:color w:val="000000"/>
              </w:rPr>
              <w:t>49</w:t>
            </w:r>
          </w:p>
        </w:tc>
        <w:tc>
          <w:tcPr>
            <w:tcW w:w="3647" w:type="dxa"/>
          </w:tcPr>
          <w:p w:rsidR="008C7D67" w:rsidRPr="004F7DAB" w:rsidRDefault="008C7D67" w:rsidP="001C592C">
            <w:pPr>
              <w:tabs>
                <w:tab w:val="left" w:pos="1234"/>
              </w:tabs>
              <w:jc w:val="right"/>
              <w:rPr>
                <w:color w:val="000000"/>
              </w:rPr>
            </w:pPr>
            <w:r>
              <w:rPr>
                <w:color w:val="000000"/>
              </w:rPr>
              <w:t>557</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82.483996</w:t>
            </w:r>
          </w:p>
        </w:tc>
        <w:tc>
          <w:tcPr>
            <w:tcW w:w="1532" w:type="dxa"/>
          </w:tcPr>
          <w:p w:rsidR="008C7D67" w:rsidRPr="004F7DAB" w:rsidRDefault="008C7D67" w:rsidP="001C592C">
            <w:pPr>
              <w:jc w:val="right"/>
              <w:rPr>
                <w:color w:val="000000"/>
              </w:rPr>
            </w:pPr>
            <w:r>
              <w:rPr>
                <w:color w:val="000000"/>
              </w:rPr>
              <w:t>0.000962</w:t>
            </w:r>
          </w:p>
        </w:tc>
        <w:tc>
          <w:tcPr>
            <w:tcW w:w="1440" w:type="dxa"/>
          </w:tcPr>
          <w:p w:rsidR="008C7D67" w:rsidRPr="006259D6" w:rsidRDefault="008C7D67" w:rsidP="001C592C">
            <w:pPr>
              <w:jc w:val="right"/>
              <w:rPr>
                <w:color w:val="000000"/>
              </w:rPr>
            </w:pPr>
            <w:r>
              <w:rPr>
                <w:color w:val="000000"/>
              </w:rPr>
              <w:t>0.001520</w:t>
            </w:r>
          </w:p>
        </w:tc>
        <w:tc>
          <w:tcPr>
            <w:tcW w:w="3647" w:type="dxa"/>
          </w:tcPr>
          <w:p w:rsidR="008C7D67" w:rsidRPr="004F7DAB" w:rsidRDefault="008C7D67" w:rsidP="001C592C">
            <w:pPr>
              <w:pStyle w:val="NoSpacing1"/>
              <w:jc w:val="right"/>
              <w:rPr>
                <w:bCs/>
              </w:rPr>
            </w:pPr>
            <w:r>
              <w:rPr>
                <w:bCs/>
              </w:rPr>
              <w:t>0.017277</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w:t>
      </w:r>
      <w:r w:rsidRPr="00A35455">
        <w:rPr>
          <w:color w:val="000000"/>
        </w:rPr>
        <w:t xml:space="preserve"> 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7.4.</w:t>
      </w:r>
      <w:r w:rsidRPr="00A35455">
        <w:rPr>
          <w:color w:val="000000"/>
        </w:rPr>
        <w:t xml:space="preserve"> 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w:t>
      </w:r>
      <w:r w:rsidRPr="00A35455">
        <w:rPr>
          <w:color w:val="000000"/>
        </w:rPr>
        <w:t xml:space="preserve"> 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w:t>
      </w:r>
      <w:r w:rsidRPr="00F317A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w:t>
      </w:r>
      <w:r w:rsidRPr="004D1B3B">
        <w:rPr>
          <w:b/>
          <w:bCs/>
          <w:color w:val="000000"/>
          <w:sz w:val="22"/>
          <w:szCs w:val="22"/>
        </w:rPr>
        <w:t>.7.</w:t>
      </w:r>
      <w:r w:rsidRPr="00F317A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w:t>
      </w:r>
      <w:r w:rsidRPr="00F317A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w:t>
      </w:r>
      <w:r w:rsidRPr="00F317A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w:t>
      </w:r>
      <w:r w:rsidRPr="00F317A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2 659 121</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33</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82.482879</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0.001024</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w:t>
      </w:r>
      <w:r w:rsidRPr="00F317A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82.483344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82.483344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82.483344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FE798B" w:rsidRDefault="008C7D67" w:rsidP="001C592C">
      <w:pPr>
        <w:ind w:left="360"/>
        <w:jc w:val="both"/>
        <w:rPr>
          <w:b/>
          <w:color w:val="000000"/>
          <w:sz w:val="22"/>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18</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0.000558</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w:t>
      </w:r>
      <w:r w:rsidRPr="00204236">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82.483313</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2 659 085</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82.481762</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0.020534</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615</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0.019077</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82.483375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82.483065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0.019232</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w:t>
      </w:r>
      <w:r w:rsidRPr="00522832">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82.483034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82.483034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82.483034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82.483034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0.018891</w:t>
            </w:r>
          </w:p>
        </w:tc>
      </w:tr>
    </w:tbl>
    <w:p w:rsidR="008C7D67" w:rsidRPr="00A35455" w:rsidRDefault="008C7D67" w:rsidP="001C592C">
      <w:pPr>
        <w:tabs>
          <w:tab w:val="left" w:pos="360"/>
        </w:tabs>
        <w:ind w:left="378"/>
        <w:jc w:val="both"/>
        <w:rPr>
          <w:b/>
          <w:bCs/>
        </w:rPr>
      </w:pPr>
      <w:r>
        <w:rPr>
          <w:b/>
          <w:bCs/>
          <w:color w:val="000000"/>
          <w:sz w:val="22"/>
          <w:szCs w:val="22"/>
        </w:rPr>
        <w:t>7</w:t>
      </w:r>
      <w:r w:rsidRPr="003D5C27">
        <w:rPr>
          <w:b/>
          <w:bCs/>
          <w:color w:val="000000"/>
          <w:sz w:val="22"/>
          <w:szCs w:val="22"/>
        </w:rPr>
        <w:t>.34.</w:t>
      </w:r>
      <w:r w:rsidRPr="003D5C27">
        <w:rPr>
          <w:color w:val="000000"/>
        </w:rPr>
        <w:t xml:space="preserve"> Число</w:t>
      </w:r>
      <w:r w:rsidRPr="00A35455">
        <w:rPr>
          <w:color w:val="000000"/>
        </w:rPr>
        <w:t xml:space="preserve">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35.</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36.</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2 659 084</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82.481731</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0.020565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37.</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38.</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39.</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40.</w:t>
      </w:r>
      <w:r w:rsidRPr="00792A65">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41.</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3F26FC">
        <w:rPr>
          <w:b/>
          <w:bCs/>
          <w:color w:val="000000"/>
          <w:sz w:val="22"/>
          <w:szCs w:val="22"/>
        </w:rPr>
        <w:t>.42.</w:t>
      </w:r>
      <w:r w:rsidRPr="003F26FC">
        <w:rPr>
          <w:color w:val="000000"/>
        </w:rPr>
        <w:t xml:space="preserve"> Число</w:t>
      </w:r>
      <w:r w:rsidRPr="00A35455">
        <w:rPr>
          <w:color w:val="000000"/>
        </w:rPr>
        <w:t xml:space="preserve">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43.</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44.</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45.</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46.</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47.</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48.</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49.</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87703F"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50.</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51.</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52.</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53.</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87703F"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54.</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55.</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56.</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57.</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2 659 079</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664</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82.481576</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0.020597</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58.</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59.</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60.</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61.</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62.</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63.</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64.</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65.</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66.</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67.</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68.</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69.</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70.</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71.</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72.</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87703F"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2 659 130</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82.483158</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73.</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2 659 130</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82.483158</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74.</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2 659 130</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82.483158</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75.</w:t>
      </w:r>
      <w:r w:rsidRPr="0087703F">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2 659 130</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82.483158</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Default="008C7D67" w:rsidP="001C592C">
      <w:pPr>
        <w:ind w:left="360"/>
        <w:jc w:val="both"/>
        <w:rPr>
          <w:b/>
          <w:color w:val="000000"/>
          <w:u w:val="single"/>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jc w:val="both"/>
        <w:rPr>
          <w:i/>
          <w:sz w:val="16"/>
          <w:szCs w:val="16"/>
        </w:rPr>
      </w:pPr>
      <w:r w:rsidRPr="00A35455">
        <w:rPr>
          <w:i/>
          <w:sz w:val="16"/>
          <w:szCs w:val="16"/>
        </w:rPr>
        <w:t>(</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79.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r>
        <w:rPr>
          <w:color w:val="000000"/>
        </w:rPr>
        <w:t>.</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89.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2 659 133</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82.483251</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99.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2 659 129</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614</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82.483127</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0.019046</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2 659 129</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614</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82.483127</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0.019046</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57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82.482042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0.001768</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109.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82.482879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0.019294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119.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2 659 092</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82.481980</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2 659 092</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82.481980</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129.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60"/>
        <w:rPr>
          <w:b/>
          <w:color w:val="000000"/>
          <w:sz w:val="10"/>
          <w:szCs w:val="10"/>
        </w:rPr>
      </w:pPr>
      <w:r>
        <w:rPr>
          <w:i/>
          <w:sz w:val="16"/>
          <w:szCs w:val="16"/>
        </w:rPr>
        <w:t xml:space="preserve"> </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82.482042</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139.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82.482042</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82.482042</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0.019263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82.482042</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82.482042</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sidRPr="00E46DE9">
        <w:rPr>
          <w:b/>
          <w:bCs/>
          <w:color w:val="000000"/>
          <w:sz w:val="22"/>
          <w:szCs w:val="22"/>
        </w:rPr>
        <w:t>7.148.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149.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621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0.019263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245DF8">
        <w:rPr>
          <w:b/>
          <w:bCs/>
          <w:color w:val="000000"/>
          <w:sz w:val="22"/>
          <w:szCs w:val="22"/>
        </w:rPr>
        <w:t>.</w:t>
      </w:r>
      <w:r>
        <w:rPr>
          <w:b/>
          <w:bCs/>
          <w:color w:val="000000"/>
          <w:sz w:val="22"/>
          <w:szCs w:val="22"/>
        </w:rPr>
        <w:t>151.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152.</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153.</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154.</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155.</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2 659 084</w:t>
            </w:r>
          </w:p>
        </w:tc>
        <w:tc>
          <w:tcPr>
            <w:tcW w:w="1532" w:type="dxa"/>
          </w:tcPr>
          <w:p w:rsidR="008C7D67" w:rsidRPr="004F7DAB" w:rsidRDefault="008C7D67" w:rsidP="001C592C">
            <w:pPr>
              <w:jc w:val="right"/>
              <w:rPr>
                <w:color w:val="000000"/>
              </w:rPr>
            </w:pPr>
            <w:r>
              <w:rPr>
                <w:color w:val="000000"/>
              </w:rPr>
              <w:t>80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82.481731</w:t>
            </w:r>
          </w:p>
        </w:tc>
        <w:tc>
          <w:tcPr>
            <w:tcW w:w="1532" w:type="dxa"/>
          </w:tcPr>
          <w:p w:rsidR="008C7D67" w:rsidRPr="004F7DAB" w:rsidRDefault="008C7D67" w:rsidP="001C592C">
            <w:pPr>
              <w:jc w:val="right"/>
              <w:rPr>
                <w:color w:val="000000"/>
              </w:rPr>
            </w:pPr>
            <w:r>
              <w:rPr>
                <w:color w:val="000000"/>
              </w:rPr>
              <w:t>0.002482</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156.</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2 659 084</w:t>
            </w:r>
          </w:p>
        </w:tc>
        <w:tc>
          <w:tcPr>
            <w:tcW w:w="1532" w:type="dxa"/>
          </w:tcPr>
          <w:p w:rsidR="008C7D67" w:rsidRPr="004F7DAB" w:rsidRDefault="008C7D67" w:rsidP="001C592C">
            <w:pPr>
              <w:jc w:val="right"/>
              <w:rPr>
                <w:color w:val="000000"/>
              </w:rPr>
            </w:pPr>
            <w:r>
              <w:rPr>
                <w:color w:val="000000"/>
              </w:rPr>
              <w:t>80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82.481731</w:t>
            </w:r>
          </w:p>
        </w:tc>
        <w:tc>
          <w:tcPr>
            <w:tcW w:w="1532" w:type="dxa"/>
          </w:tcPr>
          <w:p w:rsidR="008C7D67" w:rsidRPr="004F7DAB" w:rsidRDefault="008C7D67" w:rsidP="001C592C">
            <w:pPr>
              <w:jc w:val="right"/>
              <w:rPr>
                <w:color w:val="000000"/>
              </w:rPr>
            </w:pPr>
            <w:r>
              <w:rPr>
                <w:color w:val="000000"/>
              </w:rPr>
              <w:t>0.002482</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157.</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2 659 084</w:t>
            </w:r>
          </w:p>
        </w:tc>
        <w:tc>
          <w:tcPr>
            <w:tcW w:w="1532" w:type="dxa"/>
          </w:tcPr>
          <w:p w:rsidR="008C7D67" w:rsidRPr="004F7DAB" w:rsidRDefault="008C7D67" w:rsidP="001C592C">
            <w:pPr>
              <w:jc w:val="right"/>
              <w:rPr>
                <w:color w:val="000000"/>
              </w:rPr>
            </w:pPr>
            <w:r>
              <w:rPr>
                <w:color w:val="000000"/>
              </w:rPr>
              <w:t>80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82.481731</w:t>
            </w:r>
          </w:p>
        </w:tc>
        <w:tc>
          <w:tcPr>
            <w:tcW w:w="1532" w:type="dxa"/>
          </w:tcPr>
          <w:p w:rsidR="008C7D67" w:rsidRPr="004F7DAB" w:rsidRDefault="008C7D67" w:rsidP="001C592C">
            <w:pPr>
              <w:jc w:val="right"/>
              <w:rPr>
                <w:color w:val="000000"/>
              </w:rPr>
            </w:pPr>
            <w:r>
              <w:rPr>
                <w:color w:val="000000"/>
              </w:rPr>
              <w:t>0.002482</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158.</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2 659 084</w:t>
            </w:r>
          </w:p>
        </w:tc>
        <w:tc>
          <w:tcPr>
            <w:tcW w:w="1532" w:type="dxa"/>
          </w:tcPr>
          <w:p w:rsidR="008C7D67" w:rsidRPr="004F7DAB" w:rsidRDefault="008C7D67" w:rsidP="001C592C">
            <w:pPr>
              <w:jc w:val="right"/>
              <w:rPr>
                <w:color w:val="000000"/>
              </w:rPr>
            </w:pPr>
            <w:r>
              <w:rPr>
                <w:color w:val="000000"/>
              </w:rPr>
              <w:t>80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82.481731</w:t>
            </w:r>
          </w:p>
        </w:tc>
        <w:tc>
          <w:tcPr>
            <w:tcW w:w="1532" w:type="dxa"/>
          </w:tcPr>
          <w:p w:rsidR="008C7D67" w:rsidRPr="004F7DAB" w:rsidRDefault="008C7D67" w:rsidP="001C592C">
            <w:pPr>
              <w:jc w:val="right"/>
              <w:rPr>
                <w:color w:val="000000"/>
              </w:rPr>
            </w:pPr>
            <w:r>
              <w:rPr>
                <w:color w:val="000000"/>
              </w:rPr>
              <w:t>0.002482</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159.</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80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0.002482</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160.</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161.</w:t>
      </w:r>
      <w:r w:rsidRPr="00245DF8">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169.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2 659 106</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37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82.482414</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0.001148</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2 659 106</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37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82.482414</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0.001148</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179.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45</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0.001396</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45</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0.001396</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45</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0.001396</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189.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2 659 094</w:t>
            </w:r>
          </w:p>
        </w:tc>
        <w:tc>
          <w:tcPr>
            <w:tcW w:w="1532" w:type="dxa"/>
          </w:tcPr>
          <w:p w:rsidR="008C7D67" w:rsidRPr="004F7DAB" w:rsidRDefault="008C7D67" w:rsidP="001C592C">
            <w:pPr>
              <w:jc w:val="right"/>
              <w:rPr>
                <w:color w:val="000000"/>
              </w:rPr>
            </w:pPr>
            <w:r>
              <w:rPr>
                <w:color w:val="000000"/>
              </w:rPr>
              <w:t>74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82.483042</w:t>
            </w:r>
          </w:p>
        </w:tc>
        <w:tc>
          <w:tcPr>
            <w:tcW w:w="1532" w:type="dxa"/>
          </w:tcPr>
          <w:p w:rsidR="008C7D67" w:rsidRPr="004F7DAB" w:rsidRDefault="008C7D67" w:rsidP="001C592C">
            <w:pPr>
              <w:jc w:val="right"/>
              <w:rPr>
                <w:color w:val="000000"/>
              </w:rPr>
            </w:pPr>
            <w:r>
              <w:rPr>
                <w:color w:val="000000"/>
              </w:rPr>
              <w:t>0.002295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2 659 131</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612</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82.483189</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0.018984</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2 659 130</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82.483158</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199.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2 659 109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82.482507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0.019201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208.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940276">
        <w:rPr>
          <w:b/>
          <w:bCs/>
          <w:color w:val="000000"/>
          <w:sz w:val="22"/>
          <w:szCs w:val="22"/>
        </w:rPr>
        <w:t>.209.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2 659 070</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57</w:t>
            </w:r>
          </w:p>
        </w:tc>
        <w:tc>
          <w:tcPr>
            <w:tcW w:w="3661" w:type="dxa"/>
          </w:tcPr>
          <w:p w:rsidR="008C7D67" w:rsidRPr="004F7DAB" w:rsidRDefault="008C7D67" w:rsidP="001C592C">
            <w:pPr>
              <w:tabs>
                <w:tab w:val="left" w:pos="1234"/>
              </w:tabs>
              <w:jc w:val="right"/>
              <w:rPr>
                <w:color w:val="000000"/>
              </w:rPr>
            </w:pPr>
            <w:r>
              <w:rPr>
                <w:color w:val="000000"/>
              </w:rPr>
              <w:t>627</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82.481297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0.001768</w:t>
            </w:r>
          </w:p>
        </w:tc>
        <w:tc>
          <w:tcPr>
            <w:tcW w:w="3661" w:type="dxa"/>
          </w:tcPr>
          <w:p w:rsidR="008C7D67" w:rsidRPr="004F7DAB" w:rsidRDefault="008C7D67" w:rsidP="001C592C">
            <w:pPr>
              <w:pStyle w:val="NoSpacing1"/>
              <w:jc w:val="right"/>
              <w:rPr>
                <w:bCs/>
              </w:rPr>
            </w:pPr>
            <w:r>
              <w:rPr>
                <w:bCs/>
              </w:rPr>
              <w:t>0.019449</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219.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2 659 113</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615</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82.482631</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0.019077</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2 659 105</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623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82.482383</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0.019325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2 659 128</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82.483096</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229.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B46FDE">
        <w:rPr>
          <w:b/>
          <w:bCs/>
          <w:color w:val="000000"/>
          <w:sz w:val="22"/>
          <w:szCs w:val="22"/>
        </w:rPr>
        <w:t>.231.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82.483220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239.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2 659 107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626</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82.482445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0.019418</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616</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0.019108</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249.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2 659 082</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82.481669</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82.481359</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82.481359</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2 659 015</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73</w:t>
            </w:r>
          </w:p>
        </w:tc>
        <w:tc>
          <w:tcPr>
            <w:tcW w:w="3661" w:type="dxa"/>
          </w:tcPr>
          <w:p w:rsidR="008C7D67" w:rsidRPr="004F7DAB" w:rsidRDefault="008C7D67" w:rsidP="001C592C">
            <w:pPr>
              <w:tabs>
                <w:tab w:val="left" w:pos="1234"/>
              </w:tabs>
              <w:jc w:val="right"/>
              <w:rPr>
                <w:color w:val="000000"/>
              </w:rPr>
            </w:pPr>
            <w:r>
              <w:rPr>
                <w:color w:val="000000"/>
              </w:rPr>
              <w:t>666</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82.479591</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0.002264</w:t>
            </w:r>
          </w:p>
        </w:tc>
        <w:tc>
          <w:tcPr>
            <w:tcW w:w="3661" w:type="dxa"/>
          </w:tcPr>
          <w:p w:rsidR="008C7D67" w:rsidRPr="004F7DAB" w:rsidRDefault="008C7D67" w:rsidP="001C592C">
            <w:pPr>
              <w:pStyle w:val="NoSpacing1"/>
              <w:jc w:val="right"/>
              <w:rPr>
                <w:bCs/>
              </w:rPr>
            </w:pPr>
            <w:r>
              <w:rPr>
                <w:bCs/>
              </w:rPr>
              <w:t>0.020659</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259.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2 659 074</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659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82.481421</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0.000651</w:t>
            </w:r>
          </w:p>
        </w:tc>
        <w:tc>
          <w:tcPr>
            <w:tcW w:w="3661" w:type="dxa"/>
          </w:tcPr>
          <w:p w:rsidR="008C7D67" w:rsidRPr="004F7DAB" w:rsidRDefault="008C7D67" w:rsidP="001C592C">
            <w:pPr>
              <w:pStyle w:val="NoSpacing1"/>
              <w:jc w:val="right"/>
              <w:rPr>
                <w:bCs/>
              </w:rPr>
            </w:pPr>
            <w:r>
              <w:rPr>
                <w:bCs/>
              </w:rPr>
              <w:t>0.020441</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0.000561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0.000561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0.000561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21</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0.000561</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2 659 118</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615</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82.482786</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0.019077</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FE7E9E">
        <w:rPr>
          <w:b/>
          <w:bCs/>
          <w:color w:val="000000"/>
          <w:sz w:val="22"/>
          <w:szCs w:val="22"/>
        </w:rPr>
        <w:t>.268.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82.482972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269.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659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82.481421</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0.020442</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28</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0.000869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2 659 119</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82.482817</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279.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82.483065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82.483065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82.483065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2 659 127</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26</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82.483065</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0.000806</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2 659 126</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22</w:t>
            </w:r>
          </w:p>
        </w:tc>
        <w:tc>
          <w:tcPr>
            <w:tcW w:w="3661" w:type="dxa"/>
          </w:tcPr>
          <w:p w:rsidR="008C7D67" w:rsidRPr="004F7DAB" w:rsidRDefault="008C7D67" w:rsidP="001C592C">
            <w:pPr>
              <w:tabs>
                <w:tab w:val="left" w:pos="1234"/>
              </w:tabs>
              <w:jc w:val="right"/>
              <w:rPr>
                <w:color w:val="000000"/>
              </w:rPr>
            </w:pPr>
            <w:r>
              <w:rPr>
                <w:color w:val="000000"/>
              </w:rPr>
              <w:t>616</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82.483034</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0.000682</w:t>
            </w:r>
          </w:p>
        </w:tc>
        <w:tc>
          <w:tcPr>
            <w:tcW w:w="3661" w:type="dxa"/>
          </w:tcPr>
          <w:p w:rsidR="008C7D67" w:rsidRPr="004F7DAB" w:rsidRDefault="008C7D67" w:rsidP="001C592C">
            <w:pPr>
              <w:pStyle w:val="NoSpacing1"/>
              <w:jc w:val="right"/>
              <w:rPr>
                <w:bCs/>
              </w:rPr>
            </w:pPr>
            <w:r>
              <w:rPr>
                <w:bCs/>
              </w:rPr>
              <w:t>0.019108</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2 659 138</w:t>
            </w:r>
          </w:p>
        </w:tc>
        <w:tc>
          <w:tcPr>
            <w:tcW w:w="1532" w:type="dxa"/>
          </w:tcPr>
          <w:p w:rsidR="008C7D67" w:rsidRPr="004F7DAB" w:rsidRDefault="008C7D67" w:rsidP="001C592C">
            <w:pPr>
              <w:jc w:val="right"/>
              <w:rPr>
                <w:color w:val="000000"/>
              </w:rPr>
            </w:pPr>
            <w:r>
              <w:rPr>
                <w:color w:val="000000"/>
              </w:rPr>
              <w:t>30</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82.483406</w:t>
            </w:r>
          </w:p>
        </w:tc>
        <w:tc>
          <w:tcPr>
            <w:tcW w:w="1532" w:type="dxa"/>
          </w:tcPr>
          <w:p w:rsidR="008C7D67" w:rsidRPr="004F7DAB" w:rsidRDefault="008C7D67" w:rsidP="001C592C">
            <w:pPr>
              <w:jc w:val="right"/>
              <w:rPr>
                <w:color w:val="000000"/>
              </w:rPr>
            </w:pPr>
            <w:r>
              <w:rPr>
                <w:color w:val="000000"/>
              </w:rPr>
              <w:t>0.000931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2 659 134</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82.483282</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46</w:t>
            </w:r>
          </w:p>
        </w:tc>
        <w:tc>
          <w:tcPr>
            <w:tcW w:w="1440" w:type="dxa"/>
          </w:tcPr>
          <w:p w:rsidR="008C7D67" w:rsidRPr="004F7DAB" w:rsidRDefault="008C7D67" w:rsidP="001C592C">
            <w:pPr>
              <w:jc w:val="right"/>
              <w:rPr>
                <w:color w:val="000000"/>
              </w:rPr>
            </w:pPr>
            <w:r>
              <w:rPr>
                <w:color w:val="000000"/>
              </w:rPr>
              <w:t>22</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0.001427</w:t>
            </w:r>
          </w:p>
        </w:tc>
        <w:tc>
          <w:tcPr>
            <w:tcW w:w="1440" w:type="dxa"/>
          </w:tcPr>
          <w:p w:rsidR="008C7D67" w:rsidRPr="006259D6" w:rsidRDefault="008C7D67" w:rsidP="001C592C">
            <w:pPr>
              <w:jc w:val="right"/>
              <w:rPr>
                <w:color w:val="000000"/>
              </w:rPr>
            </w:pPr>
            <w:r>
              <w:rPr>
                <w:color w:val="000000"/>
              </w:rPr>
              <w:t>0.000682</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289.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299.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2 659 114</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25</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82.482662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0.000745</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2 659 065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82.481142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2 659 065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82.481142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2 659 065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82.481142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2 659 065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82.481142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309.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2 659 065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661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82.481142</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0.020503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Pr>
          <w:color w:val="000000"/>
        </w:rPr>
        <w:t xml:space="preserve">Число голосов, которыми обладали лица, не заинтересованные  в совершении обществом сделки, принявшими участие в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64</w:t>
            </w:r>
          </w:p>
        </w:tc>
        <w:tc>
          <w:tcPr>
            <w:tcW w:w="3661" w:type="dxa"/>
          </w:tcPr>
          <w:p w:rsidR="008C7D67" w:rsidRPr="004F7DAB" w:rsidRDefault="008C7D67" w:rsidP="001C592C">
            <w:pPr>
              <w:tabs>
                <w:tab w:val="left" w:pos="1234"/>
              </w:tabs>
              <w:jc w:val="right"/>
              <w:rPr>
                <w:color w:val="000000"/>
              </w:rPr>
            </w:pPr>
            <w:r>
              <w:rPr>
                <w:color w:val="000000"/>
              </w:rPr>
              <w:t>614</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82.481359</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0.001985</w:t>
            </w:r>
          </w:p>
        </w:tc>
        <w:tc>
          <w:tcPr>
            <w:tcW w:w="3661" w:type="dxa"/>
          </w:tcPr>
          <w:p w:rsidR="008C7D67" w:rsidRPr="004F7DAB" w:rsidRDefault="008C7D67" w:rsidP="001C592C">
            <w:pPr>
              <w:pStyle w:val="NoSpacing1"/>
              <w:jc w:val="right"/>
              <w:rPr>
                <w:bCs/>
              </w:rPr>
            </w:pPr>
            <w:r>
              <w:rPr>
                <w:bCs/>
              </w:rPr>
              <w:t>0.019046</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2 659 115</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82.482693</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2 659 117</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24</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82.482755</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0.000744</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319.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0.019108</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325.</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328.</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329.</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609</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0.018890</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330.</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2 659 070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67</w:t>
            </w:r>
          </w:p>
        </w:tc>
        <w:tc>
          <w:tcPr>
            <w:tcW w:w="3661" w:type="dxa"/>
          </w:tcPr>
          <w:p w:rsidR="008C7D67" w:rsidRPr="004F7DAB" w:rsidRDefault="008C7D67" w:rsidP="001C592C">
            <w:pPr>
              <w:tabs>
                <w:tab w:val="left" w:pos="1234"/>
              </w:tabs>
              <w:jc w:val="right"/>
              <w:rPr>
                <w:color w:val="000000"/>
              </w:rPr>
            </w:pPr>
            <w:r>
              <w:rPr>
                <w:color w:val="000000"/>
              </w:rPr>
              <w:t>613</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82.481297</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0.002078</w:t>
            </w:r>
          </w:p>
        </w:tc>
        <w:tc>
          <w:tcPr>
            <w:tcW w:w="3661" w:type="dxa"/>
          </w:tcPr>
          <w:p w:rsidR="008C7D67" w:rsidRPr="004F7DAB" w:rsidRDefault="008C7D67" w:rsidP="001C592C">
            <w:pPr>
              <w:pStyle w:val="NoSpacing1"/>
              <w:jc w:val="right"/>
              <w:rPr>
                <w:bCs/>
              </w:rPr>
            </w:pPr>
            <w:r>
              <w:rPr>
                <w:bCs/>
              </w:rPr>
              <w:t>0.019015</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331.</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2 659 120</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82.482848</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332.</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34</w:t>
            </w:r>
          </w:p>
        </w:tc>
        <w:tc>
          <w:tcPr>
            <w:tcW w:w="1440" w:type="dxa"/>
          </w:tcPr>
          <w:p w:rsidR="008C7D67" w:rsidRPr="004F7DAB" w:rsidRDefault="008C7D67" w:rsidP="001C592C">
            <w:pPr>
              <w:jc w:val="right"/>
              <w:rPr>
                <w:color w:val="000000"/>
              </w:rPr>
            </w:pPr>
            <w:r>
              <w:rPr>
                <w:color w:val="000000"/>
              </w:rPr>
              <w:t>27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0.001055</w:t>
            </w:r>
          </w:p>
        </w:tc>
        <w:tc>
          <w:tcPr>
            <w:tcW w:w="1440" w:type="dxa"/>
          </w:tcPr>
          <w:p w:rsidR="008C7D67" w:rsidRPr="006259D6" w:rsidRDefault="008C7D67" w:rsidP="001C592C">
            <w:pPr>
              <w:jc w:val="right"/>
              <w:rPr>
                <w:color w:val="000000"/>
              </w:rPr>
            </w:pPr>
            <w:r>
              <w:rPr>
                <w:color w:val="000000"/>
              </w:rPr>
              <w:t>0.000838</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333.</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2 659 122</w:t>
            </w:r>
          </w:p>
        </w:tc>
        <w:tc>
          <w:tcPr>
            <w:tcW w:w="1532" w:type="dxa"/>
          </w:tcPr>
          <w:p w:rsidR="008C7D67" w:rsidRPr="004F7DAB" w:rsidRDefault="008C7D67" w:rsidP="001C592C">
            <w:pPr>
              <w:jc w:val="right"/>
              <w:rPr>
                <w:color w:val="000000"/>
              </w:rPr>
            </w:pPr>
            <w:r>
              <w:rPr>
                <w:color w:val="000000"/>
              </w:rPr>
              <w:t>44</w:t>
            </w:r>
          </w:p>
        </w:tc>
        <w:tc>
          <w:tcPr>
            <w:tcW w:w="1440" w:type="dxa"/>
          </w:tcPr>
          <w:p w:rsidR="008C7D67" w:rsidRPr="004F7DAB" w:rsidRDefault="008C7D67" w:rsidP="001C592C">
            <w:pPr>
              <w:jc w:val="right"/>
              <w:rPr>
                <w:color w:val="000000"/>
              </w:rPr>
            </w:pPr>
            <w:r>
              <w:rPr>
                <w:color w:val="000000"/>
              </w:rPr>
              <w:t>17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82.482910</w:t>
            </w:r>
          </w:p>
        </w:tc>
        <w:tc>
          <w:tcPr>
            <w:tcW w:w="1532" w:type="dxa"/>
          </w:tcPr>
          <w:p w:rsidR="008C7D67" w:rsidRPr="004F7DAB" w:rsidRDefault="008C7D67" w:rsidP="001C592C">
            <w:pPr>
              <w:jc w:val="right"/>
              <w:rPr>
                <w:color w:val="000000"/>
              </w:rPr>
            </w:pPr>
            <w:r>
              <w:rPr>
                <w:color w:val="000000"/>
              </w:rPr>
              <w:t>0.001365</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334.</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2 658 851</w:t>
            </w:r>
          </w:p>
        </w:tc>
        <w:tc>
          <w:tcPr>
            <w:tcW w:w="1532" w:type="dxa"/>
          </w:tcPr>
          <w:p w:rsidR="008C7D67" w:rsidRPr="004F7DAB" w:rsidRDefault="008C7D67" w:rsidP="001C592C">
            <w:pPr>
              <w:jc w:val="right"/>
              <w:rPr>
                <w:color w:val="000000"/>
              </w:rPr>
            </w:pPr>
            <w:r>
              <w:rPr>
                <w:color w:val="000000"/>
              </w:rPr>
              <w:t>285</w:t>
            </w:r>
          </w:p>
        </w:tc>
        <w:tc>
          <w:tcPr>
            <w:tcW w:w="1440" w:type="dxa"/>
          </w:tcPr>
          <w:p w:rsidR="008C7D67" w:rsidRPr="004F7DAB" w:rsidRDefault="008C7D67" w:rsidP="001C592C">
            <w:pPr>
              <w:jc w:val="right"/>
              <w:rPr>
                <w:color w:val="000000"/>
              </w:rPr>
            </w:pPr>
            <w:r>
              <w:rPr>
                <w:color w:val="000000"/>
              </w:rPr>
              <w:t>47</w:t>
            </w:r>
          </w:p>
        </w:tc>
        <w:tc>
          <w:tcPr>
            <w:tcW w:w="3661" w:type="dxa"/>
          </w:tcPr>
          <w:p w:rsidR="008C7D67" w:rsidRPr="004F7DAB" w:rsidRDefault="008C7D67" w:rsidP="001C592C">
            <w:pPr>
              <w:tabs>
                <w:tab w:val="left" w:pos="1234"/>
              </w:tabs>
              <w:jc w:val="right"/>
              <w:rPr>
                <w:color w:val="000000"/>
              </w:rPr>
            </w:pPr>
            <w:r>
              <w:rPr>
                <w:color w:val="000000"/>
              </w:rPr>
              <w:t>611</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82.474504</w:t>
            </w:r>
          </w:p>
        </w:tc>
        <w:tc>
          <w:tcPr>
            <w:tcW w:w="1532" w:type="dxa"/>
          </w:tcPr>
          <w:p w:rsidR="008C7D67" w:rsidRPr="004F7DAB" w:rsidRDefault="008C7D67" w:rsidP="001C592C">
            <w:pPr>
              <w:jc w:val="right"/>
              <w:rPr>
                <w:color w:val="000000"/>
              </w:rPr>
            </w:pPr>
            <w:r>
              <w:rPr>
                <w:color w:val="000000"/>
              </w:rPr>
              <w:t>0.008840</w:t>
            </w:r>
          </w:p>
        </w:tc>
        <w:tc>
          <w:tcPr>
            <w:tcW w:w="1440" w:type="dxa"/>
          </w:tcPr>
          <w:p w:rsidR="008C7D67" w:rsidRPr="006259D6" w:rsidRDefault="008C7D67" w:rsidP="001C592C">
            <w:pPr>
              <w:jc w:val="right"/>
              <w:rPr>
                <w:color w:val="000000"/>
              </w:rPr>
            </w:pPr>
            <w:r>
              <w:rPr>
                <w:color w:val="000000"/>
              </w:rPr>
              <w:t>0.001458</w:t>
            </w:r>
          </w:p>
        </w:tc>
        <w:tc>
          <w:tcPr>
            <w:tcW w:w="3661" w:type="dxa"/>
          </w:tcPr>
          <w:p w:rsidR="008C7D67" w:rsidRPr="004F7DAB" w:rsidRDefault="008C7D67" w:rsidP="001C592C">
            <w:pPr>
              <w:pStyle w:val="NoSpacing1"/>
              <w:jc w:val="right"/>
              <w:rPr>
                <w:bCs/>
              </w:rPr>
            </w:pPr>
            <w:r>
              <w:rPr>
                <w:bCs/>
              </w:rPr>
              <w:t>0.018953</w:t>
            </w:r>
          </w:p>
        </w:tc>
      </w:tr>
    </w:tbl>
    <w:p w:rsidR="008C7D67" w:rsidRDefault="008C7D67" w:rsidP="001C592C">
      <w:pPr>
        <w:tabs>
          <w:tab w:val="left" w:pos="360"/>
        </w:tabs>
        <w:ind w:left="378"/>
        <w:jc w:val="both"/>
        <w:rPr>
          <w:b/>
          <w:bCs/>
          <w:color w:val="000000"/>
          <w:sz w:val="22"/>
          <w:szCs w:val="22"/>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335.</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2 659 127</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82.483065</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0.000527</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ind w:left="360"/>
        <w:rPr>
          <w:b/>
          <w:sz w:val="24"/>
          <w:szCs w:val="24"/>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336.</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2 659 125</w:t>
            </w:r>
          </w:p>
        </w:tc>
        <w:tc>
          <w:tcPr>
            <w:tcW w:w="1532" w:type="dxa"/>
          </w:tcPr>
          <w:p w:rsidR="008C7D67" w:rsidRPr="004F7DAB" w:rsidRDefault="008C7D67" w:rsidP="001C592C">
            <w:pPr>
              <w:jc w:val="right"/>
              <w:rPr>
                <w:color w:val="000000"/>
              </w:rPr>
            </w:pPr>
            <w:r>
              <w:rPr>
                <w:color w:val="000000"/>
              </w:rPr>
              <w:t>40</w:t>
            </w:r>
          </w:p>
        </w:tc>
        <w:tc>
          <w:tcPr>
            <w:tcW w:w="1440" w:type="dxa"/>
          </w:tcPr>
          <w:p w:rsidR="008C7D67" w:rsidRPr="004F7DAB" w:rsidRDefault="008C7D67" w:rsidP="001C592C">
            <w:pPr>
              <w:jc w:val="right"/>
              <w:rPr>
                <w:color w:val="000000"/>
              </w:rPr>
            </w:pPr>
            <w:r>
              <w:rPr>
                <w:color w:val="000000"/>
              </w:rPr>
              <w:t>19</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82.483003</w:t>
            </w:r>
          </w:p>
        </w:tc>
        <w:tc>
          <w:tcPr>
            <w:tcW w:w="1532" w:type="dxa"/>
          </w:tcPr>
          <w:p w:rsidR="008C7D67" w:rsidRPr="004F7DAB" w:rsidRDefault="008C7D67" w:rsidP="001C592C">
            <w:pPr>
              <w:jc w:val="right"/>
              <w:rPr>
                <w:color w:val="000000"/>
              </w:rPr>
            </w:pPr>
            <w:r>
              <w:rPr>
                <w:color w:val="000000"/>
              </w:rPr>
              <w:t>0.001241</w:t>
            </w:r>
          </w:p>
        </w:tc>
        <w:tc>
          <w:tcPr>
            <w:tcW w:w="1440" w:type="dxa"/>
          </w:tcPr>
          <w:p w:rsidR="008C7D67" w:rsidRPr="006259D6" w:rsidRDefault="008C7D67" w:rsidP="001C592C">
            <w:pPr>
              <w:jc w:val="right"/>
              <w:rPr>
                <w:color w:val="000000"/>
              </w:rPr>
            </w:pPr>
            <w:r>
              <w:rPr>
                <w:color w:val="000000"/>
              </w:rPr>
              <w:t>0.000589</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1C592C">
      <w:pPr>
        <w:ind w:left="360"/>
        <w:rPr>
          <w:b/>
          <w:sz w:val="24"/>
          <w:szCs w:val="24"/>
        </w:rPr>
      </w:pPr>
    </w:p>
    <w:p w:rsidR="008C7D67" w:rsidRPr="00A35455" w:rsidRDefault="008C7D67" w:rsidP="001C592C">
      <w:pPr>
        <w:tabs>
          <w:tab w:val="left" w:pos="360"/>
        </w:tabs>
        <w:ind w:left="378"/>
        <w:jc w:val="both"/>
        <w:rPr>
          <w:b/>
          <w:bCs/>
        </w:rPr>
      </w:pPr>
      <w:r>
        <w:rPr>
          <w:b/>
          <w:bCs/>
          <w:color w:val="000000"/>
          <w:sz w:val="22"/>
          <w:szCs w:val="22"/>
        </w:rPr>
        <w:t>7</w:t>
      </w:r>
      <w:r w:rsidRPr="00CA1537">
        <w:rPr>
          <w:b/>
          <w:bCs/>
          <w:color w:val="000000"/>
          <w:sz w:val="22"/>
          <w:szCs w:val="22"/>
        </w:rPr>
        <w:t>.</w:t>
      </w:r>
      <w:r>
        <w:rPr>
          <w:b/>
          <w:bCs/>
          <w:color w:val="000000"/>
          <w:sz w:val="22"/>
          <w:szCs w:val="22"/>
        </w:rPr>
        <w:t>337.</w:t>
      </w:r>
      <w:r w:rsidRPr="00272039">
        <w:rPr>
          <w:color w:val="000000"/>
        </w:rPr>
        <w:t xml:space="preserve"> </w:t>
      </w:r>
      <w:r w:rsidRPr="00A35455">
        <w:rPr>
          <w:color w:val="000000"/>
        </w:rPr>
        <w:t xml:space="preserve">Число голосов, которыми обладали лица, включенные в список лиц, </w:t>
      </w:r>
      <w:r>
        <w:rPr>
          <w:color w:val="000000"/>
        </w:rPr>
        <w:t>имевших</w:t>
      </w:r>
      <w:r w:rsidRPr="00A35455">
        <w:rPr>
          <w:color w:val="000000"/>
        </w:rPr>
        <w:t xml:space="preserve"> право на участие в общем собрании акционеров для голосования по данному вопросу повестки дня, не заинтересованные в совершении обществом сделки:</w:t>
      </w:r>
      <w:r w:rsidRPr="00A35455">
        <w:rPr>
          <w:b/>
          <w:bCs/>
        </w:rPr>
        <w:t xml:space="preserve"> 3 223 846.</w:t>
      </w:r>
    </w:p>
    <w:p w:rsidR="008C7D67" w:rsidRPr="00A35455" w:rsidRDefault="008C7D67" w:rsidP="001C592C">
      <w:pPr>
        <w:ind w:left="360"/>
        <w:jc w:val="both"/>
        <w:rPr>
          <w:b/>
          <w:bCs/>
        </w:rPr>
      </w:pPr>
      <w:r w:rsidRPr="00A35455">
        <w:rPr>
          <w:color w:val="000000"/>
        </w:rPr>
        <w:t xml:space="preserve">Число голосов, приходившихся на голосующие акции общества, владельцами которых являлись лица, не заинтересованные  в совершении обществом сделки: </w:t>
      </w:r>
      <w:r w:rsidRPr="00A35455">
        <w:rPr>
          <w:b/>
          <w:color w:val="000000"/>
        </w:rPr>
        <w:t>3 223 846.</w:t>
      </w:r>
    </w:p>
    <w:p w:rsidR="008C7D67" w:rsidRPr="00A35455" w:rsidRDefault="008C7D67" w:rsidP="001C592C">
      <w:pPr>
        <w:ind w:left="360"/>
        <w:jc w:val="both"/>
        <w:rPr>
          <w:b/>
          <w:color w:val="000000"/>
          <w:sz w:val="22"/>
        </w:rPr>
      </w:pPr>
      <w:r w:rsidRPr="00A35455">
        <w:rPr>
          <w:color w:val="000000"/>
        </w:rPr>
        <w:t xml:space="preserve">Число голосов, которыми обладали лица, не заинтересованные  в совершении обществом сделки, принявшими участие </w:t>
      </w:r>
      <w:r>
        <w:rPr>
          <w:color w:val="000000"/>
        </w:rPr>
        <w:t>в</w:t>
      </w:r>
      <w:r w:rsidRPr="00A35455">
        <w:rPr>
          <w:color w:val="000000"/>
        </w:rPr>
        <w:t xml:space="preserve"> собрании: </w:t>
      </w:r>
      <w:r>
        <w:rPr>
          <w:b/>
          <w:color w:val="000000"/>
        </w:rPr>
        <w:t>2 659 794 (82.503755 %).</w:t>
      </w:r>
      <w:r w:rsidRPr="00794259">
        <w:rPr>
          <w:b/>
          <w:color w:val="000000"/>
        </w:rPr>
        <w:t>Кворум имеется.</w:t>
      </w:r>
    </w:p>
    <w:p w:rsidR="008C7D67" w:rsidRPr="00C004AC" w:rsidRDefault="008C7D67" w:rsidP="001C592C">
      <w:pPr>
        <w:ind w:left="360"/>
        <w:rPr>
          <w:i/>
          <w:sz w:val="16"/>
          <w:szCs w:val="16"/>
        </w:rPr>
      </w:pPr>
      <w:r w:rsidRPr="00A35455">
        <w:rPr>
          <w:i/>
          <w:sz w:val="16"/>
          <w:szCs w:val="16"/>
        </w:rPr>
        <w:t xml:space="preserve"> (</w:t>
      </w:r>
      <w:r>
        <w:rPr>
          <w:i/>
          <w:sz w:val="16"/>
          <w:szCs w:val="16"/>
        </w:rPr>
        <w:t xml:space="preserve">исключено  6 324 421 голос, </w:t>
      </w:r>
      <w:r w:rsidRPr="00A35455">
        <w:rPr>
          <w:i/>
          <w:sz w:val="16"/>
          <w:szCs w:val="16"/>
        </w:rPr>
        <w:t>принадлежащих лицам, являющимися заинтересованными лицами в совершении обществом сделки (статья 83 Федерального закона от 26.12.1995 № 208-ФЗ "Об акционерных обществах").</w:t>
      </w:r>
    </w:p>
    <w:p w:rsidR="008C7D67" w:rsidRPr="001F7D12" w:rsidRDefault="008C7D67" w:rsidP="001C592C">
      <w:pPr>
        <w:ind w:left="357"/>
        <w:jc w:val="center"/>
        <w:rPr>
          <w:b/>
          <w:color w:val="000000"/>
          <w:sz w:val="10"/>
          <w:szCs w:val="10"/>
        </w:rPr>
      </w:pPr>
    </w:p>
    <w:p w:rsidR="008C7D67" w:rsidRPr="001F7D12" w:rsidRDefault="008C7D67" w:rsidP="001C592C">
      <w:pPr>
        <w:ind w:left="357"/>
        <w:jc w:val="center"/>
        <w:rPr>
          <w:b/>
          <w:color w:val="000000"/>
          <w:sz w:val="22"/>
        </w:rPr>
      </w:pPr>
      <w:r w:rsidRPr="001F7D12">
        <w:rPr>
          <w:b/>
          <w:color w:val="000000"/>
          <w:sz w:val="22"/>
        </w:rPr>
        <w:t>Результаты голосования по вопросу повестки дня:</w:t>
      </w:r>
    </w:p>
    <w:tbl>
      <w:tblPr>
        <w:tblW w:w="9807"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708"/>
        <w:gridCol w:w="1332"/>
        <w:gridCol w:w="1532"/>
        <w:gridCol w:w="1440"/>
        <w:gridCol w:w="3661"/>
      </w:tblGrid>
      <w:tr w:rsidR="008C7D67" w:rsidRPr="001F7D12" w:rsidTr="001C592C">
        <w:trPr>
          <w:cantSplit/>
        </w:trPr>
        <w:tc>
          <w:tcPr>
            <w:tcW w:w="1842" w:type="dxa"/>
            <w:gridSpan w:val="2"/>
            <w:tcBorders>
              <w:bottom w:val="nil"/>
            </w:tcBorders>
            <w:shd w:val="pct15" w:color="auto" w:fill="FFFFFF"/>
          </w:tcPr>
          <w:p w:rsidR="008C7D67" w:rsidRPr="001F7D12" w:rsidRDefault="008C7D67" w:rsidP="001C592C">
            <w:pPr>
              <w:jc w:val="center"/>
              <w:rPr>
                <w:b/>
                <w:color w:val="000000"/>
                <w:sz w:val="22"/>
              </w:rPr>
            </w:pPr>
          </w:p>
        </w:tc>
        <w:tc>
          <w:tcPr>
            <w:tcW w:w="1332" w:type="dxa"/>
            <w:shd w:val="pct15" w:color="auto" w:fill="FFFFFF"/>
            <w:vAlign w:val="center"/>
          </w:tcPr>
          <w:p w:rsidR="008C7D67" w:rsidRPr="004916D6" w:rsidRDefault="008C7D67" w:rsidP="001C592C">
            <w:pPr>
              <w:pStyle w:val="Heading2"/>
              <w:jc w:val="center"/>
              <w:rPr>
                <w:rFonts w:ascii="Times New Roman" w:hAnsi="Times New Roman"/>
                <w:i/>
                <w:color w:val="000000"/>
                <w:sz w:val="20"/>
              </w:rPr>
            </w:pPr>
            <w:r w:rsidRPr="004916D6">
              <w:rPr>
                <w:rFonts w:ascii="Times New Roman" w:hAnsi="Times New Roman"/>
                <w:i/>
                <w:color w:val="000000"/>
                <w:sz w:val="20"/>
              </w:rPr>
              <w:t>За</w:t>
            </w:r>
          </w:p>
        </w:tc>
        <w:tc>
          <w:tcPr>
            <w:tcW w:w="1532" w:type="dxa"/>
            <w:shd w:val="pct15" w:color="auto" w:fill="FFFFFF"/>
            <w:vAlign w:val="center"/>
          </w:tcPr>
          <w:p w:rsidR="008C7D67" w:rsidRDefault="008C7D67" w:rsidP="001C592C">
            <w:pPr>
              <w:pStyle w:val="Heading8"/>
              <w:rPr>
                <w:color w:val="000000"/>
              </w:rPr>
            </w:pPr>
          </w:p>
          <w:p w:rsidR="008C7D67" w:rsidRPr="004916D6" w:rsidRDefault="008C7D67" w:rsidP="001C592C">
            <w:pPr>
              <w:pStyle w:val="Heading8"/>
              <w:rPr>
                <w:color w:val="000000"/>
              </w:rPr>
            </w:pPr>
            <w:r w:rsidRPr="004916D6">
              <w:rPr>
                <w:color w:val="000000"/>
              </w:rPr>
              <w:t>Против</w:t>
            </w:r>
          </w:p>
        </w:tc>
        <w:tc>
          <w:tcPr>
            <w:tcW w:w="1440" w:type="dxa"/>
            <w:tcBorders>
              <w:bottom w:val="nil"/>
            </w:tcBorders>
            <w:shd w:val="pct15" w:color="auto" w:fill="FFFFFF"/>
            <w:vAlign w:val="center"/>
          </w:tcPr>
          <w:p w:rsidR="008C7D67" w:rsidRPr="004916D6" w:rsidRDefault="008C7D67" w:rsidP="001C592C">
            <w:pPr>
              <w:pStyle w:val="Heading7"/>
              <w:jc w:val="center"/>
              <w:rPr>
                <w:b w:val="0"/>
                <w:color w:val="000000"/>
                <w:sz w:val="20"/>
              </w:rPr>
            </w:pPr>
            <w:r>
              <w:rPr>
                <w:b w:val="0"/>
                <w:color w:val="000000"/>
                <w:sz w:val="20"/>
              </w:rPr>
              <w:t>Воздержался</w:t>
            </w:r>
          </w:p>
        </w:tc>
        <w:tc>
          <w:tcPr>
            <w:tcW w:w="3661" w:type="dxa"/>
            <w:tcBorders>
              <w:bottom w:val="nil"/>
            </w:tcBorders>
            <w:shd w:val="pct15" w:color="auto" w:fill="FFFFFF"/>
            <w:vAlign w:val="center"/>
          </w:tcPr>
          <w:p w:rsidR="008C7D67" w:rsidRPr="001F7D12" w:rsidRDefault="008C7D67" w:rsidP="001C592C">
            <w:pPr>
              <w:jc w:val="center"/>
              <w:rPr>
                <w:b/>
                <w:color w:val="000000"/>
              </w:rPr>
            </w:pPr>
            <w:r w:rsidRPr="00675C5C">
              <w:rPr>
                <w:b/>
                <w:color w:val="000000"/>
              </w:rPr>
              <w:t>Недействит</w:t>
            </w:r>
            <w:r>
              <w:rPr>
                <w:b/>
                <w:color w:val="000000"/>
              </w:rPr>
              <w:t>ельные или  не подсчитанные по иным основаниям</w:t>
            </w:r>
          </w:p>
        </w:tc>
      </w:tr>
      <w:tr w:rsidR="008C7D67" w:rsidRPr="001F7D12" w:rsidTr="001C592C">
        <w:trPr>
          <w:cantSplit/>
        </w:trPr>
        <w:tc>
          <w:tcPr>
            <w:tcW w:w="1134" w:type="dxa"/>
            <w:shd w:val="pct15" w:color="auto" w:fill="FFFFFF"/>
          </w:tcPr>
          <w:p w:rsidR="008C7D67" w:rsidRPr="001F7D12" w:rsidRDefault="008C7D67" w:rsidP="001C592C">
            <w:pPr>
              <w:jc w:val="right"/>
              <w:rPr>
                <w:b/>
                <w:color w:val="000000"/>
                <w:sz w:val="18"/>
              </w:rPr>
            </w:pPr>
            <w:r w:rsidRPr="001F7D12">
              <w:rPr>
                <w:b/>
                <w:color w:val="000000"/>
                <w:sz w:val="18"/>
              </w:rPr>
              <w:t>Голоса</w:t>
            </w: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кол-во</w:t>
            </w:r>
          </w:p>
        </w:tc>
        <w:tc>
          <w:tcPr>
            <w:tcW w:w="1332" w:type="dxa"/>
          </w:tcPr>
          <w:p w:rsidR="008C7D67" w:rsidRPr="004F7DAB" w:rsidRDefault="008C7D67" w:rsidP="001C592C">
            <w:pPr>
              <w:jc w:val="right"/>
              <w:rPr>
                <w:color w:val="000000"/>
              </w:rPr>
            </w:pPr>
            <w:r>
              <w:rPr>
                <w:color w:val="000000"/>
              </w:rPr>
              <w:t>2 659 116</w:t>
            </w:r>
          </w:p>
        </w:tc>
        <w:tc>
          <w:tcPr>
            <w:tcW w:w="1532" w:type="dxa"/>
          </w:tcPr>
          <w:p w:rsidR="008C7D67" w:rsidRPr="004F7DAB" w:rsidRDefault="008C7D67" w:rsidP="001C592C">
            <w:pPr>
              <w:jc w:val="right"/>
              <w:rPr>
                <w:color w:val="000000"/>
              </w:rPr>
            </w:pPr>
            <w:r>
              <w:rPr>
                <w:color w:val="000000"/>
              </w:rPr>
              <w:t>45</w:t>
            </w:r>
          </w:p>
        </w:tc>
        <w:tc>
          <w:tcPr>
            <w:tcW w:w="1440" w:type="dxa"/>
          </w:tcPr>
          <w:p w:rsidR="008C7D67" w:rsidRPr="004F7DAB" w:rsidRDefault="008C7D67" w:rsidP="001C592C">
            <w:pPr>
              <w:jc w:val="right"/>
              <w:rPr>
                <w:color w:val="000000"/>
              </w:rPr>
            </w:pPr>
            <w:r>
              <w:rPr>
                <w:color w:val="000000"/>
              </w:rPr>
              <w:t>23</w:t>
            </w:r>
          </w:p>
        </w:tc>
        <w:tc>
          <w:tcPr>
            <w:tcW w:w="3661" w:type="dxa"/>
          </w:tcPr>
          <w:p w:rsidR="008C7D67" w:rsidRPr="004F7DAB" w:rsidRDefault="008C7D67" w:rsidP="001C592C">
            <w:pPr>
              <w:tabs>
                <w:tab w:val="left" w:pos="1234"/>
              </w:tabs>
              <w:jc w:val="right"/>
              <w:rPr>
                <w:color w:val="000000"/>
              </w:rPr>
            </w:pPr>
            <w:r>
              <w:rPr>
                <w:color w:val="000000"/>
              </w:rPr>
              <w:t>610</w:t>
            </w:r>
          </w:p>
        </w:tc>
      </w:tr>
      <w:tr w:rsidR="008C7D67" w:rsidRPr="001F7D12" w:rsidTr="001C592C">
        <w:trPr>
          <w:cantSplit/>
        </w:trPr>
        <w:tc>
          <w:tcPr>
            <w:tcW w:w="1134" w:type="dxa"/>
            <w:shd w:val="pct15" w:color="auto" w:fill="FFFFFF"/>
          </w:tcPr>
          <w:p w:rsidR="008C7D67" w:rsidRPr="001F7D12" w:rsidRDefault="008C7D67" w:rsidP="001C592C">
            <w:pPr>
              <w:jc w:val="center"/>
              <w:rPr>
                <w:b/>
                <w:color w:val="000000"/>
                <w:sz w:val="18"/>
              </w:rPr>
            </w:pPr>
          </w:p>
        </w:tc>
        <w:tc>
          <w:tcPr>
            <w:tcW w:w="708" w:type="dxa"/>
            <w:shd w:val="pct15" w:color="auto" w:fill="FFFFFF"/>
          </w:tcPr>
          <w:p w:rsidR="008C7D67" w:rsidRPr="001F7D12" w:rsidRDefault="008C7D67" w:rsidP="001C592C">
            <w:pPr>
              <w:jc w:val="center"/>
              <w:rPr>
                <w:b/>
                <w:color w:val="000000"/>
                <w:sz w:val="16"/>
              </w:rPr>
            </w:pPr>
            <w:r w:rsidRPr="001F7D12">
              <w:rPr>
                <w:b/>
                <w:color w:val="000000"/>
                <w:sz w:val="16"/>
              </w:rPr>
              <w:t>%</w:t>
            </w:r>
          </w:p>
        </w:tc>
        <w:tc>
          <w:tcPr>
            <w:tcW w:w="1332" w:type="dxa"/>
          </w:tcPr>
          <w:p w:rsidR="008C7D67" w:rsidRPr="004F7DAB" w:rsidRDefault="008C7D67" w:rsidP="001C592C">
            <w:pPr>
              <w:pStyle w:val="NoSpacing1"/>
              <w:jc w:val="right"/>
              <w:rPr>
                <w:bCs/>
              </w:rPr>
            </w:pPr>
            <w:r>
              <w:rPr>
                <w:bCs/>
              </w:rPr>
              <w:t>82.482724</w:t>
            </w:r>
          </w:p>
        </w:tc>
        <w:tc>
          <w:tcPr>
            <w:tcW w:w="1532" w:type="dxa"/>
          </w:tcPr>
          <w:p w:rsidR="008C7D67" w:rsidRPr="004F7DAB" w:rsidRDefault="008C7D67" w:rsidP="001C592C">
            <w:pPr>
              <w:jc w:val="right"/>
              <w:rPr>
                <w:color w:val="000000"/>
              </w:rPr>
            </w:pPr>
            <w:r>
              <w:rPr>
                <w:color w:val="000000"/>
              </w:rPr>
              <w:t>0.001396</w:t>
            </w:r>
          </w:p>
        </w:tc>
        <w:tc>
          <w:tcPr>
            <w:tcW w:w="1440" w:type="dxa"/>
          </w:tcPr>
          <w:p w:rsidR="008C7D67" w:rsidRPr="006259D6" w:rsidRDefault="008C7D67" w:rsidP="001C592C">
            <w:pPr>
              <w:jc w:val="right"/>
              <w:rPr>
                <w:color w:val="000000"/>
              </w:rPr>
            </w:pPr>
            <w:r>
              <w:rPr>
                <w:color w:val="000000"/>
              </w:rPr>
              <w:t>0.000713</w:t>
            </w:r>
          </w:p>
        </w:tc>
        <w:tc>
          <w:tcPr>
            <w:tcW w:w="3661" w:type="dxa"/>
          </w:tcPr>
          <w:p w:rsidR="008C7D67" w:rsidRPr="004F7DAB" w:rsidRDefault="008C7D67" w:rsidP="001C592C">
            <w:pPr>
              <w:pStyle w:val="NoSpacing1"/>
              <w:jc w:val="right"/>
              <w:rPr>
                <w:bCs/>
              </w:rPr>
            </w:pPr>
            <w:r>
              <w:rPr>
                <w:bCs/>
              </w:rPr>
              <w:t>0.018921</w:t>
            </w:r>
          </w:p>
        </w:tc>
      </w:tr>
    </w:tbl>
    <w:p w:rsidR="008C7D67" w:rsidRDefault="008C7D67" w:rsidP="00682F4E">
      <w:pPr>
        <w:tabs>
          <w:tab w:val="left" w:pos="360"/>
        </w:tabs>
        <w:spacing w:before="120"/>
        <w:jc w:val="both"/>
        <w:rPr>
          <w:b/>
          <w:bCs/>
          <w:sz w:val="22"/>
          <w:szCs w:val="22"/>
        </w:rPr>
      </w:pPr>
      <w:r>
        <w:rPr>
          <w:b/>
          <w:color w:val="000000"/>
          <w:sz w:val="22"/>
        </w:rPr>
        <w:tab/>
        <w:t>7</w:t>
      </w:r>
      <w:r w:rsidRPr="007070C8">
        <w:rPr>
          <w:b/>
          <w:color w:val="000000"/>
          <w:sz w:val="22"/>
        </w:rPr>
        <w:t>.1</w:t>
      </w:r>
      <w:r>
        <w:rPr>
          <w:b/>
          <w:color w:val="000000"/>
          <w:sz w:val="22"/>
        </w:rPr>
        <w:t>-7.3</w:t>
      </w:r>
      <w:r>
        <w:rPr>
          <w:b/>
          <w:color w:val="000000"/>
          <w:sz w:val="22"/>
          <w:lang w:val="en-US"/>
        </w:rPr>
        <w:t>3</w:t>
      </w:r>
      <w:r>
        <w:rPr>
          <w:b/>
          <w:color w:val="000000"/>
          <w:sz w:val="22"/>
        </w:rPr>
        <w:t>7</w:t>
      </w:r>
      <w:r w:rsidRPr="007070C8">
        <w:rPr>
          <w:b/>
          <w:color w:val="000000"/>
          <w:sz w:val="22"/>
        </w:rPr>
        <w:t xml:space="preserve">. </w:t>
      </w:r>
      <w:r w:rsidRPr="007070C8">
        <w:rPr>
          <w:b/>
          <w:color w:val="000000"/>
          <w:sz w:val="22"/>
          <w:szCs w:val="22"/>
        </w:rPr>
        <w:t>Принято решение:</w:t>
      </w:r>
      <w:r w:rsidRPr="007070C8">
        <w:rPr>
          <w:b/>
          <w:bCs/>
          <w:sz w:val="22"/>
          <w:szCs w:val="22"/>
        </w:rPr>
        <w:t xml:space="preserve"> Одобрить совершение Обществом сделки, в совершении кот</w:t>
      </w:r>
      <w:r>
        <w:rPr>
          <w:b/>
          <w:bCs/>
          <w:sz w:val="22"/>
          <w:szCs w:val="22"/>
        </w:rPr>
        <w:t>орой имеется заинтересованность:</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«РОТ ФРОНТ» поставляет Обществу сырье, </w:t>
      </w:r>
      <w:r w:rsidRPr="007544AB">
        <w:rPr>
          <w:b/>
          <w:color w:val="000000"/>
        </w:rPr>
        <w:t>вспомогательное</w:t>
      </w:r>
      <w:r w:rsidRPr="007544AB">
        <w:rPr>
          <w:b/>
        </w:rPr>
        <w:t xml:space="preserve"> оборудование, материалы, полуфабрикаты</w:t>
      </w:r>
      <w:r w:rsidRPr="007544AB">
        <w:rPr>
          <w:b/>
          <w:color w:val="0000FF"/>
        </w:rPr>
        <w:t xml:space="preserve">, </w:t>
      </w:r>
      <w:r w:rsidRPr="007544AB">
        <w:rPr>
          <w:b/>
        </w:rPr>
        <w:t>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«РОТ ФРОНТ» сырье, оборудование, </w:t>
      </w:r>
      <w:r w:rsidRPr="007544AB">
        <w:rPr>
          <w:b/>
          <w:color w:val="000000"/>
        </w:rPr>
        <w:t>вспомогательные</w:t>
      </w:r>
      <w:r w:rsidRPr="007544AB">
        <w:rPr>
          <w:b/>
          <w:color w:val="0000FF"/>
        </w:rPr>
        <w:t xml:space="preserve"> </w:t>
      </w:r>
      <w:r w:rsidRPr="007544AB">
        <w:rPr>
          <w:b/>
        </w:rPr>
        <w:t>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«Кондитерский концерн Бабаевский»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«Объединенные кондитеры»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«Благовещенская кондитерская фабрика «Зея»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«Сормовская кондитерская фабрика»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«Йошкар-Олинская кондитерская фабрика»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«Южуралкондитер»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материалов, полуфабрикатов</w:t>
      </w:r>
      <w:r w:rsidRPr="007544AB">
        <w:rPr>
          <w:b/>
          <w:color w:val="0000FF"/>
        </w:rPr>
        <w:t>,</w:t>
      </w:r>
      <w:r w:rsidRPr="007544AB">
        <w:rPr>
          <w:b/>
        </w:rPr>
        <w:t xml:space="preserve">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«Пензенская кондитерская фабрика»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 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«Кондитерская фирма «ТАКФ»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«Воронежская кондитерская фабрика»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«Тульская кондитерская фабрика «Ясная Поляна»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поставляет Обществу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Шоколадная фабрика «Новосибирская»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поставляет Обществу сырье,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материалов,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полуфабрикатов,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«Кондитерская фабрика им. К. Самойловой» («Красный Октябрь») сырье, </w:t>
      </w:r>
      <w:r w:rsidRPr="007544AB">
        <w:rPr>
          <w:b/>
          <w:color w:val="000000"/>
        </w:rPr>
        <w:t>вспомогательное</w:t>
      </w:r>
      <w:r w:rsidRPr="007544AB">
        <w:rPr>
          <w:b/>
        </w:rPr>
        <w:t xml:space="preserve"> оборудование, материалы, полуфабрикаты,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«Фабрика «Русский шоколад»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800 000 000 (восемьсот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поставляет Обществу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800 000 000 (восемьсот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МПК «Крекер»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800 000 000 (восемьсот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ОАО МПК «Крекер» поставляет Обществу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800 000 000 (восемьсот миллионов) рублей.</w:t>
      </w:r>
    </w:p>
    <w:p w:rsidR="008C7D67" w:rsidRPr="007544AB" w:rsidRDefault="008C7D67" w:rsidP="0097784E">
      <w:pPr>
        <w:numPr>
          <w:ilvl w:val="0"/>
          <w:numId w:val="4"/>
        </w:numPr>
        <w:ind w:left="0" w:firstLine="360"/>
        <w:jc w:val="both"/>
        <w:rPr>
          <w:b/>
        </w:rPr>
      </w:pPr>
      <w:r w:rsidRPr="007544AB">
        <w:rPr>
          <w:b/>
        </w:rPr>
        <w:t xml:space="preserve"> 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ООО «Промсахар» поставляет Обществу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ЗАО «Кардымовский молочно-консервный комбинат» поставляет Обществу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«Кардымовский молочно-консервный комбинат»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ОАО «Сафоновомолоко» поставляет Обществу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сырья,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«Сафоновомолоко» сырье,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Булочно-кондитерский комбинат «Серебряный бор»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поставляет Обществу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«Хлебозавод № 16»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 xml:space="preserve">Договоры на поставку сырья, полуфабрикатов, </w:t>
      </w:r>
      <w:r w:rsidRPr="007544AB">
        <w:rPr>
          <w:b/>
          <w:color w:val="000000"/>
        </w:rPr>
        <w:t xml:space="preserve">вспомогательного </w:t>
      </w:r>
      <w:r w:rsidRPr="007544AB">
        <w:rPr>
          <w:b/>
        </w:rPr>
        <w:t>оборудования,</w:t>
      </w:r>
      <w:r w:rsidRPr="007544AB">
        <w:rPr>
          <w:b/>
          <w:color w:val="000000"/>
        </w:rPr>
        <w:t xml:space="preserve"> </w:t>
      </w:r>
      <w:r w:rsidRPr="007544AB">
        <w:rPr>
          <w:b/>
        </w:rPr>
        <w:t xml:space="preserve">материалов,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поставляет Обществу сырье, полуфабрикаты, </w:t>
      </w:r>
      <w:r w:rsidRPr="007544AB">
        <w:rPr>
          <w:b/>
          <w:color w:val="000000"/>
        </w:rPr>
        <w:t>вспомогательное</w:t>
      </w:r>
      <w:r w:rsidRPr="007544AB">
        <w:rPr>
          <w:b/>
        </w:rPr>
        <w:t xml:space="preserve"> оборудование, материалы,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«РОТ ФРОНТ»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«РОТ ФРОНТ»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«Кондитерский концерн Бабаевский»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20 000 000 000 (двадцать миллиардов)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ООО «Объединенные кондитеры» продукцию, установив предельную сумму для всех таких договоров (с учетом приложений, дополнительных соглашений и спецификаций) в размере 20 000 000 000 (двадцать миллиардов)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«Благовещенская кондитерская фабрика «Зея»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«Сормовская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«Йошкар-Олинская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«Южуралкондитер»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«Пензенская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«Кондитерская фирма «ТАКФ»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«Воронежская кондитерская фабрика»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«Тульская кондитерская фабрика «Ясная Поляна»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Шоколадная фабрика «Новосибирская»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«Кондитерская фабрика им. К. Самойловой» («Красный Октябрь») продукцию,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ЗАО «Фабрика «Русский шоколад»   продукцию, установив предельную сумму для всех таких договоров (с учетом приложений, дополнительных соглашений и спецификаций) в размере 900 000 000 (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МПК «Крекер»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МПК «Крекер»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Булочно-кондитерский комбинат «Серебряный бор»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«Хлебозавод № 16»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«Сафоновомолоко»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«Кардымовский молочно-консервный комбинат» поставляет Обществу продукцию,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поставляет ОАО «ТрансКондитер» продукцию,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«РОТ ФРОНТ»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«РОТ ФРОНТ»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«Кондитерский концерн Бабаевский»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ООО «Объединенные кондитеры»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«Благовещенская кондитерская фабрика «Зея»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«Сормовская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«Йошкар-Олинская кондитерская фабрика» выполняет работы по производству продукции Общество,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«Южуралкондитер»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«Пензенская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«Кондитерская фирма «ТАКФ»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«Воронежская кондитерская фабрика»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«Тульская кондитерская фабрика «Ясная Поляна»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Шоколадная фабрика «Новосибирская»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«Кондитерская фабрика им. К. Самойловой» («Красный Октябрь»)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ЗАО «Фабрика «Русский шоколад»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МПК «Крекер»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МПК «Крекер»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Булочно-кондитерский комбинат «Серебряный бор»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по поручению Общества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 производстве продукции, которые могут быть заключены в будущем в процессе осуществления Обществом обычной хозяйственной деятельности, в соответствии с которыми Общество по поручению ОАО «Хлебозавод № 16» выполняет работы по производству продукции, установив предельную сумму для всех таких договоров (с учетом приложений, дополнительных соглашений и спецификаций) в размере 900 000 000 (девятьсот миллионов) рублей.</w:t>
      </w:r>
    </w:p>
    <w:p w:rsidR="008C7D67" w:rsidRPr="007544AB" w:rsidRDefault="008C7D67" w:rsidP="0097784E">
      <w:pPr>
        <w:numPr>
          <w:ilvl w:val="0"/>
          <w:numId w:val="4"/>
        </w:numPr>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«РОТ ФРОНТ»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«РОТ ФРОНТ»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«Кондитерский концерн Бабаевский»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ООО «Объединенные кондитеры»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«Благовещенская кондитерская фабрика «Зея»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«Сормовская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«Йошкар-Олинская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«Южуралкондитер»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«Пензенская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«Кондитерская фирма «ТАКФ»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«Воронежская кондитерская фабрика»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«Тульская кондитерская фабрика «Ясная Поляна»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Шоколадная фабрика «Новосибирская»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«Кондитерская фабрика им. К. Самойловой» («Красный Октябрь»)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ЗАО «Фабрика «Русский шоколад»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МПК «Крекер»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МПК «Крекер»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Булочно-кондитерский комбинат «Серебряный бор»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предоставляет Обществу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«Хлебозавод № 16» неисключительную лицензию на использование на территории Российской Федерации товарных знаков,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Лицензионные договоры, которые могут быть заключены в будущем в процессе осуществления Обществом обычной хозяйственной деятельности, в соответствии с которыми Общество предоставляет ОАО «ТрансКондитер» право на использование на территории Российской Федерации торгового знака «Любимые с детства», установив предельную сумму для всех таких договоров (с учетом приложений, дополнительных соглашений и спецификаций) в размере 3 000 000 (три миллиона)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Дополнительные соглашения, Приложения и Спецификации к Договорам оказания услуг хранения и складской обработки товара, которые могут быть заключены в будущем в процессе осуществления Обществом обычной хозяйственной деятельности между Обществом (Хранитель) и ООО «Объединенные кондитеры» (Поклажедатель) на общую сумму до 200 000 000 (двести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оказания услуг хранения и складской обработки товара, которые могут быть заключены в будущем в процессе осуществления Обществом (Хранитель) обычной хозяйственной деятельности, с ООО «Объединенные кондитеры» (Поклажедатель),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хранения музейных экспонатов, которые могут быть заключены в будущем в процессе осуществления Обществом (Владелец) обычной хозяйственной деятельности, с ОАО «Кондитерский концерн Бабаевский» (Хранитель), установив предельную сумму для всех таких договоров (с учетом приложений, дополнительных соглашений и спецификаций) в размере 1 000 000 (один миллион)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Дополнительные соглашения и Приложения к Договорам хранения музейных экспонатов о продлении сроков действия ранее заключенных Договоров, которые могут быть заключены в будущем в процессе осуществления Обществом (Владелец) обычной хозяйственной деятельности, с ОАО «Кондитерский концерн Бабаевский» (Хранитель).</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оказания услуг хранения и складской обработки товара, которые могут быть заключены в будущем в процессе осуществления Обществом (Поклажедатель) обычной хозяйственной деятельности, с ООО «Промсахар» (Хранитель),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«Объединенные кондитеры»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«Кондитерский концерн Бабаевский»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Булочно-кондитерский комбинат «Серебряный бор»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(Арендодатель) передает Обществу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«ТрансКондитер»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нежилых помещений,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ООО «Столичные кондитеры» (Арендатор) в аренду нежилые помещения,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 на срок до 11 месяцев.</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«Кондитерский концерн Бабаевский»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«РОТ ФРОНТ»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«РОТ ФРОНТ»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ЗАО «Фабрика «Русский шоколад»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«Хлебозавод № 16»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Булочно-кондитерский комбинат «Серебряный бор»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оборудования,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(Арендодатель) передает Обществу (Арендатор) в аренду (предоставляет в пользование) оборудование (весовое, станки, иное оборудование производственного и вспомогательного назначения),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аренды транспортных средств, которые могут быть заключены в будущем в процессе осуществления Обществом обычной хозяйственной деятельности, в соответствии с которыми Общество (Арендодатель) передает ОАО «Кондитерский концерн Бабаевский» (Арендатор) в аренду (предоставляет в пользование) транспортные средства,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10 000 000 (десять миллионов) рублей.</w:t>
      </w:r>
    </w:p>
    <w:p w:rsidR="008C7D67" w:rsidRPr="007544AB" w:rsidRDefault="008C7D67" w:rsidP="0097784E">
      <w:pPr>
        <w:numPr>
          <w:ilvl w:val="0"/>
          <w:numId w:val="4"/>
        </w:numPr>
        <w:ind w:left="0" w:firstLine="360"/>
        <w:jc w:val="both"/>
        <w:rPr>
          <w:b/>
        </w:rPr>
      </w:pPr>
      <w:r w:rsidRPr="007544AB">
        <w:rPr>
          <w:b/>
        </w:rPr>
        <w:t>Договоры аренды транспортных средств,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(предоставляет в пользование) транспортные средства,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10 000 000 (десять миллионов) рублей.</w:t>
      </w:r>
    </w:p>
    <w:p w:rsidR="008C7D67" w:rsidRPr="007544AB" w:rsidRDefault="008C7D67" w:rsidP="0097784E">
      <w:pPr>
        <w:numPr>
          <w:ilvl w:val="0"/>
          <w:numId w:val="4"/>
        </w:numPr>
        <w:ind w:left="0" w:firstLine="360"/>
        <w:jc w:val="both"/>
        <w:rPr>
          <w:b/>
        </w:rPr>
      </w:pPr>
      <w:r w:rsidRPr="007544AB">
        <w:rPr>
          <w:b/>
        </w:rPr>
        <w:t>Договоры аренды музейных экспонатов,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(Арендодатель) передает Обществу (Арендатор) в аренду (предоставляет в пользование) музейные экспонаты, установив п</w:t>
      </w:r>
      <w:r w:rsidRPr="007544AB">
        <w:rPr>
          <w:b/>
          <w:bCs/>
        </w:rPr>
        <w:t>редельную сумму для всех таких договоров (с учетом приложений, доп. соглашений и спецификаций)</w:t>
      </w:r>
      <w:r w:rsidRPr="007544AB">
        <w:rPr>
          <w:b/>
        </w:rPr>
        <w:t xml:space="preserve"> в размере 1 000 000 (один миллион) рублей.</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срочного банковского вклада юридического лица, которые могут быть заключены в будущем в процессе осуществления Обществом (Вкладчик) обычной хозяйственной деятельности с ОАО «ГУТА-БАНК» (Банк), на общую сумму до 1 000 000 000 (один миллиард) рублей (с учетом приложений и дополнительных соглашений)  под процент не менее 1% годовых на срок до 1 года.</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займа, которые могут быть заключены в будущем в процессе осуществления Обществом (Заемщик) обычной хозяйственной деятельности с ООО «Объединенные кондитеры-Финанс» (Займодавец), на общую сумму до 2 000 000 000 (два миллиарда) рублей (с учетом приложений и дополнительных соглашений) под процент не более 15 % годовых на срок до 3 лет.</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кондитеры-Финанс» (Заемщик), на общую сумму до 2 000 000 000 (два миллиарда) рублей (с учетом приложений и дополнительных соглашений) под процент не менее 5  % годовых на срок до 3 лет.</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займа, которые могут быть заключены в будущем в процессе осуществления Обществом (Заемщик) обычной хозяйственной деятельности с ООО «Объединенные кондитеры» (Займодавец), на общую сумму до 2 000 000 000 (два миллиарда) рублей (с учетом приложений и дополнительных соглашений) под процент не более 15 % годовых на срок до 3 лет.</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займа, которые могут быть заключены в будущем в процессе осуществления Обществом (Займодавец) обычной хозяйственной деятельности с ООО «Объединенные кондитеры» (Заемщик), на общую сумму до 2 000 000 000 (два миллиарда) рублей (с учетом приложений и дополнительных соглашений) под процент не менее 5  % годовых на срок до 3 лет.</w:t>
      </w:r>
    </w:p>
    <w:p w:rsidR="008C7D67" w:rsidRPr="007544AB" w:rsidRDefault="008C7D67" w:rsidP="0097784E">
      <w:pPr>
        <w:numPr>
          <w:ilvl w:val="0"/>
          <w:numId w:val="4"/>
        </w:numPr>
        <w:tabs>
          <w:tab w:val="clear" w:pos="720"/>
          <w:tab w:val="num" w:pos="0"/>
        </w:tabs>
        <w:ind w:left="0" w:firstLine="360"/>
        <w:jc w:val="both"/>
        <w:rPr>
          <w:b/>
        </w:rPr>
      </w:pPr>
      <w:r w:rsidRPr="007544AB">
        <w:rPr>
          <w:b/>
        </w:rPr>
        <w:t xml:space="preserve">Договоры уступки прав денежного требования,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5 000 000 000 (пять миллиардов) рублей (с учетом </w:t>
      </w:r>
      <w:r w:rsidRPr="007544AB">
        <w:rPr>
          <w:b/>
          <w:bCs/>
        </w:rPr>
        <w:t>приложений, дополнительных соглашений и спецификаций</w:t>
      </w:r>
      <w:r w:rsidRPr="007544AB">
        <w:rPr>
          <w:b/>
        </w:rPr>
        <w:t>).</w:t>
      </w:r>
    </w:p>
    <w:p w:rsidR="008C7D67" w:rsidRPr="003E5510" w:rsidRDefault="008C7D67" w:rsidP="003E5510">
      <w:pPr>
        <w:numPr>
          <w:ilvl w:val="0"/>
          <w:numId w:val="4"/>
        </w:numPr>
        <w:tabs>
          <w:tab w:val="clear" w:pos="720"/>
          <w:tab w:val="num" w:pos="0"/>
        </w:tabs>
        <w:ind w:left="0" w:firstLine="360"/>
        <w:jc w:val="both"/>
        <w:rPr>
          <w:b/>
        </w:rPr>
      </w:pPr>
      <w:r w:rsidRPr="003E5510">
        <w:rPr>
          <w:b/>
        </w:rPr>
        <w:t>Дополнительные соглашения к Договору займа б/н от 06.09.2006 г., которые могут быть заключены в будущем в процессе осуществления Обществом (Заемщик) обычной хозяйственной деятельности, с ООО «Объединенные кондитеры - Финанс» (Займодавец) о продлении срока действия указанного договора займа и/или изменении процентной ставки, определенной в договоре, установив предельную сумму для всех таких дополнительных соглашений 800 000 000 (восемьсот миллионов) рублей, предельный срок продления договора не более 3 лет и предельную процентную ставку не более 15 %.</w:t>
      </w:r>
    </w:p>
    <w:p w:rsidR="008C7D67" w:rsidRPr="003E5510" w:rsidRDefault="008C7D67" w:rsidP="003E5510">
      <w:pPr>
        <w:numPr>
          <w:ilvl w:val="0"/>
          <w:numId w:val="4"/>
        </w:numPr>
        <w:tabs>
          <w:tab w:val="clear" w:pos="720"/>
          <w:tab w:val="num" w:pos="0"/>
        </w:tabs>
        <w:ind w:left="0" w:firstLine="360"/>
        <w:jc w:val="both"/>
        <w:rPr>
          <w:b/>
        </w:rPr>
      </w:pPr>
      <w:r w:rsidRPr="003E5510">
        <w:rPr>
          <w:b/>
        </w:rPr>
        <w:t>Дополнительные соглашения к Договору займа № 26 от 21.12.2010 г., которые могут быть заключены в будущем в процессе осуществления Обществом (Заемщик) обычной хозяйственной деятельности, с ООО «Объединенные кондитеры - Финанс» (Займодавец) о продлении срока действия указанного договора займа и/или изменении процентной ставки, определенной в договоре, установив предельную сумму для всех таких дополнительных соглашений 200 000 000 (двести миллионов) рублей, предельный срок продления договора не более 3 лет и предельную процентную ставку не более 15 %.</w:t>
      </w:r>
    </w:p>
    <w:p w:rsidR="008C7D67" w:rsidRPr="007544AB" w:rsidRDefault="008C7D67" w:rsidP="0097784E">
      <w:pPr>
        <w:numPr>
          <w:ilvl w:val="0"/>
          <w:numId w:val="4"/>
        </w:numPr>
        <w:tabs>
          <w:tab w:val="clear" w:pos="720"/>
          <w:tab w:val="num" w:pos="0"/>
        </w:tabs>
        <w:ind w:left="0" w:firstLine="360"/>
        <w:jc w:val="both"/>
        <w:rPr>
          <w:b/>
        </w:rPr>
      </w:pPr>
      <w:r w:rsidRPr="007544AB">
        <w:rPr>
          <w:b/>
        </w:rPr>
        <w:t>Договоры добровольного страхования имущества, товаров в обороте, транспортных средств, ответственности по обязательствам, возникающим вследствие причинения вреда жизни и здоровью третьих лиц, которые могут быть заключены в будущем в процессе осуществления Обществом (Страхователь) и ЗАО «ГУТА-Страхование» (Страховщик) на сумму до 300 000 000 (триста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страхования интересов, связанных с ответственностью по обязательствам использования товарных знаков, включенных в реестр ГТК,  которые могут быть заключены в будущем в процессе осуществления Обществом (Страхователь) и ЗАО «ГУТА-Страхование» (Страховщик) на сумму до 300 000 000 (триста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страхования гражданской ответственности организаций, эксплуатирующих опасные производственные объекты, возникающие вследствие причинения вреда жизни и здоровью третьих лиц, окружающей среде в результате аварии или инцидента на опасном производственном объекте,  которые могут быть заключены в будущем в процессе осуществления Обществом (Страхователь) и ЗАО «ГУТА-Страхование» (Страховщик) на сумму до 300 000 000 (триста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медицинского страхования, которые могут быть заключены в будущем в процессе осуществления Обществом (Страхователь) и ЗАО «ГУТА-Страхование» (Страховщик) на сумму до 5 000 000 (пять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700 000 000 (семьсот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700 000 000 (семьсот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«РОТ ФРОНТ» (Заказчик), установив предельную сумму для всех таких договоров (с учетом приложений, дополнительных соглашений и спецификаций) в размере 700 000 000 (семьсот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ЗАО «Пензенская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ЗАО «Сормовская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«Воронежская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«Южуралкондитер»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«Тульская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«Кондитерская фирма «ТАКФ»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«Благовещенская кондитерская фабрика «Зея»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ЗАО Шоколадная фабрика «Новосибирская»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«Йошкар-Олинская кондитерская фабрика»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ЗАО «Кондитерская фабрика им. К. Самойловой» (Красный Октябрь)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«Хлебозавод № 16»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Булочно-кондитерский комбинат «Серебряный бор»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(Заказчик) обычной хозяйственной деятельности, с ОАО Булочно-кондитерский комбинат «Серебряный бор» (Исполнитель),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(Исполнитель) обычной хозяйственной деятельности, с ОАО «Ремонтно-механический комбинат» (Заказчик),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подряда, которые могут быть заключены в будущем в процессе осуществления Обществом (Заказчик) обычной хозяйственной деятельности, с ОАО «Ремонтно-механический комбинат» (Исполнитель),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«Тульская кондитерская фабрика «Ясная Поляна»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«Кондитерская фирма «ТАКФ»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«Сормовская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«Пензенская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«Кондитерская фабрика им. К. Самойловой» («Красный Октябрь»)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«Йошкар-Олинская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«Благовещенская кондитерская фабрика «Зея»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«Южуралкондитер»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Шоколадная фабрика «Новосибирская»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«Воронежская кондитерская фабрика»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«Воронежская кондитерская фабрика» (Продавец),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ООО «Объединенные кондитеры» (Покупатель),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«РОТ ФРОНТ» (Покупатель),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«РОТ ФРОНТ» (Продавец),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«Кондитерский концерн Бабаевский» (Покупатель),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(Продавец), установив предельную сумму для всех таких договоров (с учетом приложений, дополнительных соглашений и спецификаций) в размере 500 000 000 (пятьсот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«Фабрика «Русский шоколад»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«МПК «Крекер»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ООО «Промсахар»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«Сафоновомолоко»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«Кардымовский молочноконсервный комбинат»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«Серебряный бор»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(Покупатель) обычной хозяйственной деятельности, с ОАО «Серебряный бор» (Продавец),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«Ремонтно-механический комбинат»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ЗАО Агрофирма «Рыльская»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купли-продажи оборудования, которые могут быть заключены в будущем в процессе осуществления Обществом (Продавец) обычной хозяйственной деятельности, с ОАО «ТрансКондитер» (Покупатель), установив предельную сумму для всех таких договоров (с учетом приложений, дополнительных соглашений и спецификаций) в размере 300 000 000 (триста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ООО «Объединенные кондитеры» (Заказчик),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«РОТ ФРОНТ» (Заказчик),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«РОТ ФРОНТ» (Исполнитель),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(Исполнитель) обычной хозяйственной деятельности, с ОАО Булочно-кондитерский комбинат «Серебряный бор» (Заказчик),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транспортно-экспедиционных услуг, которые могут быть заключены в будущем в процессе осуществления Обществом (Заказчик) обычной хозяйственной деятельности, с ОАО Булочно-кондитерский комбинат «Серебряный бор» (Исполнитель),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 Спецификации к Договору на передачу технических условий и изменение технических условий № 352-05/юд от 15.11.2005 г., которые могут быть заключены в будущем в процессе осуществления Обществом обычной хозяйственной деятельности, с ООО «Объединенные кондитеры» на общую сумму до 1 000 000 (один миллион)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и/или Спецификации к Договору к агентскому договору № 523-07/юд от 09.04.2007 г. (для целей кошерной сертификации), которые могут быть заключены в будущем в процессе осуществления Обществом (Агент) обычной хозяйственной деятельности, с ООО «Объединенные кондитеры» (Принципал) на общую сумму до 1 000 000 (один миллион) рублей.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«Кондитерский концерн Бабаевский»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«РОТ ФРОНТ»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«Пензенская кондитерская фабрика»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«Сормовская кондитерская фабрика»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«Воронежская кондитерская фабрика»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«Южуралкондитер»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«Тульская кондитерская фабрика «Ясная Поляна»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«Кондитерская фирма «ТАКФ»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«Благовещенская кондитерская фабрика «Зея»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Шоколадная фабрика «Новосибирская»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«Йошкар-Олинская кондитерская фабрика»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«Кондитерская фабрика им. К. Самойловой» («Красный Октябрь»)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ЗАО «Фабрика «Русский шоколад»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Булочно- кондитерский комбинат «Серебряный бор»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согласование и передачу технических условий и изменений технических условий, которые могут быть заключены в будущем в процессе осуществления Обществом обычной хозяйственной деятельности, с ОАО «Хлебозавод № 16»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проведение исследовательских работ в области качества, по обоснованию пролонгированных сроков годности, которые могут быть заключены в будущем в процессе осуществления Обществом обычной хозяйственной деятельности, с ООО «Объединенные кондитеры» на общую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разработку унифицированных методик лабораторных исследований,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10 000 000 (десять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 xml:space="preserve">Договоры на организацию проведения инспекционного контроля сертификационной системы менеджмента качества Предприятия, которые могут быть заключены в будущем в процессе осуществления Обществом обычной хозяйственной деятельности, с ООО «Объединенные кондитеры» на сумму до 200 000 (двести тысяч) рублей (с учетом приложений, дополнительных соглашений и спецификаций). </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ЗАО «Пензенская кондитерская фабрика»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на оказание услуг в области наладки, эксплуатации, ремонта оборудования, применения технологий по выпуску кондитерских изделий на сумму до 700 000 000 (семьсот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на оказание услуг в области наладки, эксплуатации, ремонта оборудования, применения технологий по выпуску кондитерских изделий на сумму до 700 000 000 (семьсот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ЗАО «Фабрика «Русский шоколад»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«Южуралкондитер»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«Йошкар-Олинская кондитерская фабрика»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«Хлебозавод № 16»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Булочно-кондитерский комбинат «Серебряный бор» (Заказчик) на оказание услуг в области наладки, эксплуатации, ремонта оборудования, применения технологий по выпуску кондитерских изделий на сумму до 100 000 000 (сто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Договоры на оказание консультационных услуг (технической помощи), которые могут быть заключены в будущем в процессе осуществления Обществом (Исполнитель) обычной хозяйственной деятельности с ОАО «Ремонтно-механический комбинат» (Заказчик) на оказание услуг в области наладки, эксплуатации, ремонта оборудования, применения технологий по выпуску кондитерских изделий на сумму до 300 000 000 (триста миллионов) рублей (с учетом приложений, дополнительных соглашений и спецификаций).</w:t>
      </w:r>
    </w:p>
    <w:p w:rsidR="008C7D67" w:rsidRPr="007544AB" w:rsidRDefault="008C7D67" w:rsidP="0097784E">
      <w:pPr>
        <w:numPr>
          <w:ilvl w:val="0"/>
          <w:numId w:val="4"/>
        </w:numPr>
        <w:ind w:left="0" w:firstLine="360"/>
        <w:jc w:val="both"/>
        <w:rPr>
          <w:b/>
        </w:rPr>
      </w:pPr>
      <w:r w:rsidRPr="007544AB">
        <w:rPr>
          <w:b/>
        </w:rPr>
        <w:t xml:space="preserve">Договоры о предоставлении информационных услуг, которые могут быть заключены в будущем в процессе осуществления Обществом (Пользователь) обычной хозяйственной деятельности с ОАО «Кондитерский концерн Бабаевский» (Исполнитель), установив предельную сумму для таких договоров 10 000 000 (десять миллионов) рублей. </w:t>
      </w:r>
    </w:p>
    <w:p w:rsidR="008C7D67" w:rsidRPr="007544AB" w:rsidRDefault="008C7D67" w:rsidP="0097784E">
      <w:pPr>
        <w:numPr>
          <w:ilvl w:val="0"/>
          <w:numId w:val="4"/>
        </w:numPr>
        <w:ind w:left="0" w:firstLine="360"/>
        <w:jc w:val="both"/>
        <w:rPr>
          <w:b/>
        </w:rPr>
      </w:pPr>
      <w:r w:rsidRPr="007544AB">
        <w:rPr>
          <w:b/>
        </w:rPr>
        <w:t>Договоры на оказание услуг прачечной (стирка, сушка, дезинфекция, а также ремонт и выдача текстильных изделий, в том числе санитарной и специальной одежды),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на сумму до 15 000 000 (пятнадцать миллионов)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Спецификации к Договору на оказание услуг прачечной (стирка, сушка, дезинфекция, а также ремонт и выдача текстильных изделий, в том числе санитарной и специальной одежды),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на сумму до 15 000 000 (пятнадцать миллионов) рублей.</w:t>
      </w:r>
    </w:p>
    <w:p w:rsidR="008C7D67" w:rsidRPr="007544AB" w:rsidRDefault="008C7D67" w:rsidP="0097784E">
      <w:pPr>
        <w:numPr>
          <w:ilvl w:val="0"/>
          <w:numId w:val="4"/>
        </w:numPr>
        <w:ind w:left="0" w:firstLine="360"/>
        <w:jc w:val="both"/>
        <w:rPr>
          <w:b/>
        </w:rPr>
      </w:pPr>
      <w:r w:rsidRPr="007544AB">
        <w:rPr>
          <w:b/>
        </w:rPr>
        <w:t>Договоры энергоснабжения и поставки тепловой энергии,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(Поставщик),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передаче в пользование, отчуждении исключительных прав на нематериальные активы,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(Продавец),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 передаче в пользование, отчуждении исключительных прав на нематериальные активы, которые могут быть заключены в будущем в процессе осуществления Обществом (Продавец) обычной хозяйственной деятельности с ОАО «Кондитерский концерн Бабаевский» (Покупатель),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медицинских услуг, которые могут быть заключены в будущем в процессе осуществления Обществом (Исполнитель) обычной хозяйственной деятельности, с ОАО «Кондитерский концерн Бабаевский» (Заказчик),  установив предельную сумму для всех таких договоров (с учетом приложений, дополнительных соглашений и спецификаций) в размере 15 000 000 (пятнадцать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услуг по взвешиванию грузов,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50 000 000 (пятьдесят миллионов) рублей.</w:t>
      </w:r>
    </w:p>
    <w:p w:rsidR="008C7D67" w:rsidRPr="007544AB" w:rsidRDefault="008C7D67" w:rsidP="0097784E">
      <w:pPr>
        <w:numPr>
          <w:ilvl w:val="0"/>
          <w:numId w:val="4"/>
        </w:numPr>
        <w:ind w:left="0" w:firstLine="360"/>
        <w:jc w:val="both"/>
        <w:rPr>
          <w:b/>
        </w:rPr>
      </w:pPr>
      <w:r w:rsidRPr="007544AB">
        <w:rPr>
          <w:b/>
        </w:rPr>
        <w:t>Договоры на оказание услуг по размещению рекламно-информационных материалов, которые могут быть заключены в будущем в процессе осуществления Обществом (Заказчик) обычной хозяйственной деятельности, с ЗАО «Туристский комплекс Клязьминское водохранилище» (Исполнитель),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 Спецификации к Договору № ПБ-2010 от 20.08.2010 г. на оказание услуг по размещению рекламно-информационных материалов, которые могут быть заключены в будущем в процессе осуществления Обществом (Заказчик) обычной хозяйственной деятельности, с ЗАО «Туристский комплекс Клязьминское водохранилище» (Исполнитель), установив предельную сумму для всех таких  дополнительных соглашений, приложений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мебели и инвентаря,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(Продавец),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мебели и инвентаря, которые могут быть заключены в будущем в процессе осуществления Обществом (Продавец) обычной хозяйственной деятельности, с ОАО «Кондитерский концерн Бабаевский» (Покупатель),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мебели и инвентаря, которые могут быть заключены в будущем в процессе осуществления Обществом (Продавец) обычной хозяйственной деятельности, с ОАО «ТрансКондитер» (Покупатель), установив предельную сумму для всех таких договоров (с учетом приложений, дополнительных соглашений и спецификаций) в размере 10 000 000 (десять миллионов)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 Спецификации к Договорам на поставку мебели и инвентаря,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(Продавец), установив предельную сумму для всех таких Дополнительных соглашений, Приложений, Спецификаций в размере 50 000 000 (пятьдесят миллионов)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 Спецификации к Договорам на поставку мебели и инвентаря, которые могут быть заключены в будущем в процессе осуществления Обществом (Продавец) обычной хозяйственной деятельности, с ОАО «Кондитерский концерн Бабаевский» (Покупатель), установив предельную сумму для всех таких Дополнительных соглашений, Приложений, Спецификаций в размере 50 000 000 (пятьдесят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компьютерной, бытовой и оргтехники, офисного и бытового оборудования,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(Продавец),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компьютерной, бытовой и оргтехники, офисного и бытового оборудования, которые могут быть заключены в будущем в процессе осуществления Обществом (Продавец) обычной хозяйственной деятельности, с ОАО «Кондитерский концерн Бабаевский» (Покупатель),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Договоры на поставку мебели, инвентаря, компьютерной, бытовой и оргтехники, офисного и бытового оборудования, которые могут быть заключены в будущем в процессе осуществления Обществом (Поставщик) обычной хозяйственной деятельности, с ОАО «ТрансКондитер» (Покупатель), установив предельную сумму для всех таких Договоров (с учетом приложений, дополнительных соглашений и спецификаций) в размере 100 000 000 (сто миллионов)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 Спецификации к Договорам на поставку компьютерной, бытовой и оргтехники, офисного и бытового оборудования, которые могут быть заключены в будущем в процессе осуществления Обществом (Покупатель) обычной хозяйственной деятельности, с ОАО «Кондитерский концерн Бабаевский» (Продавец), установив предельную сумму для всех таких Дополнительных соглашений, Приложений, Спецификаций в размере 50 000 000 (пятьдесят миллионов) рублей.</w:t>
      </w:r>
    </w:p>
    <w:p w:rsidR="008C7D67" w:rsidRPr="007544AB" w:rsidRDefault="008C7D67" w:rsidP="0097784E">
      <w:pPr>
        <w:numPr>
          <w:ilvl w:val="0"/>
          <w:numId w:val="4"/>
        </w:numPr>
        <w:ind w:left="0" w:firstLine="360"/>
        <w:jc w:val="both"/>
        <w:rPr>
          <w:b/>
        </w:rPr>
      </w:pPr>
      <w:r w:rsidRPr="007544AB">
        <w:rPr>
          <w:b/>
        </w:rPr>
        <w:t>Дополнительные соглашения, Приложения и Спецификации к Договорам на поставку компьютерной, бытовой и оргтехники, офисного и бытового оборудования, которые могут быть заключены в будущем в процессе осуществления Обществом (Продавец) обычной хозяйственной деятельности, с ОАО «Кондитерский концерн Бабаевский» (Покупатель), установив предельную сумму для всех таких Дополнительных соглашений, Приложений, Спецификаций в размере 50 000 000 (пятьдесят миллионов) рублей.</w:t>
      </w:r>
    </w:p>
    <w:p w:rsidR="008C7D67" w:rsidRPr="007544AB" w:rsidRDefault="008C7D67" w:rsidP="0097784E">
      <w:pPr>
        <w:numPr>
          <w:ilvl w:val="0"/>
          <w:numId w:val="4"/>
        </w:numPr>
        <w:ind w:left="0" w:firstLine="360"/>
        <w:jc w:val="both"/>
        <w:rPr>
          <w:b/>
        </w:rPr>
      </w:pPr>
      <w:r w:rsidRPr="007544AB">
        <w:rPr>
          <w:b/>
        </w:rPr>
        <w:t>Договоры на осуществление прикладных исследований, связанных с разработкой новых видов продукции и контролем качества кондитерских изделий, которые могут быть заключены в будущем в процессе осуществления Обществом обычной хозяйственной деятельности, с ОАО «Кондитерский концерн Бабаевский»,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услуг, связанных с организацией приемки грузов, поступивших ж/д транспортом, которые могут быть заключены в будущем в процессе осуществления Обществом (Принципал) обычной хозяйственной деятельности, с ОАО «Кондитерский концерн Бабаевский» (Агент),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оказания услуг по расчету заработной платы и зарплатных налогов и социальных взносов, которые могут быть заключены в будущем в процессе осуществления Обществом (Заказчик) обычной хозяйственной деятельности, с ОАО «Кондитерский концерн Бабаевский» (Исполнитель), установив предельную сумму для всех таких договоров (с учетом приложений, дополнительных соглашений и спецификаций) в размере 50 000 000 (пятьдесят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«РОТ ФРОНТ»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«РОТ ФРОНТ»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«Кондитерский концерн Бабаевский»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«Кондитерский концерн Бабаевский»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ООО «Объединенные кондитеры»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ООО «Объединенные кондитеры»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«Благовещенская кондитерская фабрика «Зея»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«Благовещенская кондитерская фабрика «Зея»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«Сормовская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«Сормовская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«Йошкар-Олинская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«Йошкар-Олинская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«Южуралкондитер»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«Южуралкондитер»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«Пензенская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«Пензенская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«Кондитерская фирма «ТАКФ»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«Кондитерская фирма «ТАКФ»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«Воронежская кондитерская фабрика»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«Воронежская кондитерская фабрика»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«Тульская кондитерская фабрика «Ясная Поляна»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«Тульская кондитерская фабрика «Ясная Поляна»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Шоколадная фабрика «Новосибирская»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Шоколадная фабрика «Новосибирская»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«Кондитерская фабрика им. К. Самойловой» («Красный Октябрь»)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«Кондитерская фабрика им. К. Самойловой» («Красный Октябрь»)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ЗАО «Фабрика «Русский шоколад»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ЗАО «Фабрика «Русский шоколад»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Булочно-кондитерский комбинат «Серебряный бор»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Булочно-кондитерский комбинат «Серебряный бор»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ОАО «Хлебозавод № 16» передает Обществу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Договоры об отчуждении исключительных прав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передает ОАО «Хлебозавод № 16» исключительные права на товарные знаки, установив предельную сумму для всех таких договоров (с учетом приложений, дополнительных соглашений и спецификаций) в размере 600 000 000 (шестьсот миллионов) рублей.</w:t>
      </w:r>
    </w:p>
    <w:p w:rsidR="008C7D67" w:rsidRPr="007544AB" w:rsidRDefault="008C7D67" w:rsidP="0097784E">
      <w:pPr>
        <w:numPr>
          <w:ilvl w:val="0"/>
          <w:numId w:val="4"/>
        </w:numPr>
        <w:ind w:left="0" w:firstLine="360"/>
        <w:jc w:val="both"/>
        <w:rPr>
          <w:b/>
        </w:rPr>
      </w:pPr>
      <w:r w:rsidRPr="007544AB">
        <w:rPr>
          <w:b/>
        </w:rPr>
        <w:t>Соглашения, которые могут быть заключены в будущем в процессе осуществления Обществом обычной хозяйственной деятельности, между Обществом и ОАО «РОТ ФРОНТ»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которые могут быть заключены в будущем, в процессе осуществления Обществом обычной хозяйственной деятельности, между Обществом и ОАО «Кондитерский концерн Бабаевский»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которые могут быть заключены в будущем в процессе осуществления Обществом обычной хозяйственной деятельности, между Обществом и ООО «Объединенные кондитеры»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которые могут быть заключены в будущем в процессе осуществления Обществом обычной хозяйственной деятельности, между Обществом и ОАО «Благовещенская кондитерская фабрика «Зея»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которые могут быть заключены в будущем в процессе осуществления Обществом обычной хозяйственной деятельности, между Обществом и ОАО «Сормовская кондитерская фабрика»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которые могут быть заключены в будущем в процессе осуществления Обществом обычной хозяйственной деятельности, между Обществом и ОАО «Йошкар-Олинская кондитерская фабрика» о порядке взаимодействия в связи с внесением изменений в запись о заявителе по заявкам на товарные знаки,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ОАО «Южуралкондитер»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ОАО «Кондитерская фирма «ТАКФ»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ОАО «Воронежская кондитерская фабрика»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ОАО «Тульская кондитерская фабрика «Ясная поляна»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ЗАО Шоколадная фабрика «Новосибирская»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ЗАО «Кондитерская фабрика им. К.Самойловой» («Красный Октябрь»)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ЗАО «Фабрика «Русский шоколад»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ОАО Булочно-кондитерский комбинат «Серебряный бор»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Соглашения между Обществом и ОАО «Хлебозавод № 16» о порядке взаимодействия в связи с внесением изменений в запись о заявителе по заявкам на товарные знаки, которые могут быть заключены в будущем в процессе осуществления Обществом обычной хозяйственной деятельности, в соответствии с которыми Общество заинтересовано во внесении записи об изменении заявителя по заявкам с целью последующей регистрации прав Общества на товарные знаки, на общую сумму 1 000 000 (один миллион) рублей.</w:t>
      </w:r>
    </w:p>
    <w:p w:rsidR="008C7D67" w:rsidRPr="007544AB" w:rsidRDefault="008C7D67" w:rsidP="0097784E">
      <w:pPr>
        <w:numPr>
          <w:ilvl w:val="0"/>
          <w:numId w:val="4"/>
        </w:numPr>
        <w:ind w:left="0" w:firstLine="360"/>
        <w:jc w:val="both"/>
        <w:rPr>
          <w:b/>
        </w:rPr>
      </w:pPr>
      <w:r w:rsidRPr="007544AB">
        <w:rPr>
          <w:b/>
        </w:rPr>
        <w:t>Сделка по внесению Обществом одного или нескольких дополнительных вкладов в Общество с ограниченной ответственностью «ГУТА-КЛИНИК», находящееся по адресу: 125047, г. Москва, ул. 1-я Тверская-Ямская, д. 12, внесенное в ЕГРЮЛ Межрайонной инспекцией Федеральной налоговой службы № 46 по г. Москве за ОГРН 1127746347145, ИНН 7710912220 (далее – ООО «ГУТА-КЛИНИК»).</w:t>
      </w:r>
    </w:p>
    <w:p w:rsidR="008C7D67" w:rsidRPr="007544AB" w:rsidRDefault="008C7D67" w:rsidP="0097784E">
      <w:pPr>
        <w:ind w:firstLine="360"/>
        <w:jc w:val="both"/>
        <w:rPr>
          <w:b/>
        </w:rPr>
      </w:pPr>
      <w:r w:rsidRPr="007544AB">
        <w:rPr>
          <w:b/>
        </w:rPr>
        <w:t>В настоящее время Общество является участником ООО «ГУТА-КЛИНИК» и владеет долей в его уставном капитале размером 51 (Пятьдесят один) процент и номинальной стоимостью 198 900 000 (Сто девяносто восемь миллионов девятьсот тысяч) рублей. Общество намерено внести один или несколько дополнительных вкладов в ООО «ГУТА-КЛИНИК» на общую сумму не более 1 263 150 000 (Один миллиард двести шестьдесят три миллиона сто пятьдесят тысяч) рублей. В соответствии с ст. 19 ФЗ «Об обществах с ограниченной ответственностью» Общество планирует, что номинальная стоимость доли Общества в  ООО «ГУТА-КЛИНИК» может быть увеличена на сумму меньшую стоимости его дополнительного вклада. По итогам внесения одного или нескольких дополнительных вкладов Общество предполагает иметь в собственности долю в уставном капитале ООО «ГУТА-КЛИНИК» номинальной стоимостью не более 1 041 000 000 (Один миллиард сорок один миллион) рублей, при этом размер доли Общества в уставном капитале ООО «ГУТА-КЛИНИК» не изменится и составит 51 (Пятьдесят один) процент.</w:t>
      </w:r>
    </w:p>
    <w:p w:rsidR="008C7D67" w:rsidRPr="007544AB" w:rsidRDefault="008C7D67" w:rsidP="0097784E">
      <w:pPr>
        <w:ind w:firstLine="360"/>
        <w:jc w:val="both"/>
        <w:rPr>
          <w:b/>
        </w:rPr>
      </w:pPr>
      <w:r w:rsidRPr="007544AB">
        <w:rPr>
          <w:b/>
        </w:rPr>
        <w:t>Общество вносит в качестве одного или нескольких дополнительных вкладов денежные средства на общую сумму не более 1 263 150 000 (Один миллиард двести шестьдесят три миллиона сто пятьдесят тысяч) рублей в течение 2 (Два) месяцев с момента принятия общим собранием участников ООО «ГУТА-КЛИНИК» соответствующего решения об увеличении уставного капитала ООО «ГУТА-КЛИНИК».</w:t>
      </w:r>
    </w:p>
    <w:p w:rsidR="008C7D67" w:rsidRPr="007544AB" w:rsidRDefault="008C7D67" w:rsidP="0097784E">
      <w:pPr>
        <w:numPr>
          <w:ilvl w:val="0"/>
          <w:numId w:val="4"/>
        </w:numPr>
        <w:ind w:left="0" w:firstLine="360"/>
        <w:jc w:val="both"/>
        <w:rPr>
          <w:b/>
        </w:rPr>
      </w:pPr>
      <w:r w:rsidRPr="007544AB">
        <w:rPr>
          <w:b/>
        </w:rPr>
        <w:t>Договоры на оказание услуг по организации участия кондитерских изделий в конкурсе «Продукт года-2015», которые могут быть заключены в будущем в процессе осуществления Обществом (Заказчик) обычной хозяйственной деятельности, с ООО «Объединенные кондитеры» (Исполнитель) на сумму до 100 000 (Сто тысяч) рублей (с учетом приложений, дополнительных соглашений и спецификаций).</w:t>
      </w:r>
    </w:p>
    <w:p w:rsidR="008C7D67" w:rsidRPr="00A0212D" w:rsidRDefault="008C7D67" w:rsidP="0097784E">
      <w:pPr>
        <w:numPr>
          <w:ilvl w:val="0"/>
          <w:numId w:val="4"/>
        </w:numPr>
        <w:ind w:left="0" w:firstLine="360"/>
        <w:jc w:val="both"/>
        <w:rPr>
          <w:b/>
        </w:rPr>
      </w:pPr>
      <w:r w:rsidRPr="007544AB">
        <w:rPr>
          <w:b/>
        </w:rPr>
        <w:t>Договоры на проведение маркетинговых исследований, которые могут быть заключены в будущем в процессе осуществления Обществом (Заказчик) обычной хозяйственной деятельности, с ОАО «ТрансКондитер» (Исполнитель), установив предельную сумму для всех таких договоров (с учетом приложений, дополнительных соглашений и спецификаций) до 30 000 000 (Тридцать миллионов) рублей.</w:t>
      </w:r>
    </w:p>
    <w:p w:rsidR="008C7D67" w:rsidRPr="00A0212D" w:rsidRDefault="008C7D67" w:rsidP="00A0212D">
      <w:pPr>
        <w:numPr>
          <w:ilvl w:val="0"/>
          <w:numId w:val="4"/>
        </w:numPr>
        <w:ind w:left="0" w:firstLine="360"/>
        <w:jc w:val="both"/>
        <w:rPr>
          <w:b/>
        </w:rPr>
      </w:pPr>
      <w:r w:rsidRPr="00A0212D">
        <w:rPr>
          <w:b/>
        </w:rPr>
        <w:t>Договор займа между  Обществом (Займодавец) и ЗАО «КОНФЕКТОР» (Заемщик), в соответствии с условиями которого Займодавец обязуется передать в собственность Заемщику денежные средства в сумме 1 000 000 000 (Один миллиард) рублей с взиманием за пользование займом процентов по ставке 6,5 (Шесть целых пять десятых) % годовых, а Заемщик обязуется возвратить полученную сумму займа и уплатить проценты за пользование займом не позднее  «31» декабря 2020 г.</w:t>
      </w:r>
    </w:p>
    <w:p w:rsidR="008C7D67" w:rsidRDefault="008C7D67" w:rsidP="00A0212D">
      <w:pPr>
        <w:jc w:val="both"/>
        <w:rPr>
          <w:b/>
          <w:lang w:val="en-US"/>
        </w:rPr>
      </w:pPr>
    </w:p>
    <w:p w:rsidR="008C7D67" w:rsidRDefault="008C7D67" w:rsidP="00A0212D">
      <w:pPr>
        <w:jc w:val="both"/>
        <w:rPr>
          <w:b/>
          <w:lang w:val="en-US"/>
        </w:rPr>
      </w:pPr>
    </w:p>
    <w:p w:rsidR="008C7D67" w:rsidRPr="00A0212D" w:rsidRDefault="008C7D67" w:rsidP="00A0212D">
      <w:pPr>
        <w:jc w:val="both"/>
        <w:rPr>
          <w:b/>
        </w:rPr>
      </w:pPr>
    </w:p>
    <w:p w:rsidR="008C7D67" w:rsidRPr="0013510E" w:rsidRDefault="008C7D67">
      <w:pPr>
        <w:spacing w:line="360" w:lineRule="auto"/>
        <w:jc w:val="both"/>
        <w:rPr>
          <w:b/>
          <w:sz w:val="22"/>
          <w:szCs w:val="22"/>
        </w:rPr>
      </w:pPr>
    </w:p>
    <w:p w:rsidR="008C7D67" w:rsidRPr="00FC1B6C" w:rsidRDefault="008C7D67">
      <w:pPr>
        <w:spacing w:line="360" w:lineRule="auto"/>
        <w:jc w:val="both"/>
        <w:rPr>
          <w:sz w:val="22"/>
          <w:szCs w:val="22"/>
        </w:rPr>
      </w:pPr>
      <w:r w:rsidRPr="00FC1B6C">
        <w:rPr>
          <w:b/>
          <w:sz w:val="22"/>
          <w:szCs w:val="22"/>
        </w:rPr>
        <w:t>Председатель Собрания</w:t>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Pr>
          <w:b/>
          <w:sz w:val="22"/>
          <w:szCs w:val="22"/>
        </w:rPr>
        <w:t>М</w:t>
      </w:r>
      <w:r w:rsidRPr="00FC1B6C">
        <w:rPr>
          <w:b/>
          <w:sz w:val="22"/>
          <w:szCs w:val="22"/>
        </w:rPr>
        <w:t xml:space="preserve">.И. </w:t>
      </w:r>
      <w:r>
        <w:rPr>
          <w:b/>
          <w:sz w:val="22"/>
          <w:szCs w:val="22"/>
        </w:rPr>
        <w:t>Зайченко</w:t>
      </w:r>
      <w:r w:rsidRPr="00FC1B6C">
        <w:rPr>
          <w:sz w:val="22"/>
          <w:szCs w:val="22"/>
        </w:rPr>
        <w:t xml:space="preserve"> </w:t>
      </w:r>
    </w:p>
    <w:p w:rsidR="008C7D67" w:rsidRDefault="008C7D67">
      <w:pPr>
        <w:spacing w:line="240" w:lineRule="atLeast"/>
        <w:jc w:val="both"/>
        <w:rPr>
          <w:b/>
          <w:sz w:val="22"/>
          <w:szCs w:val="22"/>
        </w:rPr>
      </w:pPr>
    </w:p>
    <w:p w:rsidR="008C7D67" w:rsidRDefault="008C7D67">
      <w:pPr>
        <w:spacing w:line="240" w:lineRule="atLeast"/>
        <w:jc w:val="both"/>
        <w:rPr>
          <w:b/>
          <w:sz w:val="22"/>
          <w:szCs w:val="22"/>
        </w:rPr>
      </w:pPr>
    </w:p>
    <w:p w:rsidR="008C7D67" w:rsidRDefault="008C7D67">
      <w:pPr>
        <w:spacing w:line="240" w:lineRule="atLeast"/>
        <w:jc w:val="both"/>
        <w:rPr>
          <w:b/>
          <w:sz w:val="22"/>
          <w:szCs w:val="22"/>
        </w:rPr>
      </w:pPr>
    </w:p>
    <w:p w:rsidR="008C7D67" w:rsidRPr="00FC1B6C" w:rsidRDefault="008C7D67">
      <w:pPr>
        <w:spacing w:line="240" w:lineRule="atLeast"/>
        <w:jc w:val="both"/>
        <w:rPr>
          <w:b/>
          <w:sz w:val="22"/>
          <w:szCs w:val="22"/>
        </w:rPr>
      </w:pPr>
    </w:p>
    <w:p w:rsidR="008C7D67" w:rsidRPr="00FC1B6C" w:rsidRDefault="008C7D67">
      <w:pPr>
        <w:spacing w:line="240" w:lineRule="atLeast"/>
        <w:jc w:val="both"/>
        <w:rPr>
          <w:b/>
          <w:sz w:val="22"/>
          <w:szCs w:val="22"/>
        </w:rPr>
      </w:pPr>
      <w:r w:rsidRPr="00FC1B6C">
        <w:rPr>
          <w:b/>
          <w:sz w:val="22"/>
          <w:szCs w:val="22"/>
        </w:rPr>
        <w:t>Секретарь Собрания</w:t>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sidRPr="00FC1B6C">
        <w:rPr>
          <w:b/>
          <w:sz w:val="22"/>
          <w:szCs w:val="22"/>
        </w:rPr>
        <w:tab/>
      </w:r>
      <w:r>
        <w:rPr>
          <w:b/>
          <w:sz w:val="22"/>
          <w:szCs w:val="22"/>
        </w:rPr>
        <w:tab/>
        <w:t>А</w:t>
      </w:r>
      <w:r w:rsidRPr="00FC1B6C">
        <w:rPr>
          <w:b/>
          <w:sz w:val="22"/>
          <w:szCs w:val="22"/>
        </w:rPr>
        <w:t>.</w:t>
      </w:r>
      <w:r>
        <w:rPr>
          <w:b/>
          <w:sz w:val="22"/>
          <w:szCs w:val="22"/>
        </w:rPr>
        <w:t>А</w:t>
      </w:r>
      <w:r w:rsidRPr="00FC1B6C">
        <w:rPr>
          <w:b/>
          <w:sz w:val="22"/>
          <w:szCs w:val="22"/>
        </w:rPr>
        <w:t xml:space="preserve">. </w:t>
      </w:r>
      <w:r>
        <w:rPr>
          <w:b/>
          <w:sz w:val="22"/>
          <w:szCs w:val="22"/>
        </w:rPr>
        <w:t>Романов</w:t>
      </w:r>
      <w:r w:rsidRPr="00FC1B6C">
        <w:rPr>
          <w:b/>
          <w:sz w:val="22"/>
          <w:szCs w:val="22"/>
        </w:rPr>
        <w:t xml:space="preserve"> </w:t>
      </w:r>
    </w:p>
    <w:sectPr w:rsidR="008C7D67" w:rsidRPr="00FC1B6C" w:rsidSect="00B143FA">
      <w:footerReference w:type="default" r:id="rId7"/>
      <w:pgSz w:w="11907" w:h="16840"/>
      <w:pgMar w:top="567" w:right="851" w:bottom="567" w:left="85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D67" w:rsidRDefault="008C7D67">
      <w:r>
        <w:separator/>
      </w:r>
    </w:p>
  </w:endnote>
  <w:endnote w:type="continuationSeparator" w:id="0">
    <w:p w:rsidR="008C7D67" w:rsidRDefault="008C7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D67" w:rsidRDefault="008C7D6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78</w:t>
    </w:r>
    <w:r>
      <w:rPr>
        <w:rStyle w:val="PageNumber"/>
      </w:rPr>
      <w:fldChar w:fldCharType="end"/>
    </w:r>
  </w:p>
  <w:p w:rsidR="008C7D67" w:rsidRDefault="008C7D6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D67" w:rsidRDefault="008C7D67">
      <w:r>
        <w:separator/>
      </w:r>
    </w:p>
  </w:footnote>
  <w:footnote w:type="continuationSeparator" w:id="0">
    <w:p w:rsidR="008C7D67" w:rsidRDefault="008C7D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920D5F"/>
    <w:multiLevelType w:val="hybridMultilevel"/>
    <w:tmpl w:val="1CF0A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9328B1"/>
    <w:multiLevelType w:val="hybridMultilevel"/>
    <w:tmpl w:val="51CA2826"/>
    <w:lvl w:ilvl="0" w:tplc="93C451F8">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0B04AE"/>
    <w:multiLevelType w:val="hybridMultilevel"/>
    <w:tmpl w:val="52D081A4"/>
    <w:lvl w:ilvl="0" w:tplc="C0F8995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90006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82D66E3"/>
    <w:multiLevelType w:val="multilevel"/>
    <w:tmpl w:val="056E8D96"/>
    <w:lvl w:ilvl="0">
      <w:start w:val="1"/>
      <w:numFmt w:val="decimal"/>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0C276F61"/>
    <w:multiLevelType w:val="hybridMultilevel"/>
    <w:tmpl w:val="A6F23A0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E1F76E6"/>
    <w:multiLevelType w:val="hybridMultilevel"/>
    <w:tmpl w:val="38F67F7C"/>
    <w:lvl w:ilvl="0" w:tplc="93C451F8">
      <w:start w:val="1"/>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AA4C4B"/>
    <w:multiLevelType w:val="hybridMultilevel"/>
    <w:tmpl w:val="C400E1C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301FF9"/>
    <w:multiLevelType w:val="hybridMultilevel"/>
    <w:tmpl w:val="5A9A5316"/>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48F6A69"/>
    <w:multiLevelType w:val="singleLevel"/>
    <w:tmpl w:val="F6826A5E"/>
    <w:lvl w:ilvl="0">
      <w:start w:val="1"/>
      <w:numFmt w:val="decimal"/>
      <w:lvlText w:val="%1."/>
      <w:legacy w:legacy="1" w:legacySpace="0" w:legacyIndent="360"/>
      <w:lvlJc w:val="left"/>
      <w:pPr>
        <w:ind w:left="360" w:hanging="360"/>
      </w:pPr>
      <w:rPr>
        <w:rFonts w:cs="Times New Roman"/>
        <w:b/>
      </w:rPr>
    </w:lvl>
  </w:abstractNum>
  <w:abstractNum w:abstractNumId="11">
    <w:nsid w:val="171946D5"/>
    <w:multiLevelType w:val="multilevel"/>
    <w:tmpl w:val="38F67F7C"/>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08263F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23367DBD"/>
    <w:multiLevelType w:val="hybridMultilevel"/>
    <w:tmpl w:val="124C44AC"/>
    <w:lvl w:ilvl="0" w:tplc="BEAED454">
      <w:start w:val="9"/>
      <w:numFmt w:val="decimal"/>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4E3CD0"/>
    <w:multiLevelType w:val="hybridMultilevel"/>
    <w:tmpl w:val="658E96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A6F25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2AB2247F"/>
    <w:multiLevelType w:val="hybridMultilevel"/>
    <w:tmpl w:val="11E4C4B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0E621C5"/>
    <w:multiLevelType w:val="singleLevel"/>
    <w:tmpl w:val="096A6DD6"/>
    <w:lvl w:ilvl="0">
      <w:start w:val="4"/>
      <w:numFmt w:val="decimal"/>
      <w:lvlText w:val="%1."/>
      <w:legacy w:legacy="1" w:legacySpace="0" w:legacyIndent="360"/>
      <w:lvlJc w:val="left"/>
      <w:pPr>
        <w:ind w:left="360" w:hanging="360"/>
      </w:pPr>
      <w:rPr>
        <w:rFonts w:cs="Times New Roman"/>
      </w:rPr>
    </w:lvl>
  </w:abstractNum>
  <w:abstractNum w:abstractNumId="18">
    <w:nsid w:val="34D640F6"/>
    <w:multiLevelType w:val="hybridMultilevel"/>
    <w:tmpl w:val="DB80371A"/>
    <w:lvl w:ilvl="0" w:tplc="5FD4B3D8">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66738ED"/>
    <w:multiLevelType w:val="hybridMultilevel"/>
    <w:tmpl w:val="F0E63D7E"/>
    <w:lvl w:ilvl="0" w:tplc="1B166E02">
      <w:start w:val="8"/>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145866"/>
    <w:multiLevelType w:val="hybridMultilevel"/>
    <w:tmpl w:val="263630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EE75E4E"/>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22">
    <w:nsid w:val="40B768A5"/>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3">
    <w:nsid w:val="48367BC6"/>
    <w:multiLevelType w:val="hybridMultilevel"/>
    <w:tmpl w:val="617C6A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F22EC2"/>
    <w:multiLevelType w:val="multilevel"/>
    <w:tmpl w:val="0AEE9AB6"/>
    <w:lvl w:ilvl="0">
      <w:start w:val="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E734DB7"/>
    <w:multiLevelType w:val="hybridMultilevel"/>
    <w:tmpl w:val="809ED496"/>
    <w:lvl w:ilvl="0" w:tplc="0419000F">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A0E176C"/>
    <w:multiLevelType w:val="hybridMultilevel"/>
    <w:tmpl w:val="9EAA72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5B04004D"/>
    <w:multiLevelType w:val="singleLevel"/>
    <w:tmpl w:val="096A6DD6"/>
    <w:lvl w:ilvl="0">
      <w:start w:val="3"/>
      <w:numFmt w:val="decimal"/>
      <w:lvlText w:val="%1."/>
      <w:legacy w:legacy="1" w:legacySpace="0" w:legacyIndent="360"/>
      <w:lvlJc w:val="left"/>
      <w:pPr>
        <w:ind w:left="360" w:hanging="360"/>
      </w:pPr>
      <w:rPr>
        <w:rFonts w:cs="Times New Roman"/>
      </w:rPr>
    </w:lvl>
  </w:abstractNum>
  <w:abstractNum w:abstractNumId="28">
    <w:nsid w:val="5DA55A1D"/>
    <w:multiLevelType w:val="singleLevel"/>
    <w:tmpl w:val="83CC929E"/>
    <w:lvl w:ilvl="0">
      <w:start w:val="6"/>
      <w:numFmt w:val="bullet"/>
      <w:lvlText w:val="-"/>
      <w:lvlJc w:val="left"/>
      <w:pPr>
        <w:tabs>
          <w:tab w:val="num" w:pos="1776"/>
        </w:tabs>
        <w:ind w:left="1776" w:hanging="360"/>
      </w:pPr>
      <w:rPr>
        <w:rFonts w:hint="default"/>
      </w:rPr>
    </w:lvl>
  </w:abstractNum>
  <w:abstractNum w:abstractNumId="29">
    <w:nsid w:val="5E9A1460"/>
    <w:multiLevelType w:val="singleLevel"/>
    <w:tmpl w:val="096A6DD6"/>
    <w:lvl w:ilvl="0">
      <w:start w:val="2"/>
      <w:numFmt w:val="decimal"/>
      <w:lvlText w:val="%1."/>
      <w:legacy w:legacy="1" w:legacySpace="0" w:legacyIndent="360"/>
      <w:lvlJc w:val="left"/>
      <w:pPr>
        <w:ind w:left="360" w:hanging="360"/>
      </w:pPr>
      <w:rPr>
        <w:rFonts w:cs="Times New Roman"/>
      </w:rPr>
    </w:lvl>
  </w:abstractNum>
  <w:abstractNum w:abstractNumId="30">
    <w:nsid w:val="5EA64C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90F1F68"/>
    <w:multiLevelType w:val="hybridMultilevel"/>
    <w:tmpl w:val="1E920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9BE5AA7"/>
    <w:multiLevelType w:val="multilevel"/>
    <w:tmpl w:val="51CA2826"/>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C4F6699"/>
    <w:multiLevelType w:val="hybridMultilevel"/>
    <w:tmpl w:val="7ACC6D68"/>
    <w:lvl w:ilvl="0" w:tplc="3A346178">
      <w:start w:val="263"/>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5ED64EC"/>
    <w:multiLevelType w:val="hybridMultilevel"/>
    <w:tmpl w:val="0AEE9AB6"/>
    <w:lvl w:ilvl="0" w:tplc="8532312C">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794455F"/>
    <w:multiLevelType w:val="hybridMultilevel"/>
    <w:tmpl w:val="D9C876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A0C6D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A2E0DF3"/>
    <w:multiLevelType w:val="singleLevel"/>
    <w:tmpl w:val="168E9F12"/>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28"/>
  </w:num>
  <w:num w:numId="3">
    <w:abstractNumId w:val="2"/>
  </w:num>
  <w:num w:numId="4">
    <w:abstractNumId w:val="35"/>
  </w:num>
  <w:num w:numId="5">
    <w:abstractNumId w:val="10"/>
    <w:lvlOverride w:ilvl="0">
      <w:lvl w:ilvl="0">
        <w:start w:val="3"/>
        <w:numFmt w:val="decimal"/>
        <w:lvlText w:val="%1."/>
        <w:legacy w:legacy="1" w:legacySpace="0" w:legacyIndent="360"/>
        <w:lvlJc w:val="left"/>
        <w:pPr>
          <w:ind w:left="360" w:hanging="360"/>
        </w:pPr>
        <w:rPr>
          <w:rFonts w:cs="Times New Roman"/>
          <w:b/>
        </w:rPr>
      </w:lvl>
    </w:lvlOverride>
  </w:num>
  <w:num w:numId="6">
    <w:abstractNumId w:val="10"/>
  </w:num>
  <w:num w:numId="7">
    <w:abstractNumId w:val="5"/>
  </w:num>
  <w:num w:numId="8">
    <w:abstractNumId w:val="29"/>
  </w:num>
  <w:num w:numId="9">
    <w:abstractNumId w:val="27"/>
  </w:num>
  <w:num w:numId="10">
    <w:abstractNumId w:val="17"/>
  </w:num>
  <w:num w:numId="11">
    <w:abstractNumId w:val="37"/>
  </w:num>
  <w:num w:numId="12">
    <w:abstractNumId w:val="4"/>
  </w:num>
  <w:num w:numId="13">
    <w:abstractNumId w:val="31"/>
  </w:num>
  <w:num w:numId="14">
    <w:abstractNumId w:val="21"/>
  </w:num>
  <w:num w:numId="15">
    <w:abstractNumId w:val="12"/>
  </w:num>
  <w:num w:numId="16">
    <w:abstractNumId w:val="25"/>
  </w:num>
  <w:num w:numId="17">
    <w:abstractNumId w:val="8"/>
  </w:num>
  <w:num w:numId="18">
    <w:abstractNumId w:val="6"/>
  </w:num>
  <w:num w:numId="19">
    <w:abstractNumId w:val="9"/>
  </w:num>
  <w:num w:numId="20">
    <w:abstractNumId w:val="1"/>
  </w:num>
  <w:num w:numId="21">
    <w:abstractNumId w:val="19"/>
  </w:num>
  <w:num w:numId="22">
    <w:abstractNumId w:val="32"/>
  </w:num>
  <w:num w:numId="23">
    <w:abstractNumId w:val="34"/>
  </w:num>
  <w:num w:numId="24">
    <w:abstractNumId w:val="24"/>
  </w:num>
  <w:num w:numId="25">
    <w:abstractNumId w:val="7"/>
  </w:num>
  <w:num w:numId="26">
    <w:abstractNumId w:val="11"/>
  </w:num>
  <w:num w:numId="27">
    <w:abstractNumId w:val="13"/>
  </w:num>
  <w:num w:numId="28">
    <w:abstractNumId w:val="23"/>
  </w:num>
  <w:num w:numId="29">
    <w:abstractNumId w:val="15"/>
  </w:num>
  <w:num w:numId="30">
    <w:abstractNumId w:val="30"/>
  </w:num>
  <w:num w:numId="31">
    <w:abstractNumId w:val="22"/>
  </w:num>
  <w:num w:numId="32">
    <w:abstractNumId w:val="14"/>
  </w:num>
  <w:num w:numId="33">
    <w:abstractNumId w:val="20"/>
  </w:num>
  <w:num w:numId="34">
    <w:abstractNumId w:val="3"/>
  </w:num>
  <w:num w:numId="35">
    <w:abstractNumId w:val="33"/>
  </w:num>
  <w:num w:numId="36">
    <w:abstractNumId w:val="36"/>
  </w:num>
  <w:num w:numId="37">
    <w:abstractNumId w:val="16"/>
  </w:num>
  <w:num w:numId="38">
    <w:abstractNumId w:val="26"/>
  </w:num>
  <w:num w:numId="39">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62C"/>
    <w:rsid w:val="00002816"/>
    <w:rsid w:val="00004C2C"/>
    <w:rsid w:val="0000638C"/>
    <w:rsid w:val="00025B3B"/>
    <w:rsid w:val="00040383"/>
    <w:rsid w:val="000573F5"/>
    <w:rsid w:val="000625F2"/>
    <w:rsid w:val="00071715"/>
    <w:rsid w:val="000B6000"/>
    <w:rsid w:val="000C4192"/>
    <w:rsid w:val="000D2689"/>
    <w:rsid w:val="000F61C0"/>
    <w:rsid w:val="00100291"/>
    <w:rsid w:val="001140DD"/>
    <w:rsid w:val="00125DF2"/>
    <w:rsid w:val="00132F65"/>
    <w:rsid w:val="0013510E"/>
    <w:rsid w:val="001463FA"/>
    <w:rsid w:val="0017002D"/>
    <w:rsid w:val="00190199"/>
    <w:rsid w:val="00197457"/>
    <w:rsid w:val="001C2B99"/>
    <w:rsid w:val="001C4F14"/>
    <w:rsid w:val="001C592C"/>
    <w:rsid w:val="001E4A3A"/>
    <w:rsid w:val="001F7D12"/>
    <w:rsid w:val="00204236"/>
    <w:rsid w:val="00205825"/>
    <w:rsid w:val="002112E4"/>
    <w:rsid w:val="002141BB"/>
    <w:rsid w:val="00245DF8"/>
    <w:rsid w:val="00252270"/>
    <w:rsid w:val="00253E39"/>
    <w:rsid w:val="00262EF5"/>
    <w:rsid w:val="002675E9"/>
    <w:rsid w:val="00272039"/>
    <w:rsid w:val="002737B5"/>
    <w:rsid w:val="00283580"/>
    <w:rsid w:val="0028784D"/>
    <w:rsid w:val="00294C6C"/>
    <w:rsid w:val="002A5CE1"/>
    <w:rsid w:val="002A7D1C"/>
    <w:rsid w:val="002C7A4D"/>
    <w:rsid w:val="002E190E"/>
    <w:rsid w:val="002E2B35"/>
    <w:rsid w:val="002E60DA"/>
    <w:rsid w:val="0031504C"/>
    <w:rsid w:val="00316002"/>
    <w:rsid w:val="00316150"/>
    <w:rsid w:val="003173AE"/>
    <w:rsid w:val="00326DA2"/>
    <w:rsid w:val="00353AA4"/>
    <w:rsid w:val="003568B3"/>
    <w:rsid w:val="003740C8"/>
    <w:rsid w:val="003742B6"/>
    <w:rsid w:val="0039401F"/>
    <w:rsid w:val="00396114"/>
    <w:rsid w:val="003A550D"/>
    <w:rsid w:val="003B45C9"/>
    <w:rsid w:val="003C5CFE"/>
    <w:rsid w:val="003D5C27"/>
    <w:rsid w:val="003E288D"/>
    <w:rsid w:val="003E2A3C"/>
    <w:rsid w:val="003E5510"/>
    <w:rsid w:val="003F26FC"/>
    <w:rsid w:val="003F4817"/>
    <w:rsid w:val="003F6B7C"/>
    <w:rsid w:val="00400E46"/>
    <w:rsid w:val="004315D0"/>
    <w:rsid w:val="00445676"/>
    <w:rsid w:val="00470847"/>
    <w:rsid w:val="004823F8"/>
    <w:rsid w:val="004916D6"/>
    <w:rsid w:val="004A19C5"/>
    <w:rsid w:val="004A2822"/>
    <w:rsid w:val="004B2661"/>
    <w:rsid w:val="004B4015"/>
    <w:rsid w:val="004C300A"/>
    <w:rsid w:val="004C3886"/>
    <w:rsid w:val="004D1B3B"/>
    <w:rsid w:val="004F792A"/>
    <w:rsid w:val="004F7DAB"/>
    <w:rsid w:val="00501253"/>
    <w:rsid w:val="00501DF6"/>
    <w:rsid w:val="00512B55"/>
    <w:rsid w:val="00522832"/>
    <w:rsid w:val="00555083"/>
    <w:rsid w:val="0056408E"/>
    <w:rsid w:val="00565BA8"/>
    <w:rsid w:val="00584794"/>
    <w:rsid w:val="00595036"/>
    <w:rsid w:val="005B384C"/>
    <w:rsid w:val="005B40B5"/>
    <w:rsid w:val="005C0E9D"/>
    <w:rsid w:val="005D080D"/>
    <w:rsid w:val="005E74DE"/>
    <w:rsid w:val="00600CC5"/>
    <w:rsid w:val="00617049"/>
    <w:rsid w:val="006259D6"/>
    <w:rsid w:val="00635633"/>
    <w:rsid w:val="006470F0"/>
    <w:rsid w:val="00675C5C"/>
    <w:rsid w:val="00682F4E"/>
    <w:rsid w:val="00683BAD"/>
    <w:rsid w:val="006B6CA9"/>
    <w:rsid w:val="006C2273"/>
    <w:rsid w:val="006D02D1"/>
    <w:rsid w:val="006D0C6F"/>
    <w:rsid w:val="006D41FD"/>
    <w:rsid w:val="006D4F73"/>
    <w:rsid w:val="006E3D2E"/>
    <w:rsid w:val="006F6E8C"/>
    <w:rsid w:val="00700D04"/>
    <w:rsid w:val="007070C8"/>
    <w:rsid w:val="00707807"/>
    <w:rsid w:val="007127F7"/>
    <w:rsid w:val="00722FDF"/>
    <w:rsid w:val="0073366B"/>
    <w:rsid w:val="007544AB"/>
    <w:rsid w:val="00760C98"/>
    <w:rsid w:val="00792A65"/>
    <w:rsid w:val="00794259"/>
    <w:rsid w:val="00797B99"/>
    <w:rsid w:val="007A1E5C"/>
    <w:rsid w:val="007C1213"/>
    <w:rsid w:val="007D27A2"/>
    <w:rsid w:val="007F3566"/>
    <w:rsid w:val="007F5E1A"/>
    <w:rsid w:val="00824181"/>
    <w:rsid w:val="00835734"/>
    <w:rsid w:val="0085338A"/>
    <w:rsid w:val="00856599"/>
    <w:rsid w:val="008636C1"/>
    <w:rsid w:val="0086662C"/>
    <w:rsid w:val="0087703F"/>
    <w:rsid w:val="008818A9"/>
    <w:rsid w:val="00882AF4"/>
    <w:rsid w:val="008C7D67"/>
    <w:rsid w:val="00900913"/>
    <w:rsid w:val="00901FA4"/>
    <w:rsid w:val="0091600A"/>
    <w:rsid w:val="00940276"/>
    <w:rsid w:val="009427D8"/>
    <w:rsid w:val="00943F47"/>
    <w:rsid w:val="00951B20"/>
    <w:rsid w:val="00956623"/>
    <w:rsid w:val="00960408"/>
    <w:rsid w:val="0096420E"/>
    <w:rsid w:val="009663DF"/>
    <w:rsid w:val="0097784E"/>
    <w:rsid w:val="0098058C"/>
    <w:rsid w:val="00984F4E"/>
    <w:rsid w:val="00985A9E"/>
    <w:rsid w:val="00986441"/>
    <w:rsid w:val="009B6656"/>
    <w:rsid w:val="009E1B60"/>
    <w:rsid w:val="00A0212D"/>
    <w:rsid w:val="00A10643"/>
    <w:rsid w:val="00A24579"/>
    <w:rsid w:val="00A35455"/>
    <w:rsid w:val="00A57179"/>
    <w:rsid w:val="00A9789E"/>
    <w:rsid w:val="00AB2FB2"/>
    <w:rsid w:val="00AC5B0B"/>
    <w:rsid w:val="00AC60B1"/>
    <w:rsid w:val="00AE57C0"/>
    <w:rsid w:val="00AE7B6E"/>
    <w:rsid w:val="00B0213D"/>
    <w:rsid w:val="00B143FA"/>
    <w:rsid w:val="00B150BA"/>
    <w:rsid w:val="00B246D6"/>
    <w:rsid w:val="00B343FC"/>
    <w:rsid w:val="00B46FDE"/>
    <w:rsid w:val="00B51076"/>
    <w:rsid w:val="00B52033"/>
    <w:rsid w:val="00B54EDE"/>
    <w:rsid w:val="00B56395"/>
    <w:rsid w:val="00B8439D"/>
    <w:rsid w:val="00B93AA4"/>
    <w:rsid w:val="00BA5FF8"/>
    <w:rsid w:val="00BA7DCA"/>
    <w:rsid w:val="00BB2737"/>
    <w:rsid w:val="00BC00C5"/>
    <w:rsid w:val="00BC5BF2"/>
    <w:rsid w:val="00BF0C9D"/>
    <w:rsid w:val="00BF10AD"/>
    <w:rsid w:val="00BF54C5"/>
    <w:rsid w:val="00C004AC"/>
    <w:rsid w:val="00C1197D"/>
    <w:rsid w:val="00C26F4C"/>
    <w:rsid w:val="00C3461D"/>
    <w:rsid w:val="00C36A0F"/>
    <w:rsid w:val="00C50FED"/>
    <w:rsid w:val="00CA1537"/>
    <w:rsid w:val="00CE24F6"/>
    <w:rsid w:val="00CF3ABF"/>
    <w:rsid w:val="00D073F0"/>
    <w:rsid w:val="00D17671"/>
    <w:rsid w:val="00D324EE"/>
    <w:rsid w:val="00DA7E9F"/>
    <w:rsid w:val="00DB3B0F"/>
    <w:rsid w:val="00DB4069"/>
    <w:rsid w:val="00DB7B76"/>
    <w:rsid w:val="00DC210A"/>
    <w:rsid w:val="00DF07D2"/>
    <w:rsid w:val="00DF135A"/>
    <w:rsid w:val="00DF156D"/>
    <w:rsid w:val="00DF4B76"/>
    <w:rsid w:val="00E136A7"/>
    <w:rsid w:val="00E21654"/>
    <w:rsid w:val="00E2316C"/>
    <w:rsid w:val="00E2333B"/>
    <w:rsid w:val="00E44013"/>
    <w:rsid w:val="00E46DE9"/>
    <w:rsid w:val="00E636ED"/>
    <w:rsid w:val="00E64685"/>
    <w:rsid w:val="00E80545"/>
    <w:rsid w:val="00E87235"/>
    <w:rsid w:val="00EA77CC"/>
    <w:rsid w:val="00EB4910"/>
    <w:rsid w:val="00EC1F45"/>
    <w:rsid w:val="00ED0007"/>
    <w:rsid w:val="00EE0D0F"/>
    <w:rsid w:val="00F25893"/>
    <w:rsid w:val="00F317A9"/>
    <w:rsid w:val="00F57A43"/>
    <w:rsid w:val="00F63FE3"/>
    <w:rsid w:val="00F6554C"/>
    <w:rsid w:val="00F6732A"/>
    <w:rsid w:val="00F73E9F"/>
    <w:rsid w:val="00F761E8"/>
    <w:rsid w:val="00F955B6"/>
    <w:rsid w:val="00FB4C55"/>
    <w:rsid w:val="00FC1B6C"/>
    <w:rsid w:val="00FE798B"/>
    <w:rsid w:val="00FE7E9E"/>
    <w:rsid w:val="00FF74A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1C0"/>
    <w:rPr>
      <w:sz w:val="20"/>
      <w:szCs w:val="20"/>
    </w:rPr>
  </w:style>
  <w:style w:type="paragraph" w:styleId="Heading1">
    <w:name w:val="heading 1"/>
    <w:basedOn w:val="Normal"/>
    <w:next w:val="Normal"/>
    <w:link w:val="Heading1Char"/>
    <w:uiPriority w:val="99"/>
    <w:qFormat/>
    <w:rsid w:val="00E80545"/>
    <w:pPr>
      <w:keepNext/>
      <w:jc w:val="both"/>
      <w:outlineLvl w:val="0"/>
    </w:pPr>
    <w:rPr>
      <w:b/>
      <w:sz w:val="24"/>
    </w:rPr>
  </w:style>
  <w:style w:type="paragraph" w:styleId="Heading2">
    <w:name w:val="heading 2"/>
    <w:basedOn w:val="Normal"/>
    <w:next w:val="Normal"/>
    <w:link w:val="Heading2Char"/>
    <w:uiPriority w:val="99"/>
    <w:qFormat/>
    <w:rsid w:val="00E80545"/>
    <w:pPr>
      <w:keepNext/>
      <w:jc w:val="both"/>
      <w:outlineLvl w:val="1"/>
    </w:pPr>
    <w:rPr>
      <w:rFonts w:ascii="Arial" w:hAnsi="Arial"/>
      <w:sz w:val="24"/>
    </w:rPr>
  </w:style>
  <w:style w:type="paragraph" w:styleId="Heading3">
    <w:name w:val="heading 3"/>
    <w:basedOn w:val="Normal"/>
    <w:next w:val="Normal"/>
    <w:link w:val="Heading3Char"/>
    <w:uiPriority w:val="99"/>
    <w:qFormat/>
    <w:rsid w:val="00E80545"/>
    <w:pPr>
      <w:keepNext/>
      <w:tabs>
        <w:tab w:val="left" w:pos="637"/>
        <w:tab w:val="left" w:pos="3756"/>
      </w:tabs>
      <w:jc w:val="both"/>
      <w:outlineLvl w:val="2"/>
    </w:pPr>
    <w:rPr>
      <w:sz w:val="24"/>
      <w:u w:val="single"/>
    </w:rPr>
  </w:style>
  <w:style w:type="paragraph" w:styleId="Heading4">
    <w:name w:val="heading 4"/>
    <w:basedOn w:val="Normal"/>
    <w:next w:val="Normal"/>
    <w:link w:val="Heading4Char"/>
    <w:uiPriority w:val="99"/>
    <w:qFormat/>
    <w:rsid w:val="00E80545"/>
    <w:pPr>
      <w:keepNext/>
      <w:jc w:val="both"/>
      <w:outlineLvl w:val="3"/>
    </w:pPr>
    <w:rPr>
      <w:rFonts w:ascii="Arial" w:hAnsi="Arial"/>
      <w:sz w:val="24"/>
    </w:rPr>
  </w:style>
  <w:style w:type="paragraph" w:styleId="Heading5">
    <w:name w:val="heading 5"/>
    <w:basedOn w:val="Normal"/>
    <w:next w:val="Normal"/>
    <w:link w:val="Heading5Char"/>
    <w:uiPriority w:val="99"/>
    <w:qFormat/>
    <w:rsid w:val="00E80545"/>
    <w:pPr>
      <w:keepNext/>
      <w:jc w:val="both"/>
      <w:outlineLvl w:val="4"/>
    </w:pPr>
    <w:rPr>
      <w:rFonts w:ascii="Arial" w:hAnsi="Arial"/>
      <w:b/>
      <w:sz w:val="32"/>
    </w:rPr>
  </w:style>
  <w:style w:type="paragraph" w:styleId="Heading6">
    <w:name w:val="heading 6"/>
    <w:basedOn w:val="Normal"/>
    <w:next w:val="Normal"/>
    <w:link w:val="Heading6Char"/>
    <w:uiPriority w:val="99"/>
    <w:qFormat/>
    <w:rsid w:val="00E80545"/>
    <w:pPr>
      <w:keepNext/>
      <w:spacing w:line="360" w:lineRule="auto"/>
      <w:jc w:val="center"/>
      <w:outlineLvl w:val="5"/>
    </w:pPr>
    <w:rPr>
      <w:b/>
      <w:sz w:val="72"/>
    </w:rPr>
  </w:style>
  <w:style w:type="paragraph" w:styleId="Heading7">
    <w:name w:val="heading 7"/>
    <w:basedOn w:val="Normal"/>
    <w:next w:val="Normal"/>
    <w:link w:val="Heading7Char"/>
    <w:uiPriority w:val="99"/>
    <w:qFormat/>
    <w:rsid w:val="00E80545"/>
    <w:pPr>
      <w:keepNext/>
      <w:ind w:firstLine="360"/>
      <w:jc w:val="both"/>
      <w:outlineLvl w:val="6"/>
    </w:pPr>
    <w:rPr>
      <w:b/>
      <w:sz w:val="24"/>
    </w:rPr>
  </w:style>
  <w:style w:type="paragraph" w:styleId="Heading8">
    <w:name w:val="heading 8"/>
    <w:basedOn w:val="Normal"/>
    <w:next w:val="Normal"/>
    <w:link w:val="Heading8Char"/>
    <w:uiPriority w:val="99"/>
    <w:qFormat/>
    <w:rsid w:val="00E80545"/>
    <w:pPr>
      <w:keepNext/>
      <w:outlineLvl w:val="7"/>
    </w:pPr>
    <w:rPr>
      <w:b/>
      <w:sz w:val="24"/>
    </w:rPr>
  </w:style>
  <w:style w:type="paragraph" w:styleId="Heading9">
    <w:name w:val="heading 9"/>
    <w:basedOn w:val="Normal"/>
    <w:next w:val="Normal"/>
    <w:link w:val="Heading9Char"/>
    <w:uiPriority w:val="99"/>
    <w:qFormat/>
    <w:rsid w:val="00E80545"/>
    <w:pPr>
      <w:keepNext/>
      <w:tabs>
        <w:tab w:val="left" w:pos="675"/>
        <w:tab w:val="left" w:pos="4644"/>
        <w:tab w:val="left" w:pos="7338"/>
        <w:tab w:val="left" w:pos="9889"/>
      </w:tabs>
      <w:ind w:hanging="283"/>
      <w:jc w:val="both"/>
      <w:outlineLvl w:val="8"/>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3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EE0D0F"/>
    <w:rPr>
      <w:rFonts w:ascii="Arial" w:hAnsi="Arial" w:cs="Times New Roman"/>
      <w:sz w:val="24"/>
      <w:lang w:val="ru-RU" w:eastAsia="ru-RU" w:bidi="ar-SA"/>
    </w:rPr>
  </w:style>
  <w:style w:type="character" w:customStyle="1" w:styleId="Heading3Char">
    <w:name w:val="Heading 3 Char"/>
    <w:basedOn w:val="DefaultParagraphFont"/>
    <w:link w:val="Heading3"/>
    <w:uiPriority w:val="9"/>
    <w:semiHidden/>
    <w:rsid w:val="00AC23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C23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C23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AC23F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AC23F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C23F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C23F8"/>
    <w:rPr>
      <w:rFonts w:asciiTheme="majorHAnsi" w:eastAsiaTheme="majorEastAsia" w:hAnsiTheme="majorHAnsi" w:cstheme="majorBidi"/>
    </w:rPr>
  </w:style>
  <w:style w:type="paragraph" w:customStyle="1" w:styleId="2">
    <w:name w:val="Знак Знак2 Знак"/>
    <w:basedOn w:val="Normal"/>
    <w:uiPriority w:val="99"/>
    <w:rsid w:val="00584794"/>
    <w:pPr>
      <w:tabs>
        <w:tab w:val="num" w:pos="360"/>
      </w:tabs>
      <w:spacing w:after="160" w:line="240" w:lineRule="exact"/>
    </w:pPr>
    <w:rPr>
      <w:noProof/>
      <w:sz w:val="24"/>
      <w:szCs w:val="24"/>
      <w:lang w:val="en-US"/>
    </w:rPr>
  </w:style>
  <w:style w:type="paragraph" w:styleId="Footer">
    <w:name w:val="footer"/>
    <w:basedOn w:val="Normal"/>
    <w:link w:val="FooterChar"/>
    <w:uiPriority w:val="99"/>
    <w:rsid w:val="00E80545"/>
    <w:pPr>
      <w:tabs>
        <w:tab w:val="center" w:pos="4536"/>
        <w:tab w:val="right" w:pos="9072"/>
      </w:tabs>
    </w:pPr>
  </w:style>
  <w:style w:type="character" w:customStyle="1" w:styleId="FooterChar">
    <w:name w:val="Footer Char"/>
    <w:basedOn w:val="DefaultParagraphFont"/>
    <w:link w:val="Footer"/>
    <w:uiPriority w:val="99"/>
    <w:semiHidden/>
    <w:rsid w:val="00AC23F8"/>
    <w:rPr>
      <w:sz w:val="20"/>
      <w:szCs w:val="20"/>
    </w:rPr>
  </w:style>
  <w:style w:type="character" w:styleId="PageNumber">
    <w:name w:val="page number"/>
    <w:basedOn w:val="DefaultParagraphFont"/>
    <w:uiPriority w:val="99"/>
    <w:rsid w:val="00E80545"/>
    <w:rPr>
      <w:rFonts w:cs="Times New Roman"/>
    </w:rPr>
  </w:style>
  <w:style w:type="paragraph" w:styleId="BodyText">
    <w:name w:val="Body Text"/>
    <w:basedOn w:val="Normal"/>
    <w:link w:val="BodyTextChar"/>
    <w:uiPriority w:val="99"/>
    <w:rsid w:val="00E80545"/>
    <w:pPr>
      <w:tabs>
        <w:tab w:val="left" w:pos="637"/>
        <w:tab w:val="left" w:pos="3756"/>
      </w:tabs>
      <w:jc w:val="both"/>
    </w:pPr>
    <w:rPr>
      <w:rFonts w:ascii="Arial" w:hAnsi="Arial"/>
      <w:b/>
      <w:sz w:val="24"/>
    </w:rPr>
  </w:style>
  <w:style w:type="character" w:customStyle="1" w:styleId="BodyTextChar">
    <w:name w:val="Body Text Char"/>
    <w:basedOn w:val="DefaultParagraphFont"/>
    <w:link w:val="BodyText"/>
    <w:uiPriority w:val="99"/>
    <w:locked/>
    <w:rsid w:val="00EE0D0F"/>
    <w:rPr>
      <w:rFonts w:ascii="Arial" w:hAnsi="Arial" w:cs="Times New Roman"/>
      <w:b/>
      <w:sz w:val="24"/>
      <w:lang w:val="ru-RU" w:eastAsia="ru-RU" w:bidi="ar-SA"/>
    </w:rPr>
  </w:style>
  <w:style w:type="paragraph" w:customStyle="1" w:styleId="BodyText21">
    <w:name w:val="Body Text 21"/>
    <w:basedOn w:val="Normal"/>
    <w:uiPriority w:val="99"/>
    <w:rsid w:val="00E80545"/>
    <w:pPr>
      <w:ind w:firstLine="567"/>
      <w:jc w:val="both"/>
    </w:pPr>
    <w:rPr>
      <w:b/>
      <w:sz w:val="24"/>
    </w:rPr>
  </w:style>
  <w:style w:type="paragraph" w:customStyle="1" w:styleId="BodyText31">
    <w:name w:val="Body Text 31"/>
    <w:basedOn w:val="Normal"/>
    <w:uiPriority w:val="99"/>
    <w:rsid w:val="00E80545"/>
    <w:pPr>
      <w:jc w:val="both"/>
    </w:pPr>
    <w:rPr>
      <w:rFonts w:ascii="Arial" w:hAnsi="Arial"/>
      <w:sz w:val="28"/>
    </w:rPr>
  </w:style>
  <w:style w:type="paragraph" w:customStyle="1" w:styleId="BodyTextIndent21">
    <w:name w:val="Body Text Indent 21"/>
    <w:basedOn w:val="Normal"/>
    <w:uiPriority w:val="99"/>
    <w:rsid w:val="00E80545"/>
    <w:pPr>
      <w:ind w:firstLine="708"/>
      <w:jc w:val="both"/>
    </w:pPr>
    <w:rPr>
      <w:rFonts w:ascii="Arial" w:hAnsi="Arial"/>
      <w:sz w:val="24"/>
    </w:rPr>
  </w:style>
  <w:style w:type="paragraph" w:customStyle="1" w:styleId="BodyTextIndent31">
    <w:name w:val="Body Text Indent 31"/>
    <w:basedOn w:val="Normal"/>
    <w:uiPriority w:val="99"/>
    <w:rsid w:val="00E80545"/>
    <w:pPr>
      <w:ind w:firstLine="708"/>
      <w:jc w:val="both"/>
    </w:pPr>
    <w:rPr>
      <w:rFonts w:ascii="Arial" w:hAnsi="Arial"/>
      <w:sz w:val="22"/>
    </w:rPr>
  </w:style>
  <w:style w:type="paragraph" w:customStyle="1" w:styleId="BodyText22">
    <w:name w:val="Body Text 22"/>
    <w:basedOn w:val="Normal"/>
    <w:uiPriority w:val="99"/>
    <w:rsid w:val="00E80545"/>
    <w:pPr>
      <w:jc w:val="both"/>
    </w:pPr>
    <w:rPr>
      <w:rFonts w:ascii="Arial" w:hAnsi="Arial"/>
      <w:sz w:val="24"/>
    </w:rPr>
  </w:style>
  <w:style w:type="paragraph" w:customStyle="1" w:styleId="BodyText23">
    <w:name w:val="Body Text 23"/>
    <w:basedOn w:val="Normal"/>
    <w:uiPriority w:val="99"/>
    <w:rsid w:val="00E80545"/>
    <w:pPr>
      <w:jc w:val="both"/>
    </w:pPr>
    <w:rPr>
      <w:rFonts w:ascii="Arial" w:hAnsi="Arial"/>
      <w:sz w:val="22"/>
    </w:rPr>
  </w:style>
  <w:style w:type="paragraph" w:styleId="BodyTextIndent">
    <w:name w:val="Body Text Indent"/>
    <w:basedOn w:val="Normal"/>
    <w:link w:val="BodyTextIndentChar"/>
    <w:uiPriority w:val="99"/>
    <w:rsid w:val="00E80545"/>
    <w:pPr>
      <w:ind w:firstLine="360"/>
      <w:jc w:val="both"/>
    </w:pPr>
    <w:rPr>
      <w:sz w:val="28"/>
    </w:rPr>
  </w:style>
  <w:style w:type="character" w:customStyle="1" w:styleId="BodyTextIndentChar">
    <w:name w:val="Body Text Indent Char"/>
    <w:basedOn w:val="DefaultParagraphFont"/>
    <w:link w:val="BodyTextIndent"/>
    <w:uiPriority w:val="99"/>
    <w:semiHidden/>
    <w:locked/>
    <w:rsid w:val="00EE0D0F"/>
    <w:rPr>
      <w:rFonts w:cs="Times New Roman"/>
      <w:sz w:val="28"/>
      <w:lang w:val="ru-RU" w:eastAsia="ru-RU" w:bidi="ar-SA"/>
    </w:rPr>
  </w:style>
  <w:style w:type="paragraph" w:styleId="BodyText2">
    <w:name w:val="Body Text 2"/>
    <w:basedOn w:val="Normal"/>
    <w:link w:val="BodyText2Char"/>
    <w:uiPriority w:val="99"/>
    <w:rsid w:val="00E80545"/>
    <w:pPr>
      <w:jc w:val="both"/>
    </w:pPr>
    <w:rPr>
      <w:sz w:val="22"/>
    </w:rPr>
  </w:style>
  <w:style w:type="character" w:customStyle="1" w:styleId="BodyText2Char">
    <w:name w:val="Body Text 2 Char"/>
    <w:basedOn w:val="DefaultParagraphFont"/>
    <w:link w:val="BodyText2"/>
    <w:uiPriority w:val="99"/>
    <w:semiHidden/>
    <w:locked/>
    <w:rsid w:val="00EE0D0F"/>
    <w:rPr>
      <w:rFonts w:cs="Times New Roman"/>
      <w:sz w:val="22"/>
      <w:lang w:val="ru-RU" w:eastAsia="ru-RU" w:bidi="ar-SA"/>
    </w:rPr>
  </w:style>
  <w:style w:type="paragraph" w:customStyle="1" w:styleId="Noeeu1">
    <w:name w:val="Noeeu1"/>
    <w:basedOn w:val="Normal"/>
    <w:uiPriority w:val="99"/>
    <w:rsid w:val="00E80545"/>
    <w:pPr>
      <w:widowControl w:val="0"/>
      <w:ind w:firstLine="709"/>
      <w:jc w:val="both"/>
    </w:pPr>
    <w:rPr>
      <w:sz w:val="24"/>
    </w:rPr>
  </w:style>
  <w:style w:type="paragraph" w:styleId="Caption">
    <w:name w:val="caption"/>
    <w:basedOn w:val="Normal"/>
    <w:next w:val="Normal"/>
    <w:uiPriority w:val="99"/>
    <w:qFormat/>
    <w:rsid w:val="00E80545"/>
    <w:rPr>
      <w:sz w:val="24"/>
    </w:rPr>
  </w:style>
  <w:style w:type="paragraph" w:customStyle="1" w:styleId="xl30">
    <w:name w:val="xl30"/>
    <w:basedOn w:val="Normal"/>
    <w:uiPriority w:val="99"/>
    <w:rsid w:val="00E80545"/>
    <w:pPr>
      <w:pBdr>
        <w:left w:val="single" w:sz="6" w:space="0" w:color="auto"/>
        <w:bottom w:val="single" w:sz="6" w:space="0" w:color="auto"/>
      </w:pBdr>
      <w:spacing w:before="100" w:after="100"/>
    </w:pPr>
    <w:rPr>
      <w:rFonts w:ascii="Arial" w:hAnsi="Arial"/>
      <w:sz w:val="22"/>
    </w:rPr>
  </w:style>
  <w:style w:type="character" w:customStyle="1" w:styleId="SUBST">
    <w:name w:val="__SUBST"/>
    <w:uiPriority w:val="99"/>
    <w:rsid w:val="00E80545"/>
    <w:rPr>
      <w:b/>
      <w:i/>
      <w:sz w:val="22"/>
    </w:rPr>
  </w:style>
  <w:style w:type="paragraph" w:styleId="DocumentMap">
    <w:name w:val="Document Map"/>
    <w:basedOn w:val="Normal"/>
    <w:link w:val="DocumentMapChar"/>
    <w:uiPriority w:val="99"/>
    <w:semiHidden/>
    <w:rsid w:val="00E80545"/>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C23F8"/>
    <w:rPr>
      <w:sz w:val="0"/>
      <w:szCs w:val="0"/>
    </w:rPr>
  </w:style>
  <w:style w:type="paragraph" w:customStyle="1" w:styleId="20">
    <w:name w:val="çàãîëîâîê 2"/>
    <w:basedOn w:val="Normal"/>
    <w:next w:val="Normal"/>
    <w:uiPriority w:val="99"/>
    <w:rsid w:val="00E80545"/>
    <w:pPr>
      <w:keepNext/>
      <w:widowControl w:val="0"/>
      <w:jc w:val="center"/>
    </w:pPr>
    <w:rPr>
      <w:b/>
      <w:sz w:val="22"/>
    </w:rPr>
  </w:style>
  <w:style w:type="paragraph" w:customStyle="1" w:styleId="4">
    <w:name w:val="çàãîëîâîê 4"/>
    <w:basedOn w:val="Normal"/>
    <w:next w:val="Normal"/>
    <w:uiPriority w:val="99"/>
    <w:rsid w:val="00E80545"/>
    <w:pPr>
      <w:keepNext/>
      <w:widowControl w:val="0"/>
    </w:pPr>
    <w:rPr>
      <w:b/>
      <w:sz w:val="22"/>
    </w:rPr>
  </w:style>
  <w:style w:type="paragraph" w:customStyle="1" w:styleId="7">
    <w:name w:val="çàãîëîâîê 7"/>
    <w:basedOn w:val="Normal"/>
    <w:next w:val="Normal"/>
    <w:uiPriority w:val="99"/>
    <w:rsid w:val="00E80545"/>
    <w:pPr>
      <w:keepNext/>
      <w:widowControl w:val="0"/>
      <w:spacing w:line="220" w:lineRule="exact"/>
      <w:jc w:val="both"/>
    </w:pPr>
    <w:rPr>
      <w:b/>
      <w:sz w:val="18"/>
    </w:rPr>
  </w:style>
  <w:style w:type="paragraph" w:customStyle="1" w:styleId="8">
    <w:name w:val="çàãîëîâîê 8"/>
    <w:basedOn w:val="Normal"/>
    <w:next w:val="Normal"/>
    <w:uiPriority w:val="99"/>
    <w:rsid w:val="00E80545"/>
    <w:pPr>
      <w:keepNext/>
      <w:widowControl w:val="0"/>
      <w:jc w:val="center"/>
    </w:pPr>
    <w:rPr>
      <w:b/>
    </w:rPr>
  </w:style>
  <w:style w:type="paragraph" w:customStyle="1" w:styleId="DocumentMap1">
    <w:name w:val="Document Map1"/>
    <w:basedOn w:val="Normal"/>
    <w:uiPriority w:val="99"/>
    <w:rsid w:val="00E80545"/>
    <w:pPr>
      <w:widowControl w:val="0"/>
      <w:shd w:val="clear" w:color="auto" w:fill="000080"/>
    </w:pPr>
    <w:rPr>
      <w:rFonts w:ascii="Tahoma" w:hAnsi="Tahoma"/>
    </w:rPr>
  </w:style>
  <w:style w:type="paragraph" w:styleId="Header">
    <w:name w:val="header"/>
    <w:basedOn w:val="Normal"/>
    <w:link w:val="HeaderChar"/>
    <w:uiPriority w:val="99"/>
    <w:rsid w:val="00E80545"/>
    <w:pPr>
      <w:widowControl w:val="0"/>
      <w:tabs>
        <w:tab w:val="center" w:pos="4153"/>
        <w:tab w:val="right" w:pos="8306"/>
      </w:tabs>
    </w:pPr>
  </w:style>
  <w:style w:type="character" w:customStyle="1" w:styleId="HeaderChar">
    <w:name w:val="Header Char"/>
    <w:basedOn w:val="DefaultParagraphFont"/>
    <w:link w:val="Header"/>
    <w:uiPriority w:val="99"/>
    <w:semiHidden/>
    <w:rsid w:val="00AC23F8"/>
    <w:rPr>
      <w:sz w:val="20"/>
      <w:szCs w:val="20"/>
    </w:rPr>
  </w:style>
  <w:style w:type="paragraph" w:customStyle="1" w:styleId="Noeeu11">
    <w:name w:val="Noeeu11"/>
    <w:basedOn w:val="Normal"/>
    <w:uiPriority w:val="99"/>
    <w:rsid w:val="00E80545"/>
    <w:pPr>
      <w:widowControl w:val="0"/>
      <w:ind w:firstLine="709"/>
      <w:jc w:val="both"/>
    </w:pPr>
    <w:rPr>
      <w:sz w:val="24"/>
    </w:rPr>
  </w:style>
  <w:style w:type="paragraph" w:styleId="BodyTextIndent2">
    <w:name w:val="Body Text Indent 2"/>
    <w:basedOn w:val="Normal"/>
    <w:link w:val="BodyTextIndent2Char"/>
    <w:uiPriority w:val="99"/>
    <w:rsid w:val="00316150"/>
    <w:pPr>
      <w:spacing w:after="120" w:line="480" w:lineRule="auto"/>
      <w:ind w:left="283"/>
    </w:pPr>
  </w:style>
  <w:style w:type="character" w:customStyle="1" w:styleId="BodyTextIndent2Char">
    <w:name w:val="Body Text Indent 2 Char"/>
    <w:basedOn w:val="DefaultParagraphFont"/>
    <w:link w:val="BodyTextIndent2"/>
    <w:uiPriority w:val="99"/>
    <w:semiHidden/>
    <w:rsid w:val="00AC23F8"/>
    <w:rPr>
      <w:sz w:val="20"/>
      <w:szCs w:val="20"/>
    </w:rPr>
  </w:style>
  <w:style w:type="paragraph" w:customStyle="1" w:styleId="BodyText211">
    <w:name w:val="Body Text 211"/>
    <w:basedOn w:val="Normal"/>
    <w:uiPriority w:val="99"/>
    <w:rsid w:val="00DF156D"/>
    <w:pPr>
      <w:widowControl w:val="0"/>
      <w:autoSpaceDE w:val="0"/>
      <w:autoSpaceDN w:val="0"/>
      <w:ind w:firstLine="426"/>
      <w:jc w:val="both"/>
    </w:pPr>
    <w:rPr>
      <w:sz w:val="18"/>
      <w:szCs w:val="18"/>
    </w:rPr>
  </w:style>
  <w:style w:type="paragraph" w:customStyle="1" w:styleId="ConsNormal">
    <w:name w:val="ConsNormal"/>
    <w:uiPriority w:val="99"/>
    <w:rsid w:val="000D2689"/>
    <w:pPr>
      <w:widowControl w:val="0"/>
      <w:autoSpaceDE w:val="0"/>
      <w:autoSpaceDN w:val="0"/>
      <w:adjustRightInd w:val="0"/>
      <w:ind w:right="19772" w:firstLine="720"/>
    </w:pPr>
    <w:rPr>
      <w:rFonts w:ascii="Arial" w:hAnsi="Arial" w:cs="Arial"/>
      <w:sz w:val="20"/>
      <w:szCs w:val="20"/>
    </w:rPr>
  </w:style>
  <w:style w:type="paragraph" w:styleId="BodyText3">
    <w:name w:val="Body Text 3"/>
    <w:basedOn w:val="Normal"/>
    <w:link w:val="BodyText3Char"/>
    <w:uiPriority w:val="99"/>
    <w:rsid w:val="007127F7"/>
    <w:pPr>
      <w:jc w:val="both"/>
    </w:pPr>
    <w:rPr>
      <w:sz w:val="16"/>
    </w:rPr>
  </w:style>
  <w:style w:type="character" w:customStyle="1" w:styleId="BodyText3Char">
    <w:name w:val="Body Text 3 Char"/>
    <w:basedOn w:val="DefaultParagraphFont"/>
    <w:link w:val="BodyText3"/>
    <w:uiPriority w:val="99"/>
    <w:locked/>
    <w:rsid w:val="00EE0D0F"/>
    <w:rPr>
      <w:rFonts w:cs="Times New Roman"/>
      <w:sz w:val="16"/>
      <w:lang w:val="ru-RU" w:eastAsia="ru-RU" w:bidi="ar-SA"/>
    </w:rPr>
  </w:style>
  <w:style w:type="paragraph" w:styleId="Title">
    <w:name w:val="Title"/>
    <w:basedOn w:val="Normal"/>
    <w:link w:val="TitleChar"/>
    <w:uiPriority w:val="99"/>
    <w:qFormat/>
    <w:rsid w:val="007127F7"/>
    <w:pPr>
      <w:jc w:val="center"/>
    </w:pPr>
    <w:rPr>
      <w:rFonts w:ascii="Arial" w:hAnsi="Arial"/>
      <w:b/>
      <w:sz w:val="28"/>
    </w:rPr>
  </w:style>
  <w:style w:type="character" w:customStyle="1" w:styleId="TitleChar">
    <w:name w:val="Title Char"/>
    <w:basedOn w:val="DefaultParagraphFont"/>
    <w:link w:val="Title"/>
    <w:uiPriority w:val="99"/>
    <w:locked/>
    <w:rsid w:val="00EE0D0F"/>
    <w:rPr>
      <w:rFonts w:ascii="Arial" w:hAnsi="Arial" w:cs="Times New Roman"/>
      <w:b/>
      <w:sz w:val="28"/>
      <w:lang w:val="ru-RU" w:eastAsia="ru-RU" w:bidi="ar-SA"/>
    </w:rPr>
  </w:style>
  <w:style w:type="paragraph" w:styleId="Subtitle">
    <w:name w:val="Subtitle"/>
    <w:basedOn w:val="Normal"/>
    <w:link w:val="SubtitleChar"/>
    <w:uiPriority w:val="99"/>
    <w:qFormat/>
    <w:rsid w:val="007127F7"/>
    <w:pPr>
      <w:overflowPunct w:val="0"/>
      <w:autoSpaceDE w:val="0"/>
      <w:autoSpaceDN w:val="0"/>
      <w:adjustRightInd w:val="0"/>
      <w:spacing w:before="20" w:after="20"/>
      <w:jc w:val="center"/>
      <w:textAlignment w:val="baseline"/>
    </w:pPr>
    <w:rPr>
      <w:b/>
      <w:sz w:val="18"/>
    </w:rPr>
  </w:style>
  <w:style w:type="character" w:customStyle="1" w:styleId="SubtitleChar">
    <w:name w:val="Subtitle Char"/>
    <w:basedOn w:val="DefaultParagraphFont"/>
    <w:link w:val="Subtitle"/>
    <w:uiPriority w:val="11"/>
    <w:rsid w:val="00AC23F8"/>
    <w:rPr>
      <w:rFonts w:asciiTheme="majorHAnsi" w:eastAsiaTheme="majorEastAsia" w:hAnsiTheme="majorHAnsi" w:cstheme="majorBidi"/>
      <w:sz w:val="24"/>
      <w:szCs w:val="24"/>
    </w:rPr>
  </w:style>
  <w:style w:type="paragraph" w:customStyle="1" w:styleId="CM5">
    <w:name w:val="CM5"/>
    <w:basedOn w:val="Normal"/>
    <w:next w:val="Normal"/>
    <w:uiPriority w:val="99"/>
    <w:rsid w:val="002A7D1C"/>
    <w:pPr>
      <w:widowControl w:val="0"/>
      <w:autoSpaceDE w:val="0"/>
      <w:autoSpaceDN w:val="0"/>
      <w:adjustRightInd w:val="0"/>
      <w:spacing w:after="195"/>
    </w:pPr>
    <w:rPr>
      <w:rFonts w:ascii="Arial" w:hAnsi="Arial" w:cs="Arial"/>
      <w:sz w:val="24"/>
      <w:szCs w:val="24"/>
    </w:rPr>
  </w:style>
  <w:style w:type="paragraph" w:customStyle="1" w:styleId="CharChar">
    <w:name w:val="Char Char"/>
    <w:basedOn w:val="Normal"/>
    <w:uiPriority w:val="99"/>
    <w:rsid w:val="00EB4910"/>
    <w:pPr>
      <w:spacing w:after="160" w:line="240" w:lineRule="exact"/>
    </w:pPr>
    <w:rPr>
      <w:rFonts w:ascii="Verdana" w:hAnsi="Verdana" w:cs="Verdana"/>
      <w:lang w:val="en-US" w:eastAsia="en-US"/>
    </w:rPr>
  </w:style>
  <w:style w:type="paragraph" w:styleId="BalloonText">
    <w:name w:val="Balloon Text"/>
    <w:basedOn w:val="Normal"/>
    <w:link w:val="BalloonTextChar"/>
    <w:uiPriority w:val="99"/>
    <w:semiHidden/>
    <w:rsid w:val="002141BB"/>
    <w:rPr>
      <w:rFonts w:ascii="Tahoma" w:hAnsi="Tahoma" w:cs="Tahoma"/>
      <w:sz w:val="16"/>
      <w:szCs w:val="16"/>
    </w:rPr>
  </w:style>
  <w:style w:type="character" w:customStyle="1" w:styleId="BalloonTextChar">
    <w:name w:val="Balloon Text Char"/>
    <w:basedOn w:val="DefaultParagraphFont"/>
    <w:link w:val="BalloonText"/>
    <w:uiPriority w:val="99"/>
    <w:semiHidden/>
    <w:rsid w:val="00AC23F8"/>
    <w:rPr>
      <w:sz w:val="0"/>
      <w:szCs w:val="0"/>
    </w:rPr>
  </w:style>
  <w:style w:type="paragraph" w:customStyle="1" w:styleId="1">
    <w:name w:val="Стиль1"/>
    <w:basedOn w:val="Normal"/>
    <w:uiPriority w:val="99"/>
    <w:rsid w:val="00722FDF"/>
    <w:pPr>
      <w:widowControl w:val="0"/>
      <w:overflowPunct w:val="0"/>
      <w:autoSpaceDE w:val="0"/>
      <w:autoSpaceDN w:val="0"/>
      <w:adjustRightInd w:val="0"/>
      <w:ind w:firstLine="709"/>
      <w:jc w:val="both"/>
      <w:textAlignment w:val="baseline"/>
    </w:pPr>
    <w:rPr>
      <w:sz w:val="24"/>
    </w:rPr>
  </w:style>
  <w:style w:type="paragraph" w:customStyle="1" w:styleId="NoSpacing1">
    <w:name w:val="No Spacing1"/>
    <w:uiPriority w:val="99"/>
    <w:rsid w:val="00EE0D0F"/>
    <w:rPr>
      <w:sz w:val="20"/>
      <w:szCs w:val="20"/>
    </w:rPr>
  </w:style>
  <w:style w:type="paragraph" w:customStyle="1" w:styleId="a">
    <w:name w:val="Основн"/>
    <w:basedOn w:val="Normal"/>
    <w:next w:val="Normal"/>
    <w:uiPriority w:val="99"/>
    <w:rsid w:val="00EE0D0F"/>
    <w:pPr>
      <w:tabs>
        <w:tab w:val="left" w:pos="397"/>
        <w:tab w:val="left" w:pos="737"/>
      </w:tabs>
      <w:overflowPunct w:val="0"/>
      <w:autoSpaceDE w:val="0"/>
      <w:autoSpaceDN w:val="0"/>
      <w:adjustRightInd w:val="0"/>
      <w:spacing w:line="200" w:lineRule="atLeast"/>
      <w:ind w:firstLine="340"/>
      <w:jc w:val="both"/>
    </w:pPr>
    <w:rPr>
      <w:lang w:val="en-GB"/>
    </w:rPr>
  </w:style>
  <w:style w:type="paragraph" w:styleId="BodyTextIndent3">
    <w:name w:val="Body Text Indent 3"/>
    <w:basedOn w:val="Normal"/>
    <w:link w:val="BodyTextIndent3Char"/>
    <w:uiPriority w:val="99"/>
    <w:rsid w:val="0095662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23F8"/>
    <w:rPr>
      <w:sz w:val="16"/>
      <w:szCs w:val="16"/>
    </w:rPr>
  </w:style>
  <w:style w:type="paragraph" w:customStyle="1" w:styleId="Normal1">
    <w:name w:val="Normal1"/>
    <w:uiPriority w:val="99"/>
    <w:rsid w:val="0028784D"/>
    <w:pPr>
      <w:widowControl w:val="0"/>
      <w:spacing w:line="300" w:lineRule="auto"/>
      <w:ind w:firstLine="700"/>
      <w:jc w:val="both"/>
    </w:pPr>
    <w:rPr>
      <w:szCs w:val="20"/>
    </w:rPr>
  </w:style>
</w:styles>
</file>

<file path=word/webSettings.xml><?xml version="1.0" encoding="utf-8"?>
<w:webSettings xmlns:r="http://schemas.openxmlformats.org/officeDocument/2006/relationships" xmlns:w="http://schemas.openxmlformats.org/wordprocessingml/2006/main">
  <w:divs>
    <w:div w:id="386732689">
      <w:marLeft w:val="0"/>
      <w:marRight w:val="0"/>
      <w:marTop w:val="0"/>
      <w:marBottom w:val="0"/>
      <w:divBdr>
        <w:top w:val="none" w:sz="0" w:space="0" w:color="auto"/>
        <w:left w:val="none" w:sz="0" w:space="0" w:color="auto"/>
        <w:bottom w:val="none" w:sz="0" w:space="0" w:color="auto"/>
        <w:right w:val="none" w:sz="0" w:space="0" w:color="auto"/>
      </w:divBdr>
    </w:div>
    <w:div w:id="386732690">
      <w:marLeft w:val="0"/>
      <w:marRight w:val="0"/>
      <w:marTop w:val="0"/>
      <w:marBottom w:val="0"/>
      <w:divBdr>
        <w:top w:val="none" w:sz="0" w:space="0" w:color="auto"/>
        <w:left w:val="none" w:sz="0" w:space="0" w:color="auto"/>
        <w:bottom w:val="none" w:sz="0" w:space="0" w:color="auto"/>
        <w:right w:val="none" w:sz="0" w:space="0" w:color="auto"/>
      </w:divBdr>
    </w:div>
    <w:div w:id="386732691">
      <w:marLeft w:val="0"/>
      <w:marRight w:val="0"/>
      <w:marTop w:val="0"/>
      <w:marBottom w:val="0"/>
      <w:divBdr>
        <w:top w:val="none" w:sz="0" w:space="0" w:color="auto"/>
        <w:left w:val="none" w:sz="0" w:space="0" w:color="auto"/>
        <w:bottom w:val="none" w:sz="0" w:space="0" w:color="auto"/>
        <w:right w:val="none" w:sz="0" w:space="0" w:color="auto"/>
      </w:divBdr>
    </w:div>
    <w:div w:id="386732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113</Pages>
  <Words>-32766</Words>
  <Characters>-32766</Characters>
  <Application>Microsoft Office Outlook</Application>
  <DocSecurity>0</DocSecurity>
  <Lines>0</Lines>
  <Paragraphs>0</Paragraphs>
  <ScaleCrop>false</ScaleCrop>
  <Company>Elcom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Дата проведения Собрания  - 20 апреля 1996 года</dc:title>
  <dc:subject/>
  <dc:creator>Alexandre Katalov</dc:creator>
  <cp:keywords/>
  <dc:description/>
  <cp:lastModifiedBy>U0013</cp:lastModifiedBy>
  <cp:revision>4</cp:revision>
  <cp:lastPrinted>2015-05-27T08:17:00Z</cp:lastPrinted>
  <dcterms:created xsi:type="dcterms:W3CDTF">2015-07-27T08:20:00Z</dcterms:created>
  <dcterms:modified xsi:type="dcterms:W3CDTF">2015-07-27T08:32:00Z</dcterms:modified>
</cp:coreProperties>
</file>