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6CF" w:rsidRPr="00EE082D" w:rsidRDefault="000D26CF" w:rsidP="000D26CF">
      <w:pPr>
        <w:pStyle w:val="ConsNormal"/>
        <w:widowControl/>
        <w:ind w:left="357" w:firstLine="0"/>
        <w:jc w:val="center"/>
        <w:rPr>
          <w:rFonts w:ascii="Calibri" w:hAnsi="Calibri" w:cs="Calibri"/>
          <w:b/>
          <w:i/>
          <w:color w:val="0000FF"/>
          <w:sz w:val="28"/>
          <w:szCs w:val="28"/>
        </w:rPr>
      </w:pP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ПРОЕКТЫ РЕШЕНИЙ </w:t>
      </w:r>
      <w:r>
        <w:rPr>
          <w:rFonts w:ascii="Calibri" w:hAnsi="Calibri" w:cs="Calibri"/>
          <w:b/>
          <w:i/>
          <w:color w:val="0000FF"/>
          <w:sz w:val="28"/>
          <w:szCs w:val="28"/>
        </w:rPr>
        <w:t>ВНЕОЧЕРЕДНОГО</w:t>
      </w: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 ОБЩЕГО СОБРАНИЯ АКЦИОНЕРОВ </w:t>
      </w:r>
    </w:p>
    <w:p w:rsidR="000D26CF" w:rsidRDefault="000D26CF" w:rsidP="000D26CF">
      <w:pPr>
        <w:pStyle w:val="ConsNormal"/>
        <w:widowControl/>
        <w:ind w:left="357" w:firstLine="0"/>
        <w:jc w:val="center"/>
        <w:rPr>
          <w:rFonts w:ascii="Calibri" w:hAnsi="Calibri" w:cs="Calibri"/>
          <w:b/>
          <w:i/>
          <w:color w:val="0000FF"/>
          <w:sz w:val="28"/>
          <w:szCs w:val="28"/>
        </w:rPr>
      </w:pPr>
      <w:r>
        <w:rPr>
          <w:rFonts w:ascii="Calibri" w:hAnsi="Calibri" w:cs="Calibri"/>
          <w:b/>
          <w:i/>
          <w:color w:val="0000FF"/>
          <w:sz w:val="28"/>
          <w:szCs w:val="28"/>
        </w:rPr>
        <w:t>П</w:t>
      </w: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АО «КРАСНОЯРСКАЯ ГЭС» </w:t>
      </w:r>
      <w:r>
        <w:rPr>
          <w:rFonts w:ascii="Calibri" w:hAnsi="Calibri" w:cs="Calibri"/>
          <w:b/>
          <w:i/>
          <w:color w:val="0000FF"/>
          <w:sz w:val="28"/>
          <w:szCs w:val="28"/>
        </w:rPr>
        <w:t>14</w:t>
      </w: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 </w:t>
      </w:r>
      <w:r>
        <w:rPr>
          <w:rFonts w:ascii="Calibri" w:hAnsi="Calibri" w:cs="Calibri"/>
          <w:b/>
          <w:i/>
          <w:color w:val="0000FF"/>
          <w:sz w:val="28"/>
          <w:szCs w:val="28"/>
        </w:rPr>
        <w:t>АВГУСТА</w:t>
      </w: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 201</w:t>
      </w:r>
      <w:r>
        <w:rPr>
          <w:rFonts w:ascii="Calibri" w:hAnsi="Calibri" w:cs="Calibri"/>
          <w:b/>
          <w:i/>
          <w:color w:val="0000FF"/>
          <w:sz w:val="28"/>
          <w:szCs w:val="28"/>
        </w:rPr>
        <w:t>5</w:t>
      </w:r>
      <w:r w:rsidRPr="00EE082D">
        <w:rPr>
          <w:rFonts w:ascii="Calibri" w:hAnsi="Calibri" w:cs="Calibri"/>
          <w:b/>
          <w:i/>
          <w:color w:val="0000FF"/>
          <w:sz w:val="28"/>
          <w:szCs w:val="28"/>
        </w:rPr>
        <w:t xml:space="preserve"> ГОДА</w:t>
      </w:r>
    </w:p>
    <w:p w:rsidR="000D26CF" w:rsidRDefault="000D26CF" w:rsidP="000D26CF">
      <w:pPr>
        <w:pStyle w:val="ConsNormal"/>
        <w:widowControl/>
        <w:ind w:left="357" w:firstLine="0"/>
        <w:jc w:val="center"/>
        <w:rPr>
          <w:rFonts w:ascii="Calibri" w:hAnsi="Calibri" w:cs="Calibri"/>
          <w:b/>
          <w:i/>
          <w:color w:val="0000FF"/>
          <w:sz w:val="28"/>
          <w:szCs w:val="28"/>
        </w:rPr>
      </w:pPr>
    </w:p>
    <w:p w:rsidR="00C3134A" w:rsidRDefault="00C3134A" w:rsidP="00C3134A">
      <w:pPr>
        <w:jc w:val="both"/>
        <w:rPr>
          <w:rFonts w:ascii="Verdana" w:hAnsi="Verdana"/>
          <w:b/>
          <w:i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Вопрос № 1 повестки дня:</w:t>
      </w:r>
      <w:r w:rsidRPr="00C3134A">
        <w:rPr>
          <w:rFonts w:ascii="Verdana" w:hAnsi="Verdana"/>
          <w:b/>
          <w:sz w:val="16"/>
          <w:szCs w:val="16"/>
        </w:rPr>
        <w:t xml:space="preserve"> </w:t>
      </w:r>
      <w:r w:rsidRPr="00C3134A">
        <w:rPr>
          <w:rFonts w:ascii="Verdana" w:hAnsi="Verdana"/>
          <w:b/>
          <w:i/>
          <w:color w:val="000000"/>
          <w:sz w:val="16"/>
          <w:szCs w:val="16"/>
        </w:rPr>
        <w:t>Об одобрении крупных сделок, в совершении которых имеется заинтересованность</w:t>
      </w:r>
      <w:r w:rsidRPr="00C3134A">
        <w:rPr>
          <w:rFonts w:ascii="Verdana" w:hAnsi="Verdana"/>
          <w:b/>
          <w:i/>
          <w:sz w:val="16"/>
          <w:szCs w:val="16"/>
        </w:rPr>
        <w:t>.</w:t>
      </w:r>
    </w:p>
    <w:p w:rsidR="00C3134A" w:rsidRPr="00C3134A" w:rsidRDefault="00C3134A" w:rsidP="00C3134A">
      <w:pPr>
        <w:jc w:val="both"/>
        <w:rPr>
          <w:rFonts w:ascii="Verdana" w:hAnsi="Verdana"/>
          <w:b/>
          <w:i/>
          <w:sz w:val="16"/>
          <w:szCs w:val="16"/>
        </w:rPr>
      </w:pPr>
    </w:p>
    <w:p w:rsidR="00C3134A" w:rsidRDefault="00C3134A" w:rsidP="00C3134A">
      <w:pPr>
        <w:rPr>
          <w:rFonts w:ascii="Verdana" w:hAnsi="Verdana"/>
          <w:b/>
          <w:sz w:val="16"/>
          <w:szCs w:val="16"/>
        </w:rPr>
      </w:pPr>
      <w:r w:rsidRPr="00C3134A">
        <w:rPr>
          <w:rFonts w:ascii="Verdana" w:hAnsi="Verdana"/>
          <w:b/>
          <w:sz w:val="16"/>
          <w:szCs w:val="16"/>
        </w:rPr>
        <w:t>Проект решения по вопросу № 1 повестки дня:</w:t>
      </w:r>
    </w:p>
    <w:p w:rsidR="00C3134A" w:rsidRPr="00C3134A" w:rsidRDefault="00C3134A" w:rsidP="00C3134A">
      <w:pPr>
        <w:rPr>
          <w:rFonts w:ascii="Verdana" w:hAnsi="Verdana"/>
          <w:b/>
          <w:sz w:val="16"/>
          <w:szCs w:val="16"/>
        </w:rPr>
      </w:pP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</w:t>
      </w:r>
      <w:r w:rsidRPr="00C3134A">
        <w:rPr>
          <w:rFonts w:ascii="Verdana" w:hAnsi="Verdana"/>
          <w:b/>
          <w:bCs/>
          <w:iCs/>
          <w:sz w:val="16"/>
          <w:szCs w:val="16"/>
        </w:rPr>
        <w:t>1.</w:t>
      </w:r>
      <w:r w:rsidRPr="00C3134A">
        <w:rPr>
          <w:rFonts w:ascii="Verdana" w:hAnsi="Verdana"/>
          <w:bCs/>
          <w:iCs/>
          <w:sz w:val="16"/>
          <w:szCs w:val="16"/>
        </w:rPr>
        <w:t xml:space="preserve"> Одобрить ПАО «Красноярская ГЭС» следующие сделки, в совершении которых имеется заинтересованность: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/>
          <w:bCs/>
          <w:iCs/>
          <w:sz w:val="16"/>
          <w:szCs w:val="16"/>
        </w:rPr>
        <w:t>1.1.</w:t>
      </w:r>
      <w:r w:rsidRPr="00C3134A">
        <w:rPr>
          <w:rFonts w:ascii="Verdana" w:hAnsi="Verdana"/>
          <w:bCs/>
          <w:iCs/>
          <w:sz w:val="16"/>
          <w:szCs w:val="16"/>
        </w:rPr>
        <w:t xml:space="preserve"> Договор поручительства № П-5817-1 от 18.06.2015 (далее – Договор поручительства), заключенный с ОАО «Сбербанк России», в обеспечение исполнения всех обязательств АО «ЕвроСибЭнерго» по Договору №5817 об открытии невозобновляемой кредитной линии от 18 июня 2015г. (далее – Договор №5817), на следующих условиях: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Стороны: Поручитель: ПАО «Красноярская ГЭС»; Кредитор: ОАО «Сбербанк России».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Выгодоприобретатель: Заемщик - АО «ЕвроСибЭнерго».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Предмет сделки: В соответствии с Договором поручительства Поручитель обязуется отвечать перед Кредитором за исполнение Заемщиком всех обязательств по Договору №5817, в том числе по следующим условиям: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Сумма кредита (лимит кредитной линии) по Договору №5817, обеспечиваемых одобряемым Договором поручительства: 87 550 000 000 (Восемьдесят семь миллиардов пятьсот пятьдесят миллионов) рублей.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Период действия лимита: с 18.06.2015 по 17.07.2015 (обе даты включительно).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Срок возврата кредита: 27.06.2020 года (включительно).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Процентная ставка: 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Заемщик уплачивает Кредитору проценты за пользование кредитом в валюте кредита на следующих условиях: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iCs/>
          <w:sz w:val="16"/>
          <w:szCs w:val="16"/>
        </w:rPr>
        <w:t>Проценты начисляются на сумму фактической ссудной задолженности по кредиту начиная с даты, следующей за датой образования задолженности по ссудному счету (включительно), и по дату полного погашения кредита (включительно), по совокупной процентной ставке, размер которой определяется исходя из размера действующей ключевой ставки Банка России плюс 1,5 (Одна целая пять десятых) процента годовых (далее – «Фиксированная маржа»), именуемой далее – «Совокупная процентная ставка», на следующих условиях: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На период с даты выдачи кредита (не включая эту дату) по «27» июня 2015 г. (включительно)  процентная ставка устанавливается в размере ключевой ставки Банка России по состоянию на «18» июня 2015 г. плюс </w:t>
      </w:r>
      <w:r w:rsidRPr="00C3134A">
        <w:rPr>
          <w:rFonts w:ascii="Verdana" w:hAnsi="Verdana"/>
          <w:iCs/>
          <w:sz w:val="16"/>
          <w:szCs w:val="16"/>
        </w:rPr>
        <w:t xml:space="preserve">1,5 (Одна целая пять десятых) процента </w:t>
      </w:r>
      <w:r w:rsidRPr="00C3134A">
        <w:rPr>
          <w:rFonts w:ascii="Verdana" w:hAnsi="Verdana"/>
          <w:sz w:val="16"/>
          <w:szCs w:val="16"/>
        </w:rPr>
        <w:t>годовых.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Далее размер Совокупной процентной ставки устанавливается ежеквартально на соответствующий Процентный период, исходя из размера действующей ключевой ставки Банка России плюс Фиксированная маржа, без заключения дополнительного соглашения к Договору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путем письменного уведомления Кредитором Заемщика о процентной ставке, установленной на Процентный период, определенный в соответствии со следующей таблицей:</w:t>
      </w:r>
    </w:p>
    <w:tbl>
      <w:tblPr>
        <w:tblW w:w="9639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5670"/>
      </w:tblGrid>
      <w:tr w:rsidR="00C3134A" w:rsidRPr="00C3134A" w:rsidTr="00276219">
        <w:trPr>
          <w:jc w:val="center"/>
        </w:trPr>
        <w:tc>
          <w:tcPr>
            <w:tcW w:w="2059" w:type="pct"/>
            <w:vAlign w:val="center"/>
          </w:tcPr>
          <w:p w:rsidR="00C3134A" w:rsidRPr="00C3134A" w:rsidRDefault="00C3134A" w:rsidP="00276219">
            <w:pPr>
              <w:widowControl w:val="0"/>
              <w:ind w:hanging="31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C3134A">
              <w:rPr>
                <w:rFonts w:ascii="Verdana" w:hAnsi="Verdana" w:cs="Times New Roman CYR"/>
                <w:sz w:val="16"/>
                <w:szCs w:val="16"/>
              </w:rPr>
              <w:t xml:space="preserve">Даты установления </w:t>
            </w:r>
          </w:p>
          <w:p w:rsidR="00C3134A" w:rsidRPr="00C3134A" w:rsidRDefault="00C3134A" w:rsidP="00276219">
            <w:pPr>
              <w:widowControl w:val="0"/>
              <w:ind w:hanging="31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 w:cs="Times New Roman CYR"/>
                <w:sz w:val="16"/>
                <w:szCs w:val="16"/>
              </w:rPr>
              <w:t>Совокупной процентной ставки</w:t>
            </w: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Процентный период</w:t>
            </w:r>
          </w:p>
        </w:tc>
      </w:tr>
      <w:tr w:rsidR="00C3134A" w:rsidRPr="00C3134A" w:rsidTr="00276219">
        <w:trPr>
          <w:trHeight w:val="126"/>
          <w:jc w:val="center"/>
        </w:trPr>
        <w:tc>
          <w:tcPr>
            <w:tcW w:w="2059" w:type="pct"/>
            <w:vMerge w:val="restart"/>
          </w:tcPr>
          <w:p w:rsidR="00C3134A" w:rsidRPr="00C3134A" w:rsidRDefault="00C3134A" w:rsidP="00276219">
            <w:pPr>
              <w:widowControl w:val="0"/>
              <w:ind w:hanging="3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дата, предшествующая очередному Процентному периоду за 1 (Один) рабочий день (включительно)</w:t>
            </w:r>
          </w:p>
          <w:p w:rsidR="00C3134A" w:rsidRPr="00C3134A" w:rsidRDefault="00C3134A" w:rsidP="00276219">
            <w:pPr>
              <w:widowControl w:val="0"/>
              <w:ind w:hanging="31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2015 г. по «27» сентября 2015 г.</w:t>
            </w:r>
          </w:p>
        </w:tc>
      </w:tr>
      <w:tr w:rsidR="00C3134A" w:rsidRPr="00C3134A" w:rsidTr="00276219">
        <w:trPr>
          <w:trHeight w:val="125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firstLine="31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сентября 2015 г. по «27» декабря 2015 г.</w:t>
            </w:r>
          </w:p>
        </w:tc>
      </w:tr>
      <w:tr w:rsidR="00C3134A" w:rsidRPr="00C3134A" w:rsidTr="00276219">
        <w:trPr>
          <w:trHeight w:val="39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2015 г. по «27» марта 2016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марта 2016 г. по «27» июня 2016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2016 г. по «27» сентября 2016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сентября 2016 г. по «27» декабря 2016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2016 г. по «27» марта 2017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марта 2017 г. по «27» июня 2017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2017 г. по «27» сентября 2017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сентября 2017 г. по «27» декабря 2017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2017 г. по «27» марта 2018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марта 2018 г. по «27» июня 2018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2018 г. по «27» сентября 2018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сентября 2018 г. по «27» декабря 2018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2018 г. по «27» марта 2019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марта 2019 г. по «27» июня 2019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2019 г. по «27» сентября 2019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сентября 2019 г. по «27» декабря 2019 г.</w:t>
            </w:r>
          </w:p>
        </w:tc>
      </w:tr>
      <w:tr w:rsidR="00C3134A" w:rsidRPr="00C3134A" w:rsidTr="00276219">
        <w:trPr>
          <w:trHeight w:val="20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2019 г. по «27» марта 2020 г.</w:t>
            </w:r>
          </w:p>
        </w:tc>
      </w:tr>
      <w:tr w:rsidR="00C3134A" w:rsidRPr="00C3134A" w:rsidTr="00276219">
        <w:trPr>
          <w:trHeight w:val="77"/>
          <w:jc w:val="center"/>
        </w:trPr>
        <w:tc>
          <w:tcPr>
            <w:tcW w:w="2059" w:type="pct"/>
            <w:vMerge/>
          </w:tcPr>
          <w:p w:rsidR="00C3134A" w:rsidRPr="00C3134A" w:rsidRDefault="00C3134A" w:rsidP="00276219">
            <w:pPr>
              <w:widowControl w:val="0"/>
              <w:ind w:left="720" w:firstLine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41" w:type="pct"/>
            <w:vAlign w:val="center"/>
          </w:tcPr>
          <w:p w:rsidR="00C3134A" w:rsidRPr="00C3134A" w:rsidRDefault="00C3134A" w:rsidP="00276219">
            <w:pPr>
              <w:widowControl w:val="0"/>
              <w:ind w:left="-31" w:hanging="42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марта 2020 г. по «27» июня 2020 г.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Размер ключевой ставки Банка России на соответствующую дату установления Совокупной процентной ставки определяется в соответствии с официальной информацией Банка России, в том числе, опубликованной на официальном сайте Банка России по состоянию на указанную дату.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 w:cs="Times New Roman CYR"/>
          <w:sz w:val="16"/>
          <w:szCs w:val="16"/>
        </w:rPr>
        <w:t xml:space="preserve">Совокупная процентная ставка включает в себя </w:t>
      </w:r>
      <w:r w:rsidRPr="00C3134A">
        <w:rPr>
          <w:rFonts w:ascii="Verdana" w:hAnsi="Verdana"/>
          <w:iCs/>
          <w:sz w:val="16"/>
          <w:szCs w:val="16"/>
        </w:rPr>
        <w:t>Текущую процентную ставку и Капитализируемую процентную ставку, со следующими размерами для каждого периода времени действия Договора: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390"/>
        <w:gridCol w:w="2212"/>
        <w:gridCol w:w="2409"/>
      </w:tblGrid>
      <w:tr w:rsidR="00C3134A" w:rsidRPr="00C3134A" w:rsidTr="00276219">
        <w:trPr>
          <w:cantSplit/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Период действия Договора </w:t>
            </w:r>
            <w:r w:rsidRPr="00C3134A">
              <w:rPr>
                <w:rFonts w:ascii="Verdana" w:hAnsi="Verdana"/>
                <w:bCs/>
                <w:iCs/>
                <w:sz w:val="16"/>
                <w:szCs w:val="16"/>
              </w:rPr>
              <w:t>№5817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Совокупная процентная ставка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Текущая процентная ставка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Капитализируемая процентная ставка</w:t>
            </w: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 «18» июня 2015 г. по «27» декабря 2015 г. (обе даты включительно)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Ключевая ставка Банка России плюс 1,5 (Одна целая пять десятых) процента годовых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1,8 (Одна целая восемь десятых) процента годовых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Совокупная процентная ставка минус Текущая процентная ставка</w:t>
            </w: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 «28» декабря 2015 г. по «27» июня 2016 г.</w:t>
            </w:r>
          </w:p>
          <w:p w:rsidR="00C3134A" w:rsidRPr="00C3134A" w:rsidRDefault="00C3134A" w:rsidP="00276219">
            <w:pPr>
              <w:widowControl w:val="0"/>
              <w:ind w:firstLine="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(обе даты включительно)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Ключевая ставка Банка России плюс 1,5 (Одна целая пять десятых) процента годовых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3,6 (Три целых шесть десятых) процента годовых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С «28» июня 2016 г. по дату окончательного погашения </w:t>
            </w:r>
            <w:r w:rsidRPr="00C3134A">
              <w:rPr>
                <w:rFonts w:ascii="Verdana" w:hAnsi="Verdana"/>
                <w:iCs/>
                <w:sz w:val="16"/>
                <w:szCs w:val="16"/>
              </w:rPr>
              <w:lastRenderedPageBreak/>
              <w:t xml:space="preserve">кредита, указанную в п. 6.1 Договора </w:t>
            </w:r>
            <w:r w:rsidRPr="00C3134A">
              <w:rPr>
                <w:rFonts w:ascii="Verdana" w:hAnsi="Verdana"/>
                <w:bCs/>
                <w:iCs/>
                <w:sz w:val="16"/>
                <w:szCs w:val="16"/>
              </w:rPr>
              <w:t>№5817</w:t>
            </w: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 (обе даты включительно)</w:t>
            </w:r>
          </w:p>
        </w:tc>
        <w:tc>
          <w:tcPr>
            <w:tcW w:w="4602" w:type="dxa"/>
            <w:gridSpan w:val="2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lastRenderedPageBreak/>
              <w:t>Ключевая ставка Банка России плюс 1,5 (Одна целая пять десятых) процента годовых</w:t>
            </w:r>
          </w:p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lastRenderedPageBreak/>
              <w:t>0 (Ноль) процентов годовых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 w:cs="Times New Roman CYR"/>
          <w:sz w:val="16"/>
          <w:szCs w:val="16"/>
        </w:rPr>
        <w:lastRenderedPageBreak/>
        <w:t xml:space="preserve">Уведомление об установлении Совокупной, Текущей и Капитализируемой процентных ставок направляется Кредитором Заемщику не позднее первого рабочего дня очередного Процентного периода. </w:t>
      </w:r>
      <w:r w:rsidRPr="00C3134A">
        <w:rPr>
          <w:rFonts w:ascii="Verdana" w:hAnsi="Verdana"/>
          <w:sz w:val="16"/>
          <w:szCs w:val="16"/>
        </w:rPr>
        <w:t xml:space="preserve">В случае, если Заемщик не получил указанного уведомления, размеры </w:t>
      </w:r>
      <w:r w:rsidRPr="00C3134A">
        <w:rPr>
          <w:rFonts w:ascii="Verdana" w:hAnsi="Verdana" w:cs="Times New Roman CYR"/>
          <w:sz w:val="16"/>
          <w:szCs w:val="16"/>
        </w:rPr>
        <w:t xml:space="preserve">Совокупной, Текущей и Капитализируемой процентных ставок </w:t>
      </w:r>
      <w:r w:rsidRPr="00C3134A">
        <w:rPr>
          <w:rFonts w:ascii="Verdana" w:hAnsi="Verdana"/>
          <w:sz w:val="16"/>
          <w:szCs w:val="16"/>
        </w:rPr>
        <w:t xml:space="preserve">самостоятельно рассчитываются Заемщиком в соответствии с п. 4.1.1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iCs/>
          <w:sz w:val="16"/>
          <w:szCs w:val="16"/>
        </w:rPr>
        <w:t xml:space="preserve">Уплата процентов производится Заемщиком ежеквартально «27» числа третьего месяца каждого календарного квартала (далее – «Дата(ы) уплаты процентов») и в дату полного погашения кредита, указанную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iCs/>
          <w:sz w:val="16"/>
          <w:szCs w:val="16"/>
        </w:rPr>
        <w:t xml:space="preserve">, или в дату погашения кредита, осуществленного ранее указанной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iCs/>
          <w:sz w:val="16"/>
          <w:szCs w:val="16"/>
        </w:rPr>
        <w:t xml:space="preserve"> даты, в сумме начисленных на указанные даты процентов (включительно). Порядок уплаты Отложенных процентов указан в п. 4.1.3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iCs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iCs/>
          <w:sz w:val="16"/>
          <w:szCs w:val="16"/>
        </w:rPr>
        <w:t>Сумма п</w:t>
      </w:r>
      <w:r w:rsidRPr="00C3134A">
        <w:rPr>
          <w:rFonts w:ascii="Verdana" w:hAnsi="Verdana"/>
          <w:sz w:val="16"/>
          <w:szCs w:val="16"/>
        </w:rPr>
        <w:t xml:space="preserve">роцентов, начисленных в период с «18» июня 2015 г. по «27» июня 2016 г. (включая обе даты) в размере Капитализируемой процентной ставки, но не уплаченных Заемщиком Кредитору в Дату уплаты процентов полностью или частично, является Отложенными процентами. На сумму Отложенных процентов (в качестве меры ответственности в соответствии со ст. 811 Гражданского кодекса Российской Федерации) начисляются проценты в размере Совокупной процентной ставки, действующей на Дату уплаты процентов, подлежащие уплате Заемщиком Кредитору в порядке и на условиях, установленных п. 4.1.2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При этом, в случае, если сумма начисленных, но неуплаченных Заемщиком Отложенных процентов превысит следующие значения:</w:t>
      </w:r>
    </w:p>
    <w:p w:rsidR="00C3134A" w:rsidRPr="00C3134A" w:rsidRDefault="00C3134A" w:rsidP="00C3134A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ind w:left="0"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за период с </w:t>
      </w:r>
      <w:r w:rsidRPr="00C3134A">
        <w:rPr>
          <w:rFonts w:ascii="Verdana" w:hAnsi="Verdana"/>
          <w:iCs/>
          <w:sz w:val="16"/>
          <w:szCs w:val="16"/>
        </w:rPr>
        <w:t>«18» июня 2015 г. по «27» декабря 2015 г. (обе даты включительно) 5 000 000 000 (Пять миллиардов) рублей,</w:t>
      </w:r>
    </w:p>
    <w:p w:rsidR="00C3134A" w:rsidRPr="00C3134A" w:rsidRDefault="00C3134A" w:rsidP="00C3134A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ind w:left="0"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iCs/>
          <w:sz w:val="16"/>
          <w:szCs w:val="16"/>
        </w:rPr>
        <w:t>за период с «28» декабря 2015 г. по «27» июня 2016 г. (обе даты включительно) 4 000 000 000 (Четыре миллиарда) рублей,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начиная с даты превышения указанных пороговых значений (включительно) по дату окончания соответствующего периода, Заемщик уплачивает проценты за пользование кредитом в размере Совокупной процентной ставки в порядке и на условиях, установленных п. 4.1.2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При неуплате в Дату уплаты процентов Заемщиком процентов, начисленных на сумму Отложенных процентов, на вновь образованную сумму процентов (Отложенные проценты и начисленные на них по Совокупной процентной ставке проценты) в качестве меры ответственности в соответствии со ст. 811 Гражданского кодекса Российской Федерации</w:t>
      </w:r>
      <w:r w:rsidRPr="00C3134A" w:rsidDel="004F159E">
        <w:rPr>
          <w:rFonts w:ascii="Verdana" w:hAnsi="Verdana"/>
          <w:sz w:val="16"/>
          <w:szCs w:val="16"/>
        </w:rPr>
        <w:t xml:space="preserve"> </w:t>
      </w:r>
      <w:r w:rsidRPr="00C3134A">
        <w:rPr>
          <w:rFonts w:ascii="Verdana" w:hAnsi="Verdana"/>
          <w:sz w:val="16"/>
          <w:szCs w:val="16"/>
        </w:rPr>
        <w:t xml:space="preserve">начисляются проценты в размере Совокупной процентной ставки, действующей на Дату уплаты процентов, подлежащие уплате Заемщиком Кредитору в порядке и на условиях, установленных п. 4.1.2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Отложенные проценты и начисленные на них по Совокупной процентной ставке проценты могут быть уплачены Заемщиком Кредитору в любую Дату уплаты процентов, но не позднее даты полного погашения кредита, указанной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В дату досрочного погашения кредита Отложенные проценты и начисленные на них по Совокупной процентной ставке проценты обязательны к уплате в части, равной отношению суммы досрочного погашения к остатку ссудной задолженности, существующему до такого погашения.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За период с «28» июня 2016 г. по дату полного погашения кредита, указанную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(включая обе даты), проценты по Договору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начисляются и уплачиваются Заемщиком в Даты уплаты процентов по Совокупной процентной ставке.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Порядок уплаты процентов: ежеквартально и в дату погашения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Цель кредита – полное/частичное погашение текущей ссудной задолженности Заемщика по следующим договорам: Договору №5162 об открытии невозобновляемой кредитной линии от 27.08.2009г., Договору №5748 об открытии невозобновляемой кредитной линии  от 07.08.2014г., Договору № 5802 об открытии невозобновляемой кредитной линии от 27.03.2015г., заключенным между Заемщиком и Кредитором.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Плата за резервирование: 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1. Первая часть платы за резервирование в сумме 164 156 250 (Сто шестьдесят четыре миллиона сто пятьдесят шесть тысяч двести пятьдесят) рублей уплачивается Заемщиком Кредитору единовременно в течение 3 (Трех) календарных дней с даты заключения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, но не позднее первой выдачи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2. Вторая часть платы за резервирование в размере 0,375 (Ноль целых 375/1000) процента от остатка ссудной задолженности по Договору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на Дату окончания периода доступности уплачивается Заемщиком Кредитору «18» июня 2016 г. или в дату полного досрочного погашения кредита, осуществленного ранее указанной даты.</w:t>
      </w:r>
    </w:p>
    <w:p w:rsidR="00C3134A" w:rsidRPr="00C3134A" w:rsidRDefault="00C3134A" w:rsidP="00C3134A">
      <w:pPr>
        <w:widowControl w:val="0"/>
        <w:autoSpaceDE w:val="0"/>
        <w:autoSpaceDN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Плата за пользование лимитом кредитной линии: в размере 0,7 (Ноль целых семь десятых) процента годовых от свободного остатка лимита, рассчитанного в соответствии с п. 3.1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autoSpaceDE w:val="0"/>
        <w:autoSpaceDN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Начисление платы производится за период с даты начала действия лимита, указанной  в п. 1.1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(не включая эту дату), по дату окончания периода доступности или по дату полного погашения кредита, осуществленного ранее даты окончания периода доступности, при условии выборки лимита кредитной линии в полном объеме (включительно).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Плата за пользование лимитом кредитной линии уплачивается Заемщиком Кредитору в установленные условиями Договора </w:t>
      </w:r>
      <w:r w:rsidRPr="00C3134A">
        <w:rPr>
          <w:rFonts w:ascii="Verdana" w:hAnsi="Verdana"/>
          <w:bCs/>
          <w:iCs/>
          <w:sz w:val="16"/>
          <w:szCs w:val="16"/>
        </w:rPr>
        <w:t>№5817</w:t>
      </w:r>
      <w:r w:rsidRPr="00C3134A">
        <w:rPr>
          <w:rFonts w:ascii="Verdana" w:hAnsi="Verdana"/>
          <w:sz w:val="16"/>
          <w:szCs w:val="16"/>
        </w:rPr>
        <w:t xml:space="preserve"> Даты уплаты процентов, в сумме начисленной на указанные даты (включительно) платы, в валюте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Плата за досрочный возврат кредита: в случае досрочного погашения кредита (полностью или частично) Заемщик уплачивает Кредитору плату за досрочный возврат кредита в следующем порядке: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6"/>
        <w:gridCol w:w="3992"/>
      </w:tblGrid>
      <w:tr w:rsidR="00C3134A" w:rsidRPr="00C3134A" w:rsidTr="00276219">
        <w:tc>
          <w:tcPr>
            <w:tcW w:w="5506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 xml:space="preserve">Период, в который произведено досрочное погашение ссудной задолженности по кредиту </w:t>
            </w:r>
          </w:p>
        </w:tc>
        <w:tc>
          <w:tcPr>
            <w:tcW w:w="3992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Размер платы за досрочный возврат кредита, процентов годовых от досрочно возвращаемой суммы кредита</w:t>
            </w:r>
          </w:p>
        </w:tc>
      </w:tr>
      <w:tr w:rsidR="00C3134A" w:rsidRPr="00C3134A" w:rsidTr="00276219">
        <w:tc>
          <w:tcPr>
            <w:tcW w:w="5506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«18» июня 2015г. по «27» июня 2019 г. (обе даты включительно)</w:t>
            </w:r>
          </w:p>
        </w:tc>
        <w:tc>
          <w:tcPr>
            <w:tcW w:w="3992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1 (Один)</w:t>
            </w:r>
          </w:p>
        </w:tc>
      </w:tr>
      <w:tr w:rsidR="00C3134A" w:rsidRPr="00C3134A" w:rsidTr="00276219">
        <w:tc>
          <w:tcPr>
            <w:tcW w:w="5506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2019г. по дату полного погашения кредита, указанную в п. 6.1 Договора №5817 (обе даты включительно)</w:t>
            </w:r>
          </w:p>
        </w:tc>
        <w:tc>
          <w:tcPr>
            <w:tcW w:w="3992" w:type="dxa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Не взимается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Неустойка: при несвоевременном перечислении платежа в погашение кредита, или уплату процентов, или отложенных процентов и начисленных на них по совокупной процентной ставке процентов, или комиссионных платежей, перечисленных в статье Договора№5817, за исключением платы за досрочный возврат кредита, в размере действующей совокупной процентной ставки, указанной в п. 4.1 Договора №5817, увеличенной на 5 (Пять) процентных пунктов, в процентах годовых. Неустойка начисляется на сумму просроченного платежа за каждый день просрочки в </w:t>
      </w:r>
      <w:r w:rsidRPr="00C3134A">
        <w:rPr>
          <w:rFonts w:ascii="Verdana" w:hAnsi="Verdana"/>
          <w:bCs/>
          <w:iCs/>
          <w:sz w:val="16"/>
          <w:szCs w:val="16"/>
        </w:rPr>
        <w:lastRenderedPageBreak/>
        <w:t xml:space="preserve">период с даты возникновения просроченной задолженности (не включая эту дату) по дату полного погашения просроченной задолженности (включительно).   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Кредитор имеет право в одностороннем порядке по своему усмотрению до наступления очередного процентного периода производить увеличение/уменьшение размера Совокупной процентной ставки и/или Фиксированной маржи по Договору №5817, и/или изменение порядка определения совокупной процентной ставки, указанного в п. 4.1.1 Договора №5817.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Срок действия Договора поручительства и обязательства Поручителя: по 27.06.2023 года включительно. До наступления указанного срока Договор поручительства прекращает действие после выполнения Заемщиком всех своих обязательств по Договору №5817, либо после выполнения Поручителем обязательств по Договору поручительства, либо в иных случаях, предусмотренных законодательством Российской Федерации.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обязуется отвечать перед Кредитором солидарно с Заемщиком за исполнение обязательств по Договору №5817, включая погашение основного долга, процентов за пользование кредитом (включая Отложенные проценты и начисленные на них по Совокупной процентной ставке проценты), платы за резервирование, платы за пользование лимитом кредитной линии, платы за досрочный возврат кредита, неустойки, возмещение судебных расходов по взысканию долга и других убытков Кредитора, вызванных неисполнением или ненадлежащим исполнением Заемщиком своих обязательств по Договору №5817.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обязан не позднее следующего рабочего дня после получения письменного уведомления от Кредитора о просрочке Заемщиком платежей по Договору №5817 уплатить Кредитору просроченную Заемщиком сумму с учетом неустоек на дату фактической оплаты задолженности по Договору №5817, а также судебные и иные расходы Кредитора.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согласен на право Кредитора потребовать как от Заемщика, так и от Поручителя досрочного возврата всей суммы кредита, процентов за пользование кредитом (включая Отложенные проценты и начисленные на них по Совокупной процентной ставке проценты), неустоек и других платежей, начисленных на дату погашения, по Кредитному договору в случаях, предусмотренных Договором №5817.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К Поручителю, исполнившему обязательство за Заемщика по Договору №5817, переходят права Кредитора по этому обязательству в том объеме, в котором Поручитель удовлетворил требование Кредитора. При этом права Кредитора по договорам, заключенным в обеспечение обязательств Заемщика по Договору № 5817, переходят к Поручителю только после полного исполнения Поручителем обязательств Заемщика по Договору № 5817. 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обязан уведомить Кредитора о своей предстоящей реорганизации, ликвидации не позднее 3 (Трех) рабочих дней с даты принятия соответствующего решения уполномоченным коллегиальным органом управления.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Датой оплаты Поручителем задолженности по Договору №5817 считается дата зачисления на корреспондентский счет Кредитора денежных средств, перечисленных Поручителем в счет погашения задолженности Заемщика по Договору №5817.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Поручитель согласен на право Кредитора в одностороннем порядке без оформления дополнительного соглашения с уведомлением Заемщика производить увеличение процентной ставки, указанной в Договоре №5817, в том числе, но не исключительно, в связи  наступлением любого из событий указанных в п. 7.1.1 Договора №5817. 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не вправе выдвигать против требований Кредитора какие-либо возражения, которые мог бы представить Заемщик. Поручитель принимает на себя обязательство отвечать за исполнение обязательств, предусмотренных Договором №5817, за Заемщика, а также за любого иного должника в случае перевода долга на другое лицо.</w:t>
      </w:r>
    </w:p>
    <w:p w:rsidR="00C3134A" w:rsidRPr="00C3134A" w:rsidRDefault="00C3134A" w:rsidP="00C3134A">
      <w:pPr>
        <w:jc w:val="both"/>
        <w:rPr>
          <w:rFonts w:ascii="Verdana" w:hAnsi="Verdana"/>
          <w:bCs/>
          <w:iCs/>
          <w:sz w:val="16"/>
          <w:szCs w:val="16"/>
        </w:rPr>
      </w:pP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/>
          <w:bCs/>
          <w:iCs/>
          <w:sz w:val="16"/>
          <w:szCs w:val="16"/>
        </w:rPr>
        <w:t>1.2.</w:t>
      </w:r>
      <w:r w:rsidRPr="00C3134A">
        <w:rPr>
          <w:rFonts w:ascii="Verdana" w:hAnsi="Verdana"/>
          <w:bCs/>
          <w:iCs/>
          <w:sz w:val="16"/>
          <w:szCs w:val="16"/>
        </w:rPr>
        <w:t xml:space="preserve"> Договор поручительства № П-5818-1 от 18.06.2015 (далее – Договор поручительства), заключенный с ОАО «Сбербанк России» в обеспечение исполнения всех обязательств  АО «ЕвроСибЭнерго» по Договору № 5818 об открытии невозобновляемой кредитной линии  от 18 июня 2015г. (далее – Договор №5818), на следующих условиях: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Стороны: Поручитель: ПАО «Красноярская ГЭС»; Кредитор: ОАО «Сбербанк России».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Выгодоприобретатель: Заемщик - АО «ЕвроСибЭнерго». 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Предмет сделки: В соответствии с Договором поручительства Поручитель обязуется отвечать перед Кредитором за исполнение Заемщиком всех обязательств по Договору №5818, по следующим условиям: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Сумма кредита (лимит кредитной линии) по Договору №5818, обеспечиваемых одобряемым Договором поручительства: 1 410 000 000 (Один миллиард четыреста десять миллионов) долларов США.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Период действия лимита: с 18.06.2015 по 17.07.2015 (обе даты включительно).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Срок возврата кредита не позднее: 27.06.2020 года (включительно).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Проценты: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Заемщик уплачивает Кредитору проценты за пользование кредитом в валюте кредита на следующих условиях: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1. </w:t>
      </w:r>
      <w:r w:rsidRPr="00C3134A">
        <w:rPr>
          <w:rFonts w:ascii="Verdana" w:hAnsi="Verdana"/>
          <w:iCs/>
          <w:sz w:val="16"/>
          <w:szCs w:val="16"/>
        </w:rPr>
        <w:t>Проценты начисляются на сумму фактической ссудной задолженности по кредиту начиная с даты, следующей за датой образования задолженности по ссудному счету (включительно), и по дату полного погашения кредита (включительно), по совокупной процентной ставке в размере 8,5 (Восемь целых пять десятых) процентов годовых, именуемой далее – «Совокупная процентная ставка».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 w:cs="Times New Roman CYR"/>
          <w:sz w:val="16"/>
          <w:szCs w:val="16"/>
        </w:rPr>
        <w:t>2. Совокупная процентная ставка складывается из двух составляющих: Текущей процентной ставки и Капитализируемой процентной ставки</w:t>
      </w:r>
      <w:r w:rsidRPr="00C3134A">
        <w:rPr>
          <w:rFonts w:ascii="Verdana" w:hAnsi="Verdana"/>
          <w:iCs/>
          <w:sz w:val="16"/>
          <w:szCs w:val="16"/>
        </w:rPr>
        <w:t xml:space="preserve">, со следующими размерами для каждого периода времени действия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iCs/>
          <w:sz w:val="16"/>
          <w:szCs w:val="16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401"/>
        <w:gridCol w:w="2220"/>
        <w:gridCol w:w="2268"/>
      </w:tblGrid>
      <w:tr w:rsidR="00C3134A" w:rsidRPr="00C3134A" w:rsidTr="00276219">
        <w:trPr>
          <w:cantSplit/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Период действия Договора </w:t>
            </w:r>
            <w:r w:rsidRPr="00C3134A">
              <w:rPr>
                <w:rFonts w:ascii="Verdana" w:hAnsi="Verdana"/>
                <w:bCs/>
                <w:iCs/>
                <w:sz w:val="16"/>
                <w:szCs w:val="16"/>
              </w:rPr>
              <w:t>№5818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61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Совокупная процентная ставка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Текущая процентная ставка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Капитализируемая процентная ставка</w:t>
            </w: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 «18» июня 2015 г. по «27» декабря 2015 г. (обе даты включительно)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61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8,5 (Восемь целых пять десятых) процентов годовых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1,8 (Одна целая восемь десятых) процента годовых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"/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C3134A" w:rsidRPr="00C3134A" w:rsidRDefault="00C3134A" w:rsidP="00276219">
            <w:pPr>
              <w:widowControl w:val="0"/>
              <w:ind w:hanging="5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Совокупная процентная ставка минус Текущая процентная ставка</w:t>
            </w: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С «28» декабря 2015 г. по «27» июня 2016 г.</w:t>
            </w:r>
          </w:p>
          <w:p w:rsidR="00C3134A" w:rsidRPr="00C3134A" w:rsidRDefault="00C3134A" w:rsidP="00276219">
            <w:pPr>
              <w:widowControl w:val="0"/>
              <w:ind w:hanging="5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(обе даты включительно)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61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8,5 (Восемь целых пять десятых) процентов годовых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3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3,6 (Три целых шесть десятых) процента годовых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firstLine="318"/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</w:tc>
      </w:tr>
      <w:tr w:rsidR="00C3134A" w:rsidRPr="00C3134A" w:rsidTr="00276219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8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С «28» июня 2016 г. по дату окончательного погашения кредита, указанную в п. 6.1 Договора </w:t>
            </w:r>
            <w:r w:rsidRPr="00C3134A">
              <w:rPr>
                <w:rFonts w:ascii="Verdana" w:hAnsi="Verdana"/>
                <w:bCs/>
                <w:iCs/>
                <w:sz w:val="16"/>
                <w:szCs w:val="16"/>
              </w:rPr>
              <w:t>№5818</w:t>
            </w:r>
            <w:r w:rsidRPr="00C3134A">
              <w:rPr>
                <w:rFonts w:ascii="Verdana" w:hAnsi="Verdana"/>
                <w:iCs/>
                <w:sz w:val="16"/>
                <w:szCs w:val="16"/>
              </w:rPr>
              <w:t xml:space="preserve"> (обе даты включительно)</w:t>
            </w:r>
          </w:p>
        </w:tc>
        <w:tc>
          <w:tcPr>
            <w:tcW w:w="4621" w:type="dxa"/>
            <w:gridSpan w:val="2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61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8,5 (Восемь целых пять десятых) процентов годовых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134A" w:rsidRPr="00C3134A" w:rsidRDefault="00C3134A" w:rsidP="00276219">
            <w:pPr>
              <w:widowControl w:val="0"/>
              <w:ind w:hanging="5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C3134A">
              <w:rPr>
                <w:rFonts w:ascii="Verdana" w:hAnsi="Verdana"/>
                <w:iCs/>
                <w:sz w:val="16"/>
                <w:szCs w:val="16"/>
              </w:rPr>
              <w:t>0 (Ноль) процентов годовых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iCs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3. </w:t>
      </w:r>
      <w:r w:rsidRPr="00C3134A">
        <w:rPr>
          <w:rFonts w:ascii="Verdana" w:hAnsi="Verdana"/>
          <w:iCs/>
          <w:sz w:val="16"/>
          <w:szCs w:val="16"/>
        </w:rPr>
        <w:t xml:space="preserve">Уплата процентов производится Заемщиком ежеквартально «27» числа третьего месяца каждого календарного квартала (далее – «Дата(ы) уплаты процентов») и в дату полного погашения кредита, указанную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iCs/>
          <w:sz w:val="16"/>
          <w:szCs w:val="16"/>
        </w:rPr>
        <w:t xml:space="preserve">, или в дату погашения кредита, осуществленного ранее указанной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iCs/>
          <w:sz w:val="16"/>
          <w:szCs w:val="16"/>
        </w:rPr>
        <w:t xml:space="preserve"> даты, в сумме начисленных на указанные даты процентов (включительно). Порядок уплаты Отложенных процентов указан в п. 4.1.4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iCs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iCs/>
          <w:sz w:val="16"/>
          <w:szCs w:val="16"/>
        </w:rPr>
        <w:t>4. Сумма п</w:t>
      </w:r>
      <w:r w:rsidRPr="00C3134A">
        <w:rPr>
          <w:rFonts w:ascii="Verdana" w:hAnsi="Verdana"/>
          <w:sz w:val="16"/>
          <w:szCs w:val="16"/>
        </w:rPr>
        <w:t xml:space="preserve">роцентов, начисленных в период с «18» июня 2015 г. по «27» июня 2016 г. (включая обе даты) в размере Капитализируемой процентной ставки, но не уплаченных Заемщиком Кредитору в Дату уплаты процентов полностью или частично, является Отложенными процентами. На сумму Отложенных процентов (в качестве меры ответственности в соответствии со ст. 811 Гражданского кодекса Российской Федерации) начисляются проценты в размере Совокупной процентной ставки, действующей на Дату уплаты процентов, подлежащие уплате Заемщиком Кредитору в порядке и на условиях, установленных п. 4.1.3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При неуплате в Дату уплаты процентов Заемщиком процентов, начисленных на сумму Отложенных процентов, на вновь образованную сумму процентов (Отложенные проценты и начисленные на них по Совокупной процентной ставке проценты) в качестве меры ответственности  в соответствии со ст. 811 Гражданского кодекса Российской Федерации</w:t>
      </w:r>
      <w:r w:rsidRPr="00C3134A" w:rsidDel="004F159E">
        <w:rPr>
          <w:rFonts w:ascii="Verdana" w:hAnsi="Verdana"/>
          <w:sz w:val="16"/>
          <w:szCs w:val="16"/>
        </w:rPr>
        <w:t xml:space="preserve"> </w:t>
      </w:r>
      <w:r w:rsidRPr="00C3134A">
        <w:rPr>
          <w:rFonts w:ascii="Verdana" w:hAnsi="Verdana"/>
          <w:sz w:val="16"/>
          <w:szCs w:val="16"/>
        </w:rPr>
        <w:t xml:space="preserve">начисляются проценты в размере Совокупной процентной ставки, подлежащие уплате Заемщиком Кредитору в порядке и на условиях, установленных п. 4.1.3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Отложенные проценты и начисленные на них по Совокупной процентной ставке проценты могут быть уплачены Заемщиком Кредитору в любую Дату уплаты процентов, но не позднее даты полного погашения кредита, указанной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sz w:val="16"/>
          <w:szCs w:val="16"/>
        </w:rPr>
        <w:t>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В дату досрочного погашения кредита Отложенные проценты и начисленные на них по Совокупной процентной ставке проценты обязательны к уплате в части, равной отношению суммы досрочного погашения к остатку ссудной задолженности, существующему до такого погашения.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За период с «28» июня 2016 г. по дату полного погашения кредита, указанную в п. 6.1 Договора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sz w:val="16"/>
          <w:szCs w:val="16"/>
        </w:rPr>
        <w:t xml:space="preserve">, (включая обе даты), проценты по Договору </w:t>
      </w:r>
      <w:r w:rsidRPr="00C3134A">
        <w:rPr>
          <w:rFonts w:ascii="Verdana" w:hAnsi="Verdana"/>
          <w:bCs/>
          <w:iCs/>
          <w:sz w:val="16"/>
          <w:szCs w:val="16"/>
        </w:rPr>
        <w:t>№5818</w:t>
      </w:r>
      <w:r w:rsidRPr="00C3134A">
        <w:rPr>
          <w:rFonts w:ascii="Verdana" w:hAnsi="Verdana"/>
          <w:sz w:val="16"/>
          <w:szCs w:val="16"/>
        </w:rPr>
        <w:t xml:space="preserve"> начисляются и уплачиваются Заемщиком в Даты уплаты процентов по Совокупной процентной ставке.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Порядок уплаты процентов: ежеквартально и в дату погашения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Целевое назначение кредита: полное/частичное погашение текущей ссудной задолженности Заемщика по Договору № 5162  об открытии невозобновляемой кредитной линии от 27.08.2009 и Договору № 5802 об открытии невозобновляемой кредитной линии от 27.03.2015, заключенным между Заемщиком и Кредитором.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Плата за резервирование: 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1. Первая часть платы за резервирование в сумме 2 643 750 (Два миллиона шестьсот сорок три тысячи семьсот пятьдесят) долларов США уплачивается Заемщиком Кредитору единовременно в течение 3 (Трех) календарных дней с даты заключения Договора №5818, но не позднее первой выдачи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2. Вторая часть платы за резервирование в размере 0,375 (Ноль целых 375/1000) процента от остатка ссудной задолженности по Договору №5818 на дату окончания периода доступности уплачивается Заемщиком Кредитору «18» июня 2016 г. или в дату полного досрочного погашения кредита, осуществленного ранее указанной даты.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Плата за пользование лимитом кредитной линии: в размере 0,7 (Ноль целых семь десятых) процента годовых от свободного остатка лимита, рассчитанного в соответствии с п. 3.1 Договора №5818.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Начисление платы производится за период с даты начала действия лимита, указанной в п. 1.1 Договора №5818  (не включая эту дату), по дату окончания периода доступности или по дату полного погашения кредита, осуществленного ранее даты окончания периода доступности, при условии выборки лимита кредитной линии в полном объеме (включительно).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Плата за пользование лимитом кредитной линии уплачивается Заемщиком Кредитору в установленные условиями Договора №5818  Даты уплаты процентов, в сумме начисленной на указанные даты (включительно) платы, в валюте кредита.</w:t>
      </w:r>
    </w:p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Плата за досрочный возврат кредита: в случае досрочного погашения кредита (полностью или частично) Заемщик уплачивает Кредитору плату за досрочный возврат кредита в следующем порядке: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6"/>
        <w:gridCol w:w="3992"/>
      </w:tblGrid>
      <w:tr w:rsidR="00C3134A" w:rsidRPr="00C3134A" w:rsidTr="00276219">
        <w:tc>
          <w:tcPr>
            <w:tcW w:w="5506" w:type="dxa"/>
          </w:tcPr>
          <w:p w:rsidR="00C3134A" w:rsidRPr="00C3134A" w:rsidRDefault="00C3134A" w:rsidP="00276219">
            <w:pPr>
              <w:widowControl w:val="0"/>
              <w:ind w:hanging="45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Период, в который произведено досрочное погашение ссудной задолженности по кредиту</w:t>
            </w:r>
          </w:p>
        </w:tc>
        <w:tc>
          <w:tcPr>
            <w:tcW w:w="3992" w:type="dxa"/>
          </w:tcPr>
          <w:p w:rsidR="00C3134A" w:rsidRPr="00C3134A" w:rsidRDefault="00C3134A" w:rsidP="00276219">
            <w:pPr>
              <w:widowControl w:val="0"/>
              <w:ind w:hanging="23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Размер платы за досрочный возврат кредита, процентов годовых от досрочно возвращаемой суммы кредита</w:t>
            </w:r>
          </w:p>
        </w:tc>
      </w:tr>
      <w:tr w:rsidR="00C3134A" w:rsidRPr="00C3134A" w:rsidTr="00276219">
        <w:tc>
          <w:tcPr>
            <w:tcW w:w="5506" w:type="dxa"/>
            <w:vAlign w:val="center"/>
          </w:tcPr>
          <w:p w:rsidR="00C3134A" w:rsidRPr="00C3134A" w:rsidRDefault="00C3134A" w:rsidP="00276219">
            <w:pPr>
              <w:widowControl w:val="0"/>
              <w:ind w:hanging="45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«18» июня 2015г. по «27» июня 2018 г. (обе даты включительно)</w:t>
            </w:r>
          </w:p>
        </w:tc>
        <w:tc>
          <w:tcPr>
            <w:tcW w:w="3992" w:type="dxa"/>
            <w:vAlign w:val="center"/>
          </w:tcPr>
          <w:p w:rsidR="00C3134A" w:rsidRPr="00C3134A" w:rsidRDefault="00C3134A" w:rsidP="00276219">
            <w:pPr>
              <w:widowControl w:val="0"/>
              <w:ind w:hanging="23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4 (Четыре)</w:t>
            </w:r>
          </w:p>
        </w:tc>
      </w:tr>
      <w:tr w:rsidR="00C3134A" w:rsidRPr="00C3134A" w:rsidTr="00276219">
        <w:tc>
          <w:tcPr>
            <w:tcW w:w="5506" w:type="dxa"/>
            <w:vAlign w:val="center"/>
          </w:tcPr>
          <w:p w:rsidR="00C3134A" w:rsidRPr="00C3134A" w:rsidRDefault="00C3134A" w:rsidP="00276219">
            <w:pPr>
              <w:widowControl w:val="0"/>
              <w:ind w:hanging="45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2018 г. по «27» декабря 2018 г. (обе даты включительно)</w:t>
            </w:r>
          </w:p>
        </w:tc>
        <w:tc>
          <w:tcPr>
            <w:tcW w:w="3992" w:type="dxa"/>
            <w:vAlign w:val="center"/>
          </w:tcPr>
          <w:p w:rsidR="00C3134A" w:rsidRPr="00C3134A" w:rsidRDefault="00C3134A" w:rsidP="00276219">
            <w:pPr>
              <w:widowControl w:val="0"/>
              <w:ind w:hanging="23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3,5 (Три целых пять десятых)</w:t>
            </w:r>
          </w:p>
        </w:tc>
      </w:tr>
      <w:tr w:rsidR="00C3134A" w:rsidRPr="00C3134A" w:rsidTr="00276219">
        <w:tc>
          <w:tcPr>
            <w:tcW w:w="5506" w:type="dxa"/>
            <w:vAlign w:val="center"/>
          </w:tcPr>
          <w:p w:rsidR="00C3134A" w:rsidRPr="00C3134A" w:rsidRDefault="00C3134A" w:rsidP="00276219">
            <w:pPr>
              <w:widowControl w:val="0"/>
              <w:ind w:hanging="45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декабря 2018 г. по «27» июня 2019г. (обе даты включительно)</w:t>
            </w:r>
          </w:p>
        </w:tc>
        <w:tc>
          <w:tcPr>
            <w:tcW w:w="3992" w:type="dxa"/>
            <w:vAlign w:val="center"/>
          </w:tcPr>
          <w:p w:rsidR="00C3134A" w:rsidRPr="00C3134A" w:rsidRDefault="00C3134A" w:rsidP="00276219">
            <w:pPr>
              <w:widowControl w:val="0"/>
              <w:ind w:hanging="23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3 (Три)</w:t>
            </w:r>
          </w:p>
        </w:tc>
      </w:tr>
      <w:tr w:rsidR="00C3134A" w:rsidRPr="00C3134A" w:rsidTr="00276219">
        <w:tc>
          <w:tcPr>
            <w:tcW w:w="5506" w:type="dxa"/>
            <w:vAlign w:val="center"/>
          </w:tcPr>
          <w:p w:rsidR="00C3134A" w:rsidRPr="00C3134A" w:rsidRDefault="00C3134A" w:rsidP="00276219">
            <w:pPr>
              <w:widowControl w:val="0"/>
              <w:ind w:hanging="45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«28» июня 2019г. по дату полного погашения кредита, указанную в п. 6.1 Договора №5818 (обе даты включительно)</w:t>
            </w:r>
          </w:p>
        </w:tc>
        <w:tc>
          <w:tcPr>
            <w:tcW w:w="3992" w:type="dxa"/>
            <w:vAlign w:val="center"/>
          </w:tcPr>
          <w:p w:rsidR="00C3134A" w:rsidRPr="00C3134A" w:rsidRDefault="00C3134A" w:rsidP="00276219">
            <w:pPr>
              <w:widowControl w:val="0"/>
              <w:ind w:hanging="23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Не взимается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Неустойка: при несвоевременном перечислении платежа в погашение кредита, или уплату процентов, или Отложенных процентов и начисленных на них по Совокупной процентной ставке процентов, или комиссионных платежей, указанных в статье 4 Договора №5818, за исключением платы за досрочный возврат кредита, Заемщик уплачивает Кредитору неустойку в размере действующей Совокупной процентной ставки, указанной в п. 4.1 Договора №5818, увеличенной в 2 (Два) раза, в процентах годовых. Неустойка начисляется на сумму просроченного платежа за каждый день просрочки в период с даты возникновения просроченной задолженности (не включая эту дату) по дату полного погашения просроченной задолженности (включительно). 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Кредитор имеет право в одностороннем порядке без оформления дополнительного соглашения с уведомлением Заемщика производить увеличение любой из процентных ставок, указанных в п. 4.1 Договора № 5818, в том числе, но не исключительно, в связи с принятием Банком России решений по увеличению ключевой ставки Банка России и/или ставки рефинансирования (учетной ставки) Банка России.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Срок действия Договора поручительства и обязательства Поручителя: по 27.06.2023 года включительно. До наступления указанного срока Договор поручительства прекращает действие после выполнения Заемщиком всех своих обязательств по Договору №5818, либо после выполнения Поручителем обязательств по Договору поручительства, либо в иных случаях, предусмотренных законодательством Российской Федерации.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обязуется отвечать перед Кредитором солидарно с Заемщиком за исполнение обязательств по Договору №5818, включая погашение основного долга, процентов за пользование кредитом (включая Отложенные проценты и начисленные на них по Совокупной процентной ставке проценты), платы за резервирование, платы за пользование лимитом кредитной линии, платы за досрочный возврат кредита, неустойки, возмещение судебных расходов по взысканию долга и других убытков Кредитора, вызванных неисполнением или ненадлежащим исполнением Заемщиком своих обязательств по Договору №5818.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обязан не позднее следующего рабочего дня после получения письменного уведомления от Кредитора о просрочке Заемщиком платежей по Договору №5818 уплатить Кредитору просроченную Заемщиком сумму с учетом неустоек на дату фактической оплаты задолженности по Договору №5818, а также судебные и иные расходы Кредитора.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согласен на право Кредитора потребовать как от Заемщика, так и от Поручителя досрочного возврата всей суммы кредита, процентов за пользование кредитом (включая Отложенные проценты и начисленные на них по Совокупной процентной ставке проценты), неустоек и других платежей, начисленных на дату погашения, по Договору №5818 в случаях, предусмотренных Договором №5818. Поручитель обязан уведомить Кредитора о своей предстоящей реорганизации, ликвидации не позднее 3 (Трех) рабочих дней с даты принятия соответствующего решения уполномоченным коллегиальным органом управления.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К Поручителю, исполнившему обязательство за Заемщика по Договору №5818, переходят права Кредитора по этому обязательству в том объеме, в котором Поручитель удовлетворил требование Кредитора. При этом права Кредитора по договорам, заключенным в обеспечение обязательств Заемщика по Договору № 5818, переходят к Поручителю только после полного исполнения Поручителем обязательств Заемщика по Договору №5818. 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согласен на право Кредитора в одностороннем порядке без оформления дополнительного соглашения с уведомлением Заемщика производить увеличение любой из процентных ставок, указанных в Договоре № 5818, в том числе, но не исключительно, в связи с принятием Банком России решений по увеличению ключевой ставки Банка России и/или ставки рефинансирования (учетной ставки) Банка России. Датой оплаты Поручителем задолженности по Договору №5818 считается дата зачисления на корреспондентский счет Кредитора денежных средств, перечисленных Поручителем в счет погашения задолженности Заемщика по Договору №5818.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не вправе выдвигать против требований Кредитора какие-либо возражения, которые мог бы представить Заемщик.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Поручитель принимает на себя обязательство отвечать за исполнение обязательств, предусмотренных Договором №5818, за Заемщика, а также за любого иного должника в случае перевода долга на другое лицо».</w:t>
      </w:r>
    </w:p>
    <w:p w:rsidR="00C3134A" w:rsidRPr="00C3134A" w:rsidRDefault="00C3134A" w:rsidP="00C3134A">
      <w:pPr>
        <w:ind w:right="240" w:firstLine="318"/>
        <w:jc w:val="both"/>
        <w:rPr>
          <w:rFonts w:ascii="Verdana" w:hAnsi="Verdana"/>
          <w:color w:val="000000"/>
          <w:sz w:val="16"/>
          <w:szCs w:val="16"/>
        </w:rPr>
      </w:pP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/>
          <w:color w:val="000000"/>
          <w:sz w:val="16"/>
          <w:szCs w:val="16"/>
        </w:rPr>
        <w:t>1.3.</w:t>
      </w:r>
      <w:r w:rsidRPr="00C3134A">
        <w:rPr>
          <w:rFonts w:ascii="Verdana" w:hAnsi="Verdana"/>
          <w:color w:val="000000"/>
          <w:sz w:val="16"/>
          <w:szCs w:val="16"/>
        </w:rPr>
        <w:t xml:space="preserve"> </w:t>
      </w:r>
      <w:r w:rsidRPr="00C3134A">
        <w:rPr>
          <w:rFonts w:ascii="Verdana" w:hAnsi="Verdana"/>
          <w:bCs/>
          <w:iCs/>
          <w:sz w:val="16"/>
          <w:szCs w:val="16"/>
        </w:rPr>
        <w:t>Дополнительное соглашение №1 к Договору поручительства № П-5817-1 от 18 июня 2015 г. на следующих условиях: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Стороны: Поручитель: ПАО «Красноярская ГЭС»; Кредитор: ОАО «Сбербанк России»; Выгодоприобретатель: Заемщик - АО «ЕвроСибЭнерго».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Предмет: Стороны пришли к соглашению внести в Договор поручительства № П-5817-1 от 18 июня 2015 г. (далее – Договор), заключенный между ними, следующие изменения: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1. Изложить п. 1.1 Договора в следующей редакции: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«1.1. В соответствии с Договором П</w:t>
      </w:r>
      <w:r w:rsidR="000E3665" w:rsidRPr="00C3134A">
        <w:rPr>
          <w:rFonts w:ascii="Verdana" w:hAnsi="Verdana"/>
          <w:bCs/>
          <w:iCs/>
          <w:sz w:val="16"/>
          <w:szCs w:val="16"/>
        </w:rPr>
        <w:t>оручитель</w:t>
      </w:r>
      <w:r w:rsidRPr="00C3134A">
        <w:rPr>
          <w:rFonts w:ascii="Verdana" w:hAnsi="Verdana"/>
          <w:bCs/>
          <w:iCs/>
          <w:sz w:val="16"/>
          <w:szCs w:val="16"/>
        </w:rPr>
        <w:t xml:space="preserve"> обязуется отвечать перед Б</w:t>
      </w:r>
      <w:r w:rsidR="000E3665" w:rsidRPr="00C3134A">
        <w:rPr>
          <w:rFonts w:ascii="Verdana" w:hAnsi="Verdana"/>
          <w:bCs/>
          <w:iCs/>
          <w:sz w:val="16"/>
          <w:szCs w:val="16"/>
        </w:rPr>
        <w:t>анком</w:t>
      </w:r>
      <w:r w:rsidRPr="00C3134A">
        <w:rPr>
          <w:rFonts w:ascii="Verdana" w:hAnsi="Verdana"/>
          <w:bCs/>
          <w:iCs/>
          <w:sz w:val="16"/>
          <w:szCs w:val="16"/>
        </w:rPr>
        <w:t xml:space="preserve"> за исполнение Акционерным обществом «ЕвроСибЭнерго» (АО «ЕвроСибЭнерго», место нахождения: 663091, Российская Федерация, Красноярский край, г. Дивногорск, ИНН 7706697347, ОГРН 5087746073817), именуемым далее Заемщик, всех обязательств по Договору № 5817 об открытии невозобновляемой кредитной линии от 18 июня 2015 г. со всеми изменениями и дополнениями к нему по состоянию на «___» ___________ 2015 г., именуемому далее Кредитн</w:t>
      </w:r>
      <w:r w:rsidR="005B4FDF">
        <w:rPr>
          <w:rFonts w:ascii="Verdana" w:hAnsi="Verdana"/>
          <w:bCs/>
          <w:iCs/>
          <w:sz w:val="16"/>
          <w:szCs w:val="16"/>
        </w:rPr>
        <w:t>ый договор, заключенному между Банком</w:t>
      </w:r>
      <w:r w:rsidRPr="00C3134A">
        <w:rPr>
          <w:rFonts w:ascii="Verdana" w:hAnsi="Verdana"/>
          <w:bCs/>
          <w:iCs/>
          <w:sz w:val="16"/>
          <w:szCs w:val="16"/>
        </w:rPr>
        <w:t xml:space="preserve"> (он же Кредитор) и Заемщиком.».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2. Изложить п. 1.3.1 Договора в следующей редакции: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«1.3.1. </w:t>
      </w:r>
      <w:r w:rsidRPr="00C3134A">
        <w:rPr>
          <w:rFonts w:ascii="Verdana" w:hAnsi="Verdana"/>
          <w:bCs/>
          <w:iCs/>
          <w:sz w:val="16"/>
          <w:szCs w:val="16"/>
          <w:u w:val="single"/>
        </w:rPr>
        <w:t>Лимит кредитной линии</w:t>
      </w:r>
      <w:r w:rsidRPr="00C3134A">
        <w:rPr>
          <w:rFonts w:ascii="Verdana" w:hAnsi="Verdana"/>
          <w:bCs/>
          <w:iCs/>
          <w:sz w:val="16"/>
          <w:szCs w:val="16"/>
        </w:rPr>
        <w:t>:</w:t>
      </w:r>
    </w:p>
    <w:tbl>
      <w:tblPr>
        <w:tblW w:w="488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95"/>
        <w:gridCol w:w="5395"/>
      </w:tblGrid>
      <w:tr w:rsidR="00C3134A" w:rsidRPr="00C3134A" w:rsidTr="00276219">
        <w:tc>
          <w:tcPr>
            <w:tcW w:w="2353" w:type="pct"/>
          </w:tcPr>
          <w:p w:rsidR="00C3134A" w:rsidRPr="00C3134A" w:rsidRDefault="00C3134A" w:rsidP="00276219">
            <w:pPr>
              <w:widowControl w:val="0"/>
              <w:ind w:right="-10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134A">
              <w:rPr>
                <w:rFonts w:ascii="Verdana" w:hAnsi="Verdana"/>
                <w:bCs/>
                <w:sz w:val="16"/>
                <w:szCs w:val="16"/>
              </w:rPr>
              <w:t>Период действия лимита</w:t>
            </w:r>
          </w:p>
        </w:tc>
        <w:tc>
          <w:tcPr>
            <w:tcW w:w="2647" w:type="pct"/>
          </w:tcPr>
          <w:p w:rsidR="00C3134A" w:rsidRPr="00C3134A" w:rsidRDefault="00C3134A" w:rsidP="00276219">
            <w:pPr>
              <w:pStyle w:val="6"/>
              <w:widowControl w:val="0"/>
              <w:spacing w:before="0" w:after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C3134A">
              <w:rPr>
                <w:rFonts w:ascii="Verdana" w:hAnsi="Verdana"/>
                <w:b w:val="0"/>
                <w:sz w:val="16"/>
                <w:szCs w:val="16"/>
              </w:rPr>
              <w:t>Сумма лимита</w:t>
            </w:r>
          </w:p>
        </w:tc>
      </w:tr>
      <w:tr w:rsidR="00C3134A" w:rsidRPr="00C3134A" w:rsidTr="00276219">
        <w:tc>
          <w:tcPr>
            <w:tcW w:w="2353" w:type="pct"/>
          </w:tcPr>
          <w:p w:rsidR="00C3134A" w:rsidRPr="00C3134A" w:rsidRDefault="00C3134A" w:rsidP="00276219">
            <w:pPr>
              <w:widowControl w:val="0"/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с 18 июня 2015г. по 27 декабря 2015г. (обе даты включительно)</w:t>
            </w:r>
          </w:p>
        </w:tc>
        <w:tc>
          <w:tcPr>
            <w:tcW w:w="2647" w:type="pct"/>
          </w:tcPr>
          <w:p w:rsidR="00C3134A" w:rsidRPr="00C3134A" w:rsidRDefault="00C3134A" w:rsidP="00276219">
            <w:pPr>
              <w:widowControl w:val="0"/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87 550 000 000 (Восемьдесят семь миллиардов пятьсот пятьдесят миллионов) рублей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Выдача кредита производится по 27 декабря 2015 г. включительно (далее по тексту – Дата окончания периода доступности).».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3. Дополнить пп. 1.3.3.3 Договора абзацем следующего содержания: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«В случае нарушения Заемщиком обязательства, установленного п. 8.2.44 Кредитного договора, начиная с 01 декабря 2015 г. (включительно) по дату полного устранения указанного нарушения (включительно) размеры Совокупной и Текущей процентных ставок, установленные для соответствующих периодов времени действия Кредитного договора в соответствии с таблицей, приведенной в подпункте 4.1.1.3 Кредитного договора, увеличиваются на 3 (Три) процента годовых.».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Условия пункта 8.2.44 Кредитного договора приведены в Приложении №1 (Условия Договора №5817 об открытии невозобновляемой кредитной линии от 18 июня 2015г. с изменениями и дополнениями в части п. 8.2.44 Кредитного договора).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4. Поручитель подтверждает и гарантирует, что на дату заключения Дополнительного соглашения Поручитель не отвечает признакам неплатежеспособности и/или недостаточности имущества (как эти термины определены в Федеральном законе от 26.10.2002 № 127-ФЗ «О несостоятельности (банкротстве)»), а также, что заключение Дополнительного соглашения не повлечет ущемление каких-либо интересов кредиторов Поручителя и/или иных третьих лиц.».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Существенные условия: Дополнительное соглашение вступает в силу с даты его подписания Сторонами. Все пункты и условия Договора, не измененные Дополнительным соглашением, сохраняют свою силу.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/>
          <w:bCs/>
          <w:iCs/>
          <w:sz w:val="16"/>
          <w:szCs w:val="16"/>
        </w:rPr>
        <w:t>1.4.</w:t>
      </w:r>
      <w:r w:rsidRPr="00C3134A">
        <w:rPr>
          <w:rFonts w:ascii="Verdana" w:hAnsi="Verdana"/>
          <w:bCs/>
          <w:iCs/>
          <w:sz w:val="16"/>
          <w:szCs w:val="16"/>
        </w:rPr>
        <w:t xml:space="preserve"> Дополнительное соглашение №1 к Договору поручительства № П-5818-1 от 18 июня 2015 г. на следующих условиях: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Стороны: Поручитель: ПАО «Красноярская ГЭС»</w:t>
      </w:r>
      <w:bookmarkStart w:id="0" w:name="_GoBack"/>
      <w:bookmarkEnd w:id="0"/>
      <w:r w:rsidRPr="00C3134A">
        <w:rPr>
          <w:rFonts w:ascii="Verdana" w:hAnsi="Verdana"/>
          <w:bCs/>
          <w:iCs/>
          <w:sz w:val="16"/>
          <w:szCs w:val="16"/>
        </w:rPr>
        <w:t>; Кредитор: ОАО «Сбербанк России»;</w:t>
      </w:r>
      <w:r w:rsidRPr="00C3134A">
        <w:rPr>
          <w:rFonts w:ascii="Verdana" w:hAnsi="Verdana"/>
          <w:sz w:val="16"/>
          <w:szCs w:val="16"/>
        </w:rPr>
        <w:t xml:space="preserve"> </w:t>
      </w:r>
      <w:r w:rsidRPr="00C3134A">
        <w:rPr>
          <w:rFonts w:ascii="Verdana" w:hAnsi="Verdana"/>
          <w:bCs/>
          <w:iCs/>
          <w:sz w:val="16"/>
          <w:szCs w:val="16"/>
        </w:rPr>
        <w:t>Выгодоприобретатель: Заемщик - АО «ЕвроСибЭнерго».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Предмет: Стороны пришли к соглашению внести в Договор поручительства № П-5818-1 от 18 июня 2015 г. (далее – Договор), заключенный между ними, следующие изменения: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1. Изложить п. 1.1 Договора в следующей редакции: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«1.1. В соответствии с Договором Поручитель обязуется отвечать перед Банком за исполнение Акционерным обществом «ЕвроСибЭнерго» (АО «ЕвроСибЭнерго», место нахождения: 663091, Российская Федерация, Красноярский край, г. Дивногорск, ИНН 7706697347, ОГРН 5087746073817), именуемым далее Заемщик, всех обязательств по Договору № 5818 об открытии невозобновляемой кредитной линии от 18 июня 2015 г. со всеми изменениями и дополнениями к нему по состоянию на «___» ___________ 2015 г., именуемому далее Кредитный договор, заключенному между Банком (он же Кредитор) и Заемщиком.».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2. Изложить п. 1.3.1 Договора в следующей редакции:</w:t>
      </w:r>
    </w:p>
    <w:p w:rsidR="00C3134A" w:rsidRPr="00C3134A" w:rsidRDefault="00C3134A" w:rsidP="00C3134A">
      <w:pPr>
        <w:pStyle w:val="Iiiaeuiue"/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 xml:space="preserve">«1.3.1. </w:t>
      </w:r>
      <w:r w:rsidRPr="00C3134A">
        <w:rPr>
          <w:rFonts w:ascii="Verdana" w:hAnsi="Verdana"/>
          <w:bCs/>
          <w:iCs/>
          <w:sz w:val="16"/>
          <w:szCs w:val="16"/>
          <w:u w:val="single"/>
        </w:rPr>
        <w:t>Лимит кредитной линии</w:t>
      </w:r>
      <w:r w:rsidRPr="00C3134A">
        <w:rPr>
          <w:rFonts w:ascii="Verdana" w:hAnsi="Verdana"/>
          <w:bCs/>
          <w:iCs/>
          <w:sz w:val="16"/>
          <w:szCs w:val="16"/>
        </w:rPr>
        <w:t>:</w:t>
      </w:r>
    </w:p>
    <w:tbl>
      <w:tblPr>
        <w:tblW w:w="488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95"/>
        <w:gridCol w:w="5395"/>
      </w:tblGrid>
      <w:tr w:rsidR="00C3134A" w:rsidRPr="00C3134A" w:rsidTr="00276219">
        <w:tc>
          <w:tcPr>
            <w:tcW w:w="2353" w:type="pct"/>
          </w:tcPr>
          <w:p w:rsidR="00C3134A" w:rsidRPr="00C3134A" w:rsidRDefault="00C3134A" w:rsidP="00276219">
            <w:pPr>
              <w:widowControl w:val="0"/>
              <w:ind w:right="-108" w:firstLine="31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3134A">
              <w:rPr>
                <w:rFonts w:ascii="Verdana" w:hAnsi="Verdana"/>
                <w:bCs/>
                <w:sz w:val="16"/>
                <w:szCs w:val="16"/>
              </w:rPr>
              <w:t>Период действия лимита</w:t>
            </w:r>
          </w:p>
        </w:tc>
        <w:tc>
          <w:tcPr>
            <w:tcW w:w="2647" w:type="pct"/>
          </w:tcPr>
          <w:p w:rsidR="00C3134A" w:rsidRPr="00C3134A" w:rsidRDefault="00C3134A" w:rsidP="00276219">
            <w:pPr>
              <w:pStyle w:val="6"/>
              <w:widowControl w:val="0"/>
              <w:spacing w:before="0" w:after="0"/>
              <w:ind w:firstLine="318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C3134A">
              <w:rPr>
                <w:rFonts w:ascii="Verdana" w:hAnsi="Verdana"/>
                <w:b w:val="0"/>
                <w:sz w:val="16"/>
                <w:szCs w:val="16"/>
              </w:rPr>
              <w:t>Сумма лимита</w:t>
            </w:r>
          </w:p>
        </w:tc>
      </w:tr>
      <w:tr w:rsidR="00C3134A" w:rsidRPr="00C3134A" w:rsidTr="00276219">
        <w:tc>
          <w:tcPr>
            <w:tcW w:w="2353" w:type="pct"/>
          </w:tcPr>
          <w:p w:rsidR="00C3134A" w:rsidRPr="00C3134A" w:rsidRDefault="00C3134A" w:rsidP="00276219">
            <w:pPr>
              <w:widowControl w:val="0"/>
              <w:ind w:right="-108"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 xml:space="preserve">с 18 июня 2015г. по 27 декабря 2015г. </w:t>
            </w:r>
          </w:p>
          <w:p w:rsidR="00C3134A" w:rsidRPr="00C3134A" w:rsidRDefault="00C3134A" w:rsidP="00276219">
            <w:pPr>
              <w:widowControl w:val="0"/>
              <w:ind w:right="-108"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(обе даты включительно)</w:t>
            </w:r>
          </w:p>
        </w:tc>
        <w:tc>
          <w:tcPr>
            <w:tcW w:w="2647" w:type="pct"/>
          </w:tcPr>
          <w:p w:rsidR="00C3134A" w:rsidRPr="00C3134A" w:rsidRDefault="00C3134A" w:rsidP="00276219">
            <w:pPr>
              <w:widowControl w:val="0"/>
              <w:ind w:right="-108" w:firstLine="318"/>
              <w:jc w:val="center"/>
              <w:rPr>
                <w:rFonts w:ascii="Verdana" w:hAnsi="Verdana"/>
                <w:sz w:val="16"/>
                <w:szCs w:val="16"/>
              </w:rPr>
            </w:pPr>
            <w:r w:rsidRPr="00C3134A">
              <w:rPr>
                <w:rFonts w:ascii="Verdana" w:hAnsi="Verdana"/>
                <w:sz w:val="16"/>
                <w:szCs w:val="16"/>
              </w:rPr>
              <w:t>1 410 000 000 (Один миллиард четыреста десять миллионов) долларов США</w:t>
            </w:r>
          </w:p>
        </w:tc>
      </w:tr>
    </w:tbl>
    <w:p w:rsidR="00C3134A" w:rsidRPr="00C3134A" w:rsidRDefault="00C3134A" w:rsidP="00C3134A">
      <w:pPr>
        <w:widowControl w:val="0"/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Выдача кредита производится по 27 декабря 2015 г. включительно (далее по тексту – Дата окончания периода доступности).».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3. Дополнить пп. 1.3.3.2 Договора абзацем следующего содержания: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«В случае нарушения Заемщиком обязательства, установленного п. 8.2.44 Кредитного договора, начиная с 01 декабря 2015 г. (включительно) по дату полного устранения указанного нарушения (включительно) размеры Совокупной и Текущей процентных ставок, установленные для соответствующих периодов времени действия Кредитного договора в соответствии с таблицей, приведенной в п. 4.1.2 Кредитного договора, увеличиваются на 3 (Три) процента годовых.».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Условия пункта 8.2.44 Кредитного договора приведены в Приложении №2 (Условия Договора №5818 об открытии невозобновляемой кредитной линии от 18 июня 2015г. с изменениями и дополнениями в части п. 8.2.44 Кредитного договора).</w:t>
      </w:r>
    </w:p>
    <w:p w:rsidR="00C3134A" w:rsidRPr="00C3134A" w:rsidRDefault="00C3134A" w:rsidP="00C3134A">
      <w:pPr>
        <w:pStyle w:val="BodyText22"/>
        <w:widowControl w:val="0"/>
        <w:ind w:firstLine="318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4. Поручитель подтверждает и гарантирует, что на дату заключения Дополнительного соглашения Поручитель не отвечает признакам неплатежеспособности и/или недостаточности имущества (как эти термины определены в Федеральном законе от 26.10.2002 № 127-ФЗ «О несостоятельности (банкротстве)»), а также, что заключение Дополнительного соглашения не повлечет ущемление каких-либо интересов кредиторов Поручителя и/или иных третьих лиц.».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Существенные условия: Дополнительное соглашение вступает в силу с даты его подписания Сторонами. Все пункты и условия Договора, не измененные Дополнительным соглашением, сохраняют свою силу.</w:t>
      </w: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</w:p>
    <w:p w:rsidR="00C3134A" w:rsidRPr="00C3134A" w:rsidRDefault="00C3134A" w:rsidP="00C3134A">
      <w:pPr>
        <w:ind w:firstLine="318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/>
          <w:bCs/>
          <w:iCs/>
          <w:sz w:val="16"/>
          <w:szCs w:val="16"/>
        </w:rPr>
        <w:t>2.</w:t>
      </w:r>
      <w:r w:rsidRPr="00C3134A">
        <w:rPr>
          <w:rFonts w:ascii="Verdana" w:hAnsi="Verdana"/>
          <w:bCs/>
          <w:iCs/>
          <w:sz w:val="16"/>
          <w:szCs w:val="16"/>
        </w:rPr>
        <w:t xml:space="preserve"> Предоставить генеральному директору ПАО «Красноярская ГЭС» или представителю Общества по доверенности полномочия по согласованию и по внесению изменений в Дополнительное соглашение №1 к Договору поручительства № П-5817-1 от 18 июня 2015 г. и Дополнительное соглашение №1 к Договору поручительства № П-5818-1 от 18 июня 2015 г., а также осуществить все необходимые действия для их подписания».</w:t>
      </w:r>
    </w:p>
    <w:p w:rsidR="000D26CF" w:rsidRDefault="000D26CF" w:rsidP="000D26CF">
      <w:pPr>
        <w:pStyle w:val="ConsNormal"/>
        <w:widowControl/>
        <w:ind w:left="357" w:firstLine="0"/>
        <w:jc w:val="center"/>
        <w:rPr>
          <w:rFonts w:ascii="Calibri" w:hAnsi="Calibri" w:cs="Calibri"/>
          <w:b/>
          <w:i/>
          <w:color w:val="0000FF"/>
          <w:sz w:val="28"/>
          <w:szCs w:val="28"/>
        </w:rPr>
      </w:pPr>
    </w:p>
    <w:p w:rsidR="00C3134A" w:rsidRPr="00EE082D" w:rsidRDefault="00C3134A" w:rsidP="000D26CF">
      <w:pPr>
        <w:pStyle w:val="ConsNormal"/>
        <w:widowControl/>
        <w:ind w:left="357" w:firstLine="0"/>
        <w:jc w:val="center"/>
        <w:rPr>
          <w:rFonts w:ascii="Calibri" w:hAnsi="Calibri" w:cs="Calibri"/>
          <w:b/>
          <w:i/>
          <w:color w:val="0000FF"/>
          <w:sz w:val="28"/>
          <w:szCs w:val="28"/>
        </w:rPr>
      </w:pPr>
    </w:p>
    <w:p w:rsidR="000D26CF" w:rsidRDefault="000D26CF" w:rsidP="000D26CF"/>
    <w:p w:rsidR="00C3134A" w:rsidRDefault="00C3134A" w:rsidP="00C3134A">
      <w:pPr>
        <w:jc w:val="both"/>
        <w:rPr>
          <w:rFonts w:ascii="Verdana" w:hAnsi="Verdana"/>
          <w:b/>
          <w:i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Вопрос № </w:t>
      </w:r>
      <w:r>
        <w:rPr>
          <w:rFonts w:ascii="Verdana" w:hAnsi="Verdana"/>
          <w:sz w:val="16"/>
          <w:szCs w:val="16"/>
        </w:rPr>
        <w:t>2</w:t>
      </w:r>
      <w:r w:rsidRPr="00C3134A">
        <w:rPr>
          <w:rFonts w:ascii="Verdana" w:hAnsi="Verdana"/>
          <w:sz w:val="16"/>
          <w:szCs w:val="16"/>
        </w:rPr>
        <w:t xml:space="preserve"> повестки дня:</w:t>
      </w:r>
      <w:r w:rsidRPr="00C3134A">
        <w:rPr>
          <w:rFonts w:ascii="Verdana" w:hAnsi="Verdana"/>
          <w:b/>
          <w:sz w:val="16"/>
          <w:szCs w:val="16"/>
        </w:rPr>
        <w:t xml:space="preserve"> </w:t>
      </w:r>
      <w:r w:rsidRPr="00554E99">
        <w:rPr>
          <w:rFonts w:ascii="Verdana" w:hAnsi="Verdana"/>
          <w:b/>
          <w:bCs/>
          <w:i/>
          <w:iCs/>
          <w:sz w:val="15"/>
          <w:szCs w:val="15"/>
        </w:rPr>
        <w:t>Об одобрении сделки, в совершении которой имеется заинтересованность</w:t>
      </w:r>
      <w:r w:rsidRPr="00C3134A">
        <w:rPr>
          <w:rFonts w:ascii="Verdana" w:hAnsi="Verdana"/>
          <w:b/>
          <w:i/>
          <w:sz w:val="16"/>
          <w:szCs w:val="16"/>
        </w:rPr>
        <w:t>.</w:t>
      </w:r>
    </w:p>
    <w:p w:rsidR="00C3134A" w:rsidRPr="00C3134A" w:rsidRDefault="00C3134A" w:rsidP="00C3134A">
      <w:pPr>
        <w:jc w:val="both"/>
        <w:rPr>
          <w:rFonts w:ascii="Verdana" w:hAnsi="Verdana"/>
          <w:b/>
          <w:i/>
          <w:sz w:val="16"/>
          <w:szCs w:val="16"/>
        </w:rPr>
      </w:pPr>
    </w:p>
    <w:p w:rsidR="00C3134A" w:rsidRDefault="00C3134A" w:rsidP="00C3134A">
      <w:pPr>
        <w:rPr>
          <w:rFonts w:ascii="Verdana" w:hAnsi="Verdana"/>
          <w:b/>
          <w:sz w:val="16"/>
          <w:szCs w:val="16"/>
        </w:rPr>
      </w:pPr>
      <w:r w:rsidRPr="00C3134A">
        <w:rPr>
          <w:rFonts w:ascii="Verdana" w:hAnsi="Verdana"/>
          <w:b/>
          <w:sz w:val="16"/>
          <w:szCs w:val="16"/>
        </w:rPr>
        <w:t xml:space="preserve">Проект решения по вопросу № </w:t>
      </w:r>
      <w:r>
        <w:rPr>
          <w:rFonts w:ascii="Verdana" w:hAnsi="Verdana"/>
          <w:b/>
          <w:sz w:val="16"/>
          <w:szCs w:val="16"/>
        </w:rPr>
        <w:t>2</w:t>
      </w:r>
      <w:r w:rsidRPr="00C3134A">
        <w:rPr>
          <w:rFonts w:ascii="Verdana" w:hAnsi="Verdana"/>
          <w:b/>
          <w:sz w:val="16"/>
          <w:szCs w:val="16"/>
        </w:rPr>
        <w:t xml:space="preserve"> повестки дня:</w:t>
      </w:r>
    </w:p>
    <w:p w:rsidR="00C3134A" w:rsidRPr="00C3134A" w:rsidRDefault="00C3134A" w:rsidP="00C3134A">
      <w:pPr>
        <w:rPr>
          <w:rFonts w:ascii="Verdana" w:hAnsi="Verdana"/>
          <w:b/>
          <w:sz w:val="16"/>
          <w:szCs w:val="16"/>
        </w:rPr>
      </w:pPr>
    </w:p>
    <w:p w:rsidR="00C3134A" w:rsidRPr="00C3134A" w:rsidRDefault="00C3134A" w:rsidP="00C3134A">
      <w:pPr>
        <w:ind w:firstLine="176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«Одобрить заключение ПАО «Красноярская ГЭС» сделки с АО «ЕвроСибЭнерго», в совершении которой имеется заинтересованность – Дополнительное соглашение №1 к Договору №016-49-1.09/12062 от 31 марта 2015 г. на следующих условиях: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Стороны: Сторона-1: ПАО «Красноярская ГЭС»; Сторона-2: АО «ЕвроСибЭнерго».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Предмет: Стороны пришли к соглашению внести в Договор №016-49-1.09/12062 от  31 марта 2015 г. (далее – Договор), заключенный между ними, следующие изменения: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 Изложить п. 1.1 Договора в следующей редакции: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«Предметом настоящего Соглашения является выплата вознаграждения Стороной-2 Стороне-1 за заключение Стороной-1 в интересах Стороны-2 следующих договоров поручительства: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1.1.1. Договора поручительства № П-5162/3 от 27 марта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России» Договора № 5162 об открытии невозобновляемой кредитной линии 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1.1.2. Договора поручительства № П-5749 от 27 марта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 Генерального соглашения № 5749 об открытии возобновляемой кредитной линии с дифференцированными процентными ставками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1.1.3. Договора поручительства № П-5817-1 от 18 июня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России» Договора № 5817 об открытии невозобновляемой кредитной линии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1.1.4. Договора поручительства № П-5818-1 от 18 июня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России» Договора № 5818 об открытии невозобновляемой кредитной линии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1.1.5. Договора поручительства № П-5748 от 27 марта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России» Генерального соглашения № 5749 об открытии возобновляемой кредитной линии с дифференцированными процентными ставками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1.1.6. Договора поручительства № П-5802 от 27 марта 2015, заключенного между ОАО «Сбербанк России» и Стороной-1, заключенного в обеспечение исполнения обязательств АО «ЕвроСибЭнерго» перед ОАО «Сбербанк России» в рамках заключенного между АО «ЕвроСибЭнерго» и ОАО «Сбербанк России» Генерального соглашения № 5749 об открытии возобновляемой кредитной линии с дифференцированными процентными ставками.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Далее совместно именуемые «Договоры поручительства». 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2. Изложить п. 1.2.1 Договора в следующей редакции: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«1.2.1. Сторона-2 обязуется начислять и выплачивать в пользу Стороны-1 комиссию в размере 0,5% годовых от сумм задолженности АО «ЕвроСибЭнерго» по каждому из кредитных соглашений, в обеспечение которых заключены Договоры поручительства указанные в п. 1.1.1-1.1.6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«ЕвроСибЭнерго» по каждому из кредитных соглашений, в обеспечение которых заключены Договоры поручительства, указанные в п. 1.1.1-1.1.6  (далее «Комиссия 1»).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Комиссия 1 начисляется за каждый день, начиная с даты заключения каждого из Договоров поручительства и по дату прекращения действия соответствующего Договора поручительства.»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3.  Изложить п. 1.2.2 Договора в следующей редакции:</w:t>
      </w:r>
    </w:p>
    <w:p w:rsidR="00C3134A" w:rsidRPr="00C3134A" w:rsidRDefault="00C3134A" w:rsidP="00C3134A">
      <w:pPr>
        <w:pStyle w:val="a5"/>
        <w:ind w:firstLine="176"/>
        <w:jc w:val="both"/>
        <w:rPr>
          <w:rFonts w:ascii="Verdana" w:hAnsi="Verdana"/>
          <w:sz w:val="16"/>
          <w:szCs w:val="16"/>
          <w:lang w:eastAsia="ru-RU"/>
        </w:rPr>
      </w:pPr>
      <w:r w:rsidRPr="00C3134A">
        <w:rPr>
          <w:rFonts w:ascii="Verdana" w:hAnsi="Verdana"/>
          <w:sz w:val="16"/>
          <w:szCs w:val="16"/>
        </w:rPr>
        <w:t>«В случае если ОАО «Сбербанк России»  (либо иное лицо, выступающее на стороне ОАО «Сбербанк России») производит в соответствии с любым из Договоров поручительства обращение или направляет требование к ПАО «Красноярская ГЭС» как к Поручителю об исполнении обязательств по любому из Договоров поручительства</w:t>
      </w:r>
      <w:r w:rsidRPr="00C3134A">
        <w:rPr>
          <w:rFonts w:ascii="Verdana" w:hAnsi="Verdana"/>
          <w:sz w:val="16"/>
          <w:szCs w:val="16"/>
          <w:lang w:eastAsia="ru-RU"/>
        </w:rPr>
        <w:t xml:space="preserve">, </w:t>
      </w:r>
      <w:r w:rsidRPr="00C3134A">
        <w:rPr>
          <w:rFonts w:ascii="Verdana" w:hAnsi="Verdana"/>
          <w:sz w:val="16"/>
          <w:szCs w:val="16"/>
        </w:rPr>
        <w:t xml:space="preserve">Сторона-2 выплачивает в пользу Стороны-1 повышенную комиссию в размере 15% от сумм задолженности </w:t>
      </w:r>
      <w:r w:rsidRPr="00C3134A">
        <w:rPr>
          <w:rFonts w:ascii="Verdana" w:hAnsi="Verdana"/>
          <w:sz w:val="16"/>
          <w:szCs w:val="16"/>
          <w:lang w:eastAsia="ru-RU"/>
        </w:rPr>
        <w:t xml:space="preserve">АО «ЕвроСибЭнерго» по каждому из кредитных соглашений, в обеспечение которых заключены Договоры поручительства указанные в п. 1.1.1-1.1.6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«ЕвроСибЭнерго» по каждому из кредитных соглашений, в обеспечение которых заключены Договоры поручительства, указанные в п. 1.1.1-1.1.6  </w:t>
      </w:r>
      <w:r w:rsidRPr="00C3134A">
        <w:rPr>
          <w:rFonts w:ascii="Verdana" w:hAnsi="Verdana"/>
          <w:sz w:val="16"/>
          <w:szCs w:val="16"/>
        </w:rPr>
        <w:t>(далее – «Комиссия 2»).</w:t>
      </w:r>
    </w:p>
    <w:p w:rsidR="00C3134A" w:rsidRPr="00C3134A" w:rsidRDefault="00C3134A" w:rsidP="00C3134A">
      <w:pPr>
        <w:pStyle w:val="a5"/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Комиссия 2 начисляется за каждый день, начиная с даты, в которую ОАО «Сбербанк России» было произведено обращение или направлено требование в рамках любого из Договоров поручительства, и до даты, в которую Сторона-2 возместила Стороне-1 убытки понесенные в связи с обращением ОАО «Сбербанк России» по соответствующему Договору поручительства.  </w:t>
      </w:r>
    </w:p>
    <w:p w:rsidR="00C3134A" w:rsidRPr="00C3134A" w:rsidRDefault="00C3134A" w:rsidP="00C3134A">
      <w:pPr>
        <w:pStyle w:val="a5"/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С даты начала начисления Комиссии 2 начисление Комиссии 1 прекращается.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Уплата Комиссии 2 производится вместе с исполнением обязательства Стороны-2 по возмещению убытков понесенных в связи с обращением ОАО «Сбербанк России» по любому из Договоров поручительства (при этом, в случае обращения или направления требования на сумму не всей задолженности АО «ЕвроСибЭнерго» по каждому из кредитных соглашений, в обеспечение надлежащего исполнения обязательств по которым заключены Договора поручительства указанные в п. 1.1.1-1.1.6 настоящего Соглашения, Комиссия 2 начисляется пропорционально в отношении суммы, на которую было произведено обращение или в отношении которой ОАО «Сбербанк России» было направлено требование).»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>4. Изложить п. 1.2.3 Договора в следующей редакции: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«1.2.3. Стороны договорились, что для целей настоящего Соглашения сумма задолженности АО «ЕвроСибЭнерго» по каждому из кредитных соглашений, в обеспечение надлежащего исполнения обязательств по которым заключены Договоры поручительства указанные в п. 1.1.1-1.1.6 настоящего Соглашения, используемая для расчета Комиссии 1 и Комиссии 2,  определяется как суммы задолженности на каждый день действия настоящего Соглашения согласно фактическим ежедневным суммам соответствующей задолженности АО «ЕвроСибЭнерго» по каждому из кредитных соглашений, в обеспечение которых заключены Договоры поручительства, указанные в п. 1.1.1-1.1.6.»  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bCs/>
          <w:iCs/>
          <w:sz w:val="16"/>
          <w:szCs w:val="16"/>
        </w:rPr>
      </w:pPr>
      <w:r w:rsidRPr="00C3134A">
        <w:rPr>
          <w:rFonts w:ascii="Verdana" w:hAnsi="Verdana"/>
          <w:bCs/>
          <w:iCs/>
          <w:sz w:val="16"/>
          <w:szCs w:val="16"/>
        </w:rPr>
        <w:t>Существенные условия: Дополнительное соглашение вступает в силу с даты его подписания Сторонами. Все остальные условия Договора, не измененные Дополнительным соглашением, сохраняют свою силу.</w:t>
      </w:r>
    </w:p>
    <w:p w:rsidR="00C3134A" w:rsidRPr="00C3134A" w:rsidRDefault="00C3134A" w:rsidP="00C3134A">
      <w:pPr>
        <w:ind w:firstLine="176"/>
        <w:jc w:val="both"/>
        <w:rPr>
          <w:rFonts w:ascii="Verdana" w:hAnsi="Verdana"/>
          <w:sz w:val="16"/>
          <w:szCs w:val="16"/>
        </w:rPr>
      </w:pPr>
      <w:r w:rsidRPr="00C3134A">
        <w:rPr>
          <w:rFonts w:ascii="Verdana" w:hAnsi="Verdana"/>
          <w:sz w:val="16"/>
          <w:szCs w:val="16"/>
        </w:rPr>
        <w:t xml:space="preserve">Цена Договора </w:t>
      </w:r>
      <w:r w:rsidRPr="00C3134A">
        <w:rPr>
          <w:rFonts w:ascii="Verdana" w:hAnsi="Verdana"/>
          <w:bCs/>
          <w:sz w:val="16"/>
          <w:szCs w:val="16"/>
        </w:rPr>
        <w:t>с учетом Дополнительного соглашения № 1 к нему составляет 2 500 000 000 (два миллиарда пятьсот миллионов) рублей</w:t>
      </w:r>
      <w:r w:rsidRPr="00C3134A">
        <w:rPr>
          <w:rFonts w:ascii="Verdana" w:hAnsi="Verdana"/>
          <w:sz w:val="16"/>
          <w:szCs w:val="16"/>
        </w:rPr>
        <w:t>».</w:t>
      </w:r>
    </w:p>
    <w:p w:rsidR="00F42729" w:rsidRDefault="00F42729" w:rsidP="00C3134A">
      <w:pPr>
        <w:ind w:firstLine="318"/>
        <w:jc w:val="both"/>
      </w:pPr>
    </w:p>
    <w:sectPr w:rsidR="00F42729" w:rsidSect="007A7275">
      <w:footerReference w:type="default" r:id="rId8"/>
      <w:pgSz w:w="11906" w:h="16838" w:code="9"/>
      <w:pgMar w:top="851" w:right="709" w:bottom="567" w:left="992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E7" w:rsidRDefault="000E3665">
      <w:r>
        <w:separator/>
      </w:r>
    </w:p>
  </w:endnote>
  <w:endnote w:type="continuationSeparator" w:id="0">
    <w:p w:rsidR="000B42E7" w:rsidRDefault="000E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992808"/>
      <w:docPartObj>
        <w:docPartGallery w:val="Page Numbers (Bottom of Page)"/>
        <w:docPartUnique/>
      </w:docPartObj>
    </w:sdtPr>
    <w:sdtEndPr/>
    <w:sdtContent>
      <w:p w:rsidR="007A7275" w:rsidRDefault="00C313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FDF">
          <w:rPr>
            <w:noProof/>
          </w:rPr>
          <w:t>6</w:t>
        </w:r>
        <w:r>
          <w:fldChar w:fldCharType="end"/>
        </w:r>
      </w:p>
    </w:sdtContent>
  </w:sdt>
  <w:p w:rsidR="007A7275" w:rsidRDefault="005B4FD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E7" w:rsidRDefault="000E3665">
      <w:r>
        <w:separator/>
      </w:r>
    </w:p>
  </w:footnote>
  <w:footnote w:type="continuationSeparator" w:id="0">
    <w:p w:rsidR="000B42E7" w:rsidRDefault="000E3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E8B"/>
    <w:multiLevelType w:val="hybridMultilevel"/>
    <w:tmpl w:val="52D2B750"/>
    <w:lvl w:ilvl="0" w:tplc="B24A6044">
      <w:start w:val="5"/>
      <w:numFmt w:val="bullet"/>
      <w:lvlText w:val="-"/>
      <w:lvlJc w:val="left"/>
      <w:pPr>
        <w:ind w:left="16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">
    <w:nsid w:val="327C717F"/>
    <w:multiLevelType w:val="hybridMultilevel"/>
    <w:tmpl w:val="5FF0F4F0"/>
    <w:lvl w:ilvl="0" w:tplc="9ADA1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CF"/>
    <w:rsid w:val="000B42E7"/>
    <w:rsid w:val="000D26CF"/>
    <w:rsid w:val="000E3665"/>
    <w:rsid w:val="005B4FDF"/>
    <w:rsid w:val="00C3134A"/>
    <w:rsid w:val="00F4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34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D2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D26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2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D26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D26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134A"/>
    <w:rPr>
      <w:rFonts w:ascii="Calibri" w:eastAsia="Times New Roman" w:hAnsi="Calibri" w:cs="Times New Roman"/>
      <w:b/>
      <w:bCs/>
      <w:lang w:eastAsia="ru-RU"/>
    </w:rPr>
  </w:style>
  <w:style w:type="paragraph" w:customStyle="1" w:styleId="BodyText22">
    <w:name w:val="Body Text 22"/>
    <w:basedOn w:val="a"/>
    <w:uiPriority w:val="99"/>
    <w:rsid w:val="00C3134A"/>
    <w:pPr>
      <w:jc w:val="both"/>
    </w:pPr>
  </w:style>
  <w:style w:type="paragraph" w:customStyle="1" w:styleId="Iiiaeuiue">
    <w:name w:val="Ii?iaeuiue"/>
    <w:uiPriority w:val="99"/>
    <w:rsid w:val="00C313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C313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34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D2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0D26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2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D26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D26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134A"/>
    <w:rPr>
      <w:rFonts w:ascii="Calibri" w:eastAsia="Times New Roman" w:hAnsi="Calibri" w:cs="Times New Roman"/>
      <w:b/>
      <w:bCs/>
      <w:lang w:eastAsia="ru-RU"/>
    </w:rPr>
  </w:style>
  <w:style w:type="paragraph" w:customStyle="1" w:styleId="BodyText22">
    <w:name w:val="Body Text 22"/>
    <w:basedOn w:val="a"/>
    <w:uiPriority w:val="99"/>
    <w:rsid w:val="00C3134A"/>
    <w:pPr>
      <w:jc w:val="both"/>
    </w:pPr>
  </w:style>
  <w:style w:type="paragraph" w:customStyle="1" w:styleId="Iiiaeuiue">
    <w:name w:val="Ii?iaeuiue"/>
    <w:uiPriority w:val="99"/>
    <w:rsid w:val="00C313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C313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5832</Words>
  <Characters>33249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Александровна Рий</dc:creator>
  <cp:lastModifiedBy>Лариса Александровна Рий</cp:lastModifiedBy>
  <cp:revision>3</cp:revision>
  <dcterms:created xsi:type="dcterms:W3CDTF">2015-07-14T12:00:00Z</dcterms:created>
  <dcterms:modified xsi:type="dcterms:W3CDTF">2015-07-14T12:37:00Z</dcterms:modified>
</cp:coreProperties>
</file>