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452" w:rsidRPr="001B14A1" w:rsidRDefault="00156553" w:rsidP="00D53C60">
      <w:pPr>
        <w:spacing w:line="240" w:lineRule="auto"/>
        <w:ind w:left="4394"/>
        <w:contextualSpacing/>
        <w:rPr>
          <w:rFonts w:asciiTheme="majorHAnsi" w:hAnsiTheme="majorHAnsi" w:cs="Times New Roman"/>
        </w:rPr>
      </w:pPr>
      <w:r>
        <w:rPr>
          <w:rFonts w:asciiTheme="majorHAnsi" w:hAnsiTheme="majorHAnsi" w:cs="Times New Roman"/>
          <w:noProof/>
          <w:lang w:eastAsia="ru-RU"/>
        </w:rPr>
        <w:drawing>
          <wp:anchor distT="0" distB="0" distL="114300" distR="114300" simplePos="0" relativeHeight="251658240" behindDoc="1" locked="0" layoutInCell="1" allowOverlap="1" wp14:anchorId="3D5884D6" wp14:editId="07ECC86F">
            <wp:simplePos x="0" y="0"/>
            <wp:positionH relativeFrom="column">
              <wp:posOffset>-86222</wp:posOffset>
            </wp:positionH>
            <wp:positionV relativeFrom="paragraph">
              <wp:posOffset>19381</wp:posOffset>
            </wp:positionV>
            <wp:extent cx="536159" cy="882595"/>
            <wp:effectExtent l="0" t="0" r="0" b="0"/>
            <wp:wrapNone/>
            <wp:docPr id="1" name="Рисунок 1" descr="C:\Users\litvinenko_k\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tvinenko_k\Desktop\log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6222" cy="882699"/>
                    </a:xfrm>
                    <a:prstGeom prst="rect">
                      <a:avLst/>
                    </a:prstGeom>
                    <a:noFill/>
                    <a:ln>
                      <a:noFill/>
                    </a:ln>
                  </pic:spPr>
                </pic:pic>
              </a:graphicData>
            </a:graphic>
            <wp14:sizeRelH relativeFrom="page">
              <wp14:pctWidth>0</wp14:pctWidth>
            </wp14:sizeRelH>
            <wp14:sizeRelV relativeFrom="page">
              <wp14:pctHeight>0</wp14:pctHeight>
            </wp14:sizeRelV>
          </wp:anchor>
        </w:drawing>
      </w:r>
      <w:r w:rsidR="00C1738B" w:rsidRPr="001B14A1">
        <w:rPr>
          <w:rFonts w:asciiTheme="majorHAnsi" w:hAnsiTheme="majorHAnsi" w:cs="Times New Roman"/>
        </w:rPr>
        <w:t>УТВЕРЖДЕНО:</w:t>
      </w:r>
    </w:p>
    <w:p w:rsidR="00C1738B" w:rsidRPr="001B14A1" w:rsidRDefault="00C1738B" w:rsidP="00D53C60">
      <w:pPr>
        <w:spacing w:line="240" w:lineRule="auto"/>
        <w:ind w:left="4394"/>
        <w:contextualSpacing/>
        <w:rPr>
          <w:rFonts w:asciiTheme="majorHAnsi" w:hAnsiTheme="majorHAnsi" w:cs="Times New Roman"/>
        </w:rPr>
      </w:pPr>
    </w:p>
    <w:p w:rsidR="00C1738B" w:rsidRPr="001B14A1" w:rsidRDefault="00C1738B" w:rsidP="00D53C60">
      <w:pPr>
        <w:spacing w:line="240" w:lineRule="auto"/>
        <w:ind w:left="4394"/>
        <w:contextualSpacing/>
        <w:rPr>
          <w:rFonts w:asciiTheme="majorHAnsi" w:hAnsiTheme="majorHAnsi" w:cs="Times New Roman"/>
        </w:rPr>
      </w:pPr>
      <w:r w:rsidRPr="001B14A1">
        <w:rPr>
          <w:rFonts w:asciiTheme="majorHAnsi" w:hAnsiTheme="majorHAnsi" w:cs="Times New Roman"/>
        </w:rPr>
        <w:t xml:space="preserve">Решением </w:t>
      </w:r>
      <w:r w:rsidR="00586F10">
        <w:rPr>
          <w:rFonts w:asciiTheme="majorHAnsi" w:hAnsiTheme="majorHAnsi" w:cs="Times New Roman"/>
        </w:rPr>
        <w:t xml:space="preserve">внеочередного </w:t>
      </w:r>
      <w:r w:rsidRPr="001B14A1">
        <w:rPr>
          <w:rFonts w:asciiTheme="majorHAnsi" w:hAnsiTheme="majorHAnsi" w:cs="Times New Roman"/>
        </w:rPr>
        <w:t xml:space="preserve">общего собрания акционеров </w:t>
      </w:r>
    </w:p>
    <w:p w:rsidR="00C1738B" w:rsidRPr="001B14A1" w:rsidRDefault="00C1738B" w:rsidP="00D53C60">
      <w:pPr>
        <w:spacing w:line="240" w:lineRule="auto"/>
        <w:ind w:left="4394"/>
        <w:contextualSpacing/>
        <w:rPr>
          <w:rFonts w:asciiTheme="majorHAnsi" w:hAnsiTheme="majorHAnsi" w:cs="Times New Roman"/>
        </w:rPr>
      </w:pPr>
      <w:r w:rsidRPr="001B14A1">
        <w:rPr>
          <w:rFonts w:asciiTheme="majorHAnsi" w:hAnsiTheme="majorHAnsi" w:cs="Times New Roman"/>
        </w:rPr>
        <w:t xml:space="preserve">ПАО ГК «ТНС </w:t>
      </w:r>
      <w:proofErr w:type="spellStart"/>
      <w:r w:rsidRPr="001B14A1">
        <w:rPr>
          <w:rFonts w:asciiTheme="majorHAnsi" w:hAnsiTheme="majorHAnsi" w:cs="Times New Roman"/>
        </w:rPr>
        <w:t>энерго</w:t>
      </w:r>
      <w:proofErr w:type="spellEnd"/>
      <w:r w:rsidRPr="001B14A1">
        <w:rPr>
          <w:rFonts w:asciiTheme="majorHAnsi" w:hAnsiTheme="majorHAnsi" w:cs="Times New Roman"/>
        </w:rPr>
        <w:t>» «___» __________2015 года</w:t>
      </w:r>
    </w:p>
    <w:p w:rsidR="00C1738B" w:rsidRPr="001B14A1" w:rsidRDefault="00C1738B" w:rsidP="00D53C60">
      <w:pPr>
        <w:spacing w:line="240" w:lineRule="auto"/>
        <w:ind w:left="4394"/>
        <w:contextualSpacing/>
        <w:rPr>
          <w:rFonts w:asciiTheme="majorHAnsi" w:hAnsiTheme="majorHAnsi" w:cs="Times New Roman"/>
        </w:rPr>
      </w:pPr>
      <w:r w:rsidRPr="001B14A1">
        <w:rPr>
          <w:rFonts w:asciiTheme="majorHAnsi" w:hAnsiTheme="majorHAnsi" w:cs="Times New Roman"/>
        </w:rPr>
        <w:t>(Протокол №__ от «___» ___________2015 года)</w:t>
      </w:r>
    </w:p>
    <w:p w:rsidR="00C1738B" w:rsidRPr="001B14A1" w:rsidRDefault="00C1738B" w:rsidP="00D53C60">
      <w:pPr>
        <w:spacing w:line="240" w:lineRule="auto"/>
        <w:ind w:left="4394"/>
        <w:contextualSpacing/>
        <w:rPr>
          <w:rFonts w:asciiTheme="majorHAnsi" w:hAnsiTheme="majorHAnsi" w:cs="Times New Roman"/>
        </w:rPr>
      </w:pPr>
    </w:p>
    <w:p w:rsidR="00C1738B" w:rsidRPr="001B14A1" w:rsidRDefault="00C1738B" w:rsidP="00D53C60">
      <w:pPr>
        <w:spacing w:line="240" w:lineRule="auto"/>
        <w:ind w:left="4394"/>
        <w:contextualSpacing/>
        <w:rPr>
          <w:rFonts w:asciiTheme="majorHAnsi" w:hAnsiTheme="majorHAnsi" w:cs="Times New Roman"/>
        </w:rPr>
      </w:pPr>
      <w:r w:rsidRPr="001B14A1">
        <w:rPr>
          <w:rFonts w:asciiTheme="majorHAnsi" w:hAnsiTheme="majorHAnsi" w:cs="Times New Roman"/>
        </w:rPr>
        <w:t>Председатель общего собрания акционеров</w:t>
      </w:r>
    </w:p>
    <w:p w:rsidR="00C1738B" w:rsidRPr="001B14A1" w:rsidRDefault="00C1738B" w:rsidP="00D53C60">
      <w:pPr>
        <w:spacing w:line="240" w:lineRule="auto"/>
        <w:ind w:left="4394"/>
        <w:contextualSpacing/>
        <w:rPr>
          <w:rFonts w:asciiTheme="majorHAnsi" w:hAnsiTheme="majorHAnsi" w:cs="Times New Roman"/>
        </w:rPr>
      </w:pPr>
    </w:p>
    <w:p w:rsidR="00C1738B" w:rsidRPr="001B14A1" w:rsidRDefault="00C1738B" w:rsidP="00D53C60">
      <w:pPr>
        <w:spacing w:line="240" w:lineRule="auto"/>
        <w:ind w:left="4394"/>
        <w:contextualSpacing/>
        <w:rPr>
          <w:rFonts w:asciiTheme="majorHAnsi" w:hAnsiTheme="majorHAnsi" w:cs="Times New Roman"/>
        </w:rPr>
      </w:pPr>
    </w:p>
    <w:p w:rsidR="00C1738B" w:rsidRPr="001B14A1" w:rsidRDefault="00C1738B" w:rsidP="00D53C60">
      <w:pPr>
        <w:spacing w:line="240" w:lineRule="auto"/>
        <w:ind w:left="4394"/>
        <w:contextualSpacing/>
        <w:rPr>
          <w:rFonts w:asciiTheme="majorHAnsi" w:hAnsiTheme="majorHAnsi" w:cs="Times New Roman"/>
        </w:rPr>
      </w:pPr>
    </w:p>
    <w:p w:rsidR="00C1738B" w:rsidRPr="001B14A1" w:rsidRDefault="00C1738B" w:rsidP="00D53C60">
      <w:pPr>
        <w:spacing w:line="240" w:lineRule="auto"/>
        <w:ind w:left="4394"/>
        <w:contextualSpacing/>
        <w:rPr>
          <w:rFonts w:asciiTheme="majorHAnsi" w:hAnsiTheme="majorHAnsi" w:cs="Times New Roman"/>
        </w:rPr>
      </w:pPr>
    </w:p>
    <w:p w:rsidR="00C1738B" w:rsidRPr="001B14A1" w:rsidRDefault="00C1738B" w:rsidP="00D53C60">
      <w:pPr>
        <w:spacing w:line="240" w:lineRule="auto"/>
        <w:ind w:left="4394"/>
        <w:contextualSpacing/>
        <w:rPr>
          <w:rFonts w:asciiTheme="majorHAnsi" w:hAnsiTheme="majorHAnsi" w:cs="Times New Roman"/>
        </w:rPr>
      </w:pPr>
    </w:p>
    <w:p w:rsidR="00C1738B" w:rsidRPr="001B14A1" w:rsidRDefault="00C1738B" w:rsidP="00D53C60">
      <w:pPr>
        <w:spacing w:line="240" w:lineRule="auto"/>
        <w:ind w:left="4394"/>
        <w:contextualSpacing/>
        <w:rPr>
          <w:rFonts w:asciiTheme="majorHAnsi" w:hAnsiTheme="majorHAnsi" w:cs="Times New Roman"/>
        </w:rPr>
      </w:pPr>
      <w:r w:rsidRPr="001B14A1">
        <w:rPr>
          <w:rFonts w:asciiTheme="majorHAnsi" w:hAnsiTheme="majorHAnsi" w:cs="Times New Roman"/>
        </w:rPr>
        <w:t>_________________________ Аржанов Д.А.</w:t>
      </w:r>
    </w:p>
    <w:p w:rsidR="00C1738B" w:rsidRPr="001B14A1" w:rsidRDefault="00C1738B" w:rsidP="00D53C60">
      <w:pPr>
        <w:spacing w:line="240" w:lineRule="auto"/>
        <w:ind w:left="4394"/>
        <w:contextualSpacing/>
        <w:rPr>
          <w:rFonts w:asciiTheme="majorHAnsi" w:hAnsiTheme="majorHAnsi" w:cs="Times New Roman"/>
        </w:rPr>
      </w:pPr>
    </w:p>
    <w:p w:rsidR="00C1738B" w:rsidRPr="001B14A1" w:rsidRDefault="00C1738B" w:rsidP="00D53C60">
      <w:pPr>
        <w:spacing w:line="240" w:lineRule="auto"/>
        <w:ind w:left="4394"/>
        <w:contextualSpacing/>
        <w:rPr>
          <w:rFonts w:asciiTheme="majorHAnsi" w:hAnsiTheme="majorHAnsi" w:cs="Times New Roman"/>
        </w:rPr>
      </w:pPr>
    </w:p>
    <w:p w:rsidR="00C1738B" w:rsidRPr="001B14A1" w:rsidRDefault="00C1738B" w:rsidP="00D53C60">
      <w:pPr>
        <w:spacing w:line="240" w:lineRule="auto"/>
        <w:ind w:left="4394"/>
        <w:contextualSpacing/>
        <w:rPr>
          <w:rFonts w:asciiTheme="majorHAnsi" w:hAnsiTheme="majorHAnsi" w:cs="Times New Roman"/>
        </w:rPr>
      </w:pPr>
    </w:p>
    <w:p w:rsidR="00D53C60" w:rsidRPr="001B14A1" w:rsidRDefault="00D53C60" w:rsidP="00D53C60">
      <w:pPr>
        <w:spacing w:line="240" w:lineRule="auto"/>
        <w:ind w:left="4394"/>
        <w:contextualSpacing/>
        <w:rPr>
          <w:rFonts w:asciiTheme="majorHAnsi" w:hAnsiTheme="majorHAnsi" w:cs="Times New Roman"/>
        </w:rPr>
      </w:pPr>
    </w:p>
    <w:p w:rsidR="00AA2C83" w:rsidRDefault="00D53C60" w:rsidP="00D53C60">
      <w:pPr>
        <w:pStyle w:val="Style3"/>
        <w:widowControl/>
        <w:spacing w:line="240" w:lineRule="auto"/>
        <w:contextualSpacing/>
        <w:rPr>
          <w:rStyle w:val="FontStyle45"/>
          <w:rFonts w:asciiTheme="majorHAnsi" w:hAnsiTheme="majorHAnsi" w:cs="Times New Roman"/>
          <w:sz w:val="52"/>
          <w:szCs w:val="52"/>
        </w:rPr>
      </w:pPr>
      <w:r w:rsidRPr="00AA2C83">
        <w:rPr>
          <w:rStyle w:val="FontStyle45"/>
          <w:rFonts w:asciiTheme="majorHAnsi" w:hAnsiTheme="majorHAnsi" w:cs="Times New Roman"/>
          <w:sz w:val="52"/>
          <w:szCs w:val="52"/>
        </w:rPr>
        <w:t xml:space="preserve">ПОЛОЖЕНИЕ </w:t>
      </w:r>
    </w:p>
    <w:p w:rsidR="00D53C60" w:rsidRDefault="00D53C60" w:rsidP="00D53C60">
      <w:pPr>
        <w:pStyle w:val="Style3"/>
        <w:widowControl/>
        <w:spacing w:line="240" w:lineRule="auto"/>
        <w:contextualSpacing/>
        <w:rPr>
          <w:rStyle w:val="FontStyle45"/>
          <w:rFonts w:asciiTheme="majorHAnsi" w:hAnsiTheme="majorHAnsi" w:cs="Times New Roman"/>
          <w:sz w:val="52"/>
          <w:szCs w:val="52"/>
        </w:rPr>
      </w:pPr>
      <w:r w:rsidRPr="00AA2C83">
        <w:rPr>
          <w:rStyle w:val="FontStyle45"/>
          <w:rFonts w:asciiTheme="majorHAnsi" w:hAnsiTheme="majorHAnsi" w:cs="Times New Roman"/>
          <w:sz w:val="52"/>
          <w:szCs w:val="52"/>
        </w:rPr>
        <w:t>о</w:t>
      </w:r>
      <w:r w:rsidR="00606940">
        <w:rPr>
          <w:rStyle w:val="FontStyle45"/>
          <w:rFonts w:asciiTheme="majorHAnsi" w:hAnsiTheme="majorHAnsi" w:cs="Times New Roman"/>
          <w:sz w:val="52"/>
          <w:szCs w:val="52"/>
        </w:rPr>
        <w:t>б общем собрании акционеров</w:t>
      </w:r>
      <w:r w:rsidRPr="00AA2C83">
        <w:rPr>
          <w:rStyle w:val="FontStyle45"/>
          <w:rFonts w:asciiTheme="majorHAnsi" w:hAnsiTheme="majorHAnsi" w:cs="Times New Roman"/>
          <w:sz w:val="52"/>
          <w:szCs w:val="52"/>
        </w:rPr>
        <w:t xml:space="preserve"> Публичного акционерного общества</w:t>
      </w:r>
      <w:r w:rsidR="005F19F8">
        <w:rPr>
          <w:rStyle w:val="FontStyle45"/>
          <w:rFonts w:asciiTheme="majorHAnsi" w:hAnsiTheme="majorHAnsi" w:cs="Times New Roman"/>
          <w:sz w:val="52"/>
          <w:szCs w:val="52"/>
        </w:rPr>
        <w:t xml:space="preserve"> Группа компаний</w:t>
      </w:r>
      <w:r w:rsidRPr="00AA2C83">
        <w:rPr>
          <w:rStyle w:val="FontStyle45"/>
          <w:rFonts w:asciiTheme="majorHAnsi" w:hAnsiTheme="majorHAnsi" w:cs="Times New Roman"/>
          <w:sz w:val="52"/>
          <w:szCs w:val="52"/>
        </w:rPr>
        <w:t xml:space="preserve"> «ТНС </w:t>
      </w:r>
      <w:proofErr w:type="spellStart"/>
      <w:r w:rsidRPr="00AA2C83">
        <w:rPr>
          <w:rStyle w:val="FontStyle45"/>
          <w:rFonts w:asciiTheme="majorHAnsi" w:hAnsiTheme="majorHAnsi" w:cs="Times New Roman"/>
          <w:sz w:val="52"/>
          <w:szCs w:val="52"/>
        </w:rPr>
        <w:t>энерго</w:t>
      </w:r>
      <w:proofErr w:type="spellEnd"/>
      <w:r w:rsidRPr="00AA2C83">
        <w:rPr>
          <w:rStyle w:val="FontStyle45"/>
          <w:rFonts w:asciiTheme="majorHAnsi" w:hAnsiTheme="majorHAnsi" w:cs="Times New Roman"/>
          <w:sz w:val="52"/>
          <w:szCs w:val="52"/>
        </w:rPr>
        <w:t xml:space="preserve">» </w:t>
      </w:r>
    </w:p>
    <w:p w:rsidR="00606940" w:rsidRPr="00AA2C83" w:rsidRDefault="00606940" w:rsidP="00D53C60">
      <w:pPr>
        <w:pStyle w:val="Style3"/>
        <w:widowControl/>
        <w:spacing w:line="240" w:lineRule="auto"/>
        <w:contextualSpacing/>
        <w:rPr>
          <w:rStyle w:val="FontStyle45"/>
          <w:rFonts w:asciiTheme="majorHAnsi" w:hAnsiTheme="majorHAnsi" w:cs="Times New Roman"/>
          <w:sz w:val="52"/>
          <w:szCs w:val="52"/>
        </w:rPr>
      </w:pPr>
    </w:p>
    <w:p w:rsidR="00C1738B" w:rsidRPr="001B14A1" w:rsidRDefault="00C1738B" w:rsidP="00D53C60">
      <w:pPr>
        <w:spacing w:line="240" w:lineRule="auto"/>
        <w:ind w:left="4394"/>
        <w:contextualSpacing/>
        <w:rPr>
          <w:rFonts w:asciiTheme="majorHAnsi" w:hAnsiTheme="majorHAnsi" w:cs="Times New Roman"/>
        </w:rPr>
      </w:pPr>
    </w:p>
    <w:p w:rsidR="00C1738B" w:rsidRPr="001B14A1" w:rsidRDefault="00C1738B"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r w:rsidRPr="001B14A1">
        <w:rPr>
          <w:rFonts w:asciiTheme="majorHAnsi" w:hAnsiTheme="majorHAnsi" w:cs="Times New Roman"/>
        </w:rPr>
        <w:t>Москва, 2015</w:t>
      </w:r>
    </w:p>
    <w:bookmarkStart w:id="0" w:name="bookmark0" w:displacedByCustomXml="next"/>
    <w:sdt>
      <w:sdtPr>
        <w:rPr>
          <w:rFonts w:asciiTheme="minorHAnsi" w:eastAsiaTheme="minorHAnsi" w:hAnsiTheme="minorHAnsi" w:cstheme="minorBidi"/>
          <w:b w:val="0"/>
          <w:bCs w:val="0"/>
          <w:color w:val="auto"/>
          <w:sz w:val="20"/>
          <w:szCs w:val="20"/>
          <w:lang w:eastAsia="en-US"/>
        </w:rPr>
        <w:id w:val="-1085138917"/>
        <w:docPartObj>
          <w:docPartGallery w:val="Table of Contents"/>
          <w:docPartUnique/>
        </w:docPartObj>
      </w:sdtPr>
      <w:sdtEndPr/>
      <w:sdtContent>
        <w:p w:rsidR="00F06145" w:rsidRPr="00D258E4" w:rsidRDefault="00F06145">
          <w:pPr>
            <w:pStyle w:val="af0"/>
            <w:rPr>
              <w:b w:val="0"/>
              <w:color w:val="000000" w:themeColor="text1"/>
              <w:sz w:val="24"/>
              <w:szCs w:val="24"/>
            </w:rPr>
          </w:pPr>
          <w:r w:rsidRPr="00D258E4">
            <w:rPr>
              <w:b w:val="0"/>
              <w:color w:val="000000" w:themeColor="text1"/>
              <w:sz w:val="24"/>
              <w:szCs w:val="24"/>
            </w:rPr>
            <w:t>ОГЛАВЛЕНИЕ</w:t>
          </w:r>
        </w:p>
        <w:p w:rsidR="00F06145" w:rsidRPr="00D258E4" w:rsidRDefault="00F06145" w:rsidP="00F06145">
          <w:pPr>
            <w:pStyle w:val="12"/>
            <w:rPr>
              <w:b w:val="0"/>
              <w:color w:val="000000" w:themeColor="text1"/>
            </w:rPr>
          </w:pPr>
          <w:r w:rsidRPr="00D258E4">
            <w:rPr>
              <w:b w:val="0"/>
              <w:bCs w:val="0"/>
              <w:color w:val="000000" w:themeColor="text1"/>
            </w:rPr>
            <w:t>1. общие положения</w:t>
          </w:r>
          <w:r w:rsidRPr="00D258E4">
            <w:rPr>
              <w:b w:val="0"/>
              <w:color w:val="000000" w:themeColor="text1"/>
            </w:rPr>
            <w:ptab w:relativeTo="margin" w:alignment="right" w:leader="dot"/>
          </w:r>
          <w:r w:rsidR="00730138" w:rsidRPr="00D258E4">
            <w:rPr>
              <w:b w:val="0"/>
              <w:color w:val="000000" w:themeColor="text1"/>
            </w:rPr>
            <w:t>3</w:t>
          </w:r>
        </w:p>
        <w:p w:rsidR="00F06145" w:rsidRPr="00D258E4" w:rsidRDefault="00F06145" w:rsidP="00F06145">
          <w:pPr>
            <w:pStyle w:val="12"/>
            <w:rPr>
              <w:b w:val="0"/>
              <w:color w:val="000000" w:themeColor="text1"/>
            </w:rPr>
          </w:pPr>
          <w:r w:rsidRPr="00D258E4">
            <w:rPr>
              <w:b w:val="0"/>
              <w:color w:val="000000" w:themeColor="text1"/>
            </w:rPr>
            <w:t xml:space="preserve">2. </w:t>
          </w:r>
          <w:r w:rsidR="00606940">
            <w:rPr>
              <w:b w:val="0"/>
              <w:color w:val="000000" w:themeColor="text1"/>
            </w:rPr>
            <w:t>созыв и подготовка к проведению общего собрания акционеров</w:t>
          </w:r>
          <w:r w:rsidRPr="00D258E4">
            <w:rPr>
              <w:b w:val="0"/>
              <w:color w:val="000000" w:themeColor="text1"/>
            </w:rPr>
            <w:t xml:space="preserve"> </w:t>
          </w:r>
          <w:r w:rsidRPr="00D258E4">
            <w:rPr>
              <w:b w:val="0"/>
              <w:color w:val="000000" w:themeColor="text1"/>
            </w:rPr>
            <w:ptab w:relativeTo="margin" w:alignment="right" w:leader="dot"/>
          </w:r>
          <w:r w:rsidR="00730138" w:rsidRPr="00D258E4">
            <w:rPr>
              <w:b w:val="0"/>
              <w:color w:val="000000" w:themeColor="text1"/>
            </w:rPr>
            <w:t>3</w:t>
          </w:r>
        </w:p>
        <w:p w:rsidR="00F06145" w:rsidRPr="00D258E4" w:rsidRDefault="00F06145" w:rsidP="00F06145">
          <w:pPr>
            <w:pStyle w:val="12"/>
            <w:rPr>
              <w:b w:val="0"/>
              <w:color w:val="000000" w:themeColor="text1"/>
            </w:rPr>
          </w:pPr>
          <w:r w:rsidRPr="00D258E4">
            <w:rPr>
              <w:b w:val="0"/>
              <w:color w:val="000000" w:themeColor="text1"/>
              <w:lang w:eastAsia="ru-RU"/>
            </w:rPr>
            <w:t xml:space="preserve">3. </w:t>
          </w:r>
          <w:r w:rsidR="00606940">
            <w:rPr>
              <w:b w:val="0"/>
              <w:color w:val="000000" w:themeColor="text1"/>
              <w:lang w:eastAsia="ru-RU"/>
            </w:rPr>
            <w:t>проведение общего собрания акционеров в форме собрания</w:t>
          </w:r>
          <w:r w:rsidRPr="00D258E4">
            <w:rPr>
              <w:b w:val="0"/>
              <w:color w:val="000000" w:themeColor="text1"/>
            </w:rPr>
            <w:ptab w:relativeTo="margin" w:alignment="right" w:leader="dot"/>
          </w:r>
          <w:r w:rsidR="00AD2A39">
            <w:rPr>
              <w:b w:val="0"/>
              <w:color w:val="000000" w:themeColor="text1"/>
            </w:rPr>
            <w:t>4</w:t>
          </w:r>
        </w:p>
        <w:p w:rsidR="00F06145" w:rsidRPr="00D258E4" w:rsidRDefault="00F06145" w:rsidP="00F06145">
          <w:pPr>
            <w:pStyle w:val="12"/>
            <w:rPr>
              <w:b w:val="0"/>
              <w:color w:val="000000" w:themeColor="text1"/>
            </w:rPr>
          </w:pPr>
          <w:r w:rsidRPr="00D258E4">
            <w:rPr>
              <w:b w:val="0"/>
              <w:bCs w:val="0"/>
              <w:color w:val="000000" w:themeColor="text1"/>
            </w:rPr>
            <w:t xml:space="preserve">4. </w:t>
          </w:r>
          <w:r w:rsidR="00606940">
            <w:rPr>
              <w:b w:val="0"/>
              <w:bCs w:val="0"/>
              <w:color w:val="000000" w:themeColor="text1"/>
            </w:rPr>
            <w:t>проведение общего собрания в форме заочного голосования</w:t>
          </w:r>
          <w:r w:rsidRPr="00D258E4">
            <w:rPr>
              <w:b w:val="0"/>
              <w:color w:val="000000" w:themeColor="text1"/>
            </w:rPr>
            <w:ptab w:relativeTo="margin" w:alignment="right" w:leader="dot"/>
          </w:r>
          <w:r w:rsidR="00AD2A39">
            <w:rPr>
              <w:b w:val="0"/>
              <w:color w:val="000000" w:themeColor="text1"/>
            </w:rPr>
            <w:t>8</w:t>
          </w:r>
        </w:p>
        <w:p w:rsidR="00F06145" w:rsidRPr="00D258E4" w:rsidRDefault="00F06145" w:rsidP="00F06145">
          <w:pPr>
            <w:pStyle w:val="12"/>
            <w:rPr>
              <w:b w:val="0"/>
              <w:color w:val="000000" w:themeColor="text1"/>
            </w:rPr>
          </w:pPr>
          <w:r w:rsidRPr="00D258E4">
            <w:rPr>
              <w:b w:val="0"/>
              <w:color w:val="000000" w:themeColor="text1"/>
            </w:rPr>
            <w:t xml:space="preserve">5. </w:t>
          </w:r>
          <w:r w:rsidR="00606940">
            <w:rPr>
              <w:b w:val="0"/>
              <w:color w:val="000000" w:themeColor="text1"/>
            </w:rPr>
            <w:t>рабочие органы общего собрания акционеров общества</w:t>
          </w:r>
          <w:r w:rsidRPr="00D258E4">
            <w:rPr>
              <w:b w:val="0"/>
              <w:color w:val="000000" w:themeColor="text1"/>
            </w:rPr>
            <w:ptab w:relativeTo="margin" w:alignment="right" w:leader="dot"/>
          </w:r>
          <w:r w:rsidR="00AD2A39">
            <w:rPr>
              <w:b w:val="0"/>
              <w:color w:val="000000" w:themeColor="text1"/>
            </w:rPr>
            <w:t>9</w:t>
          </w:r>
        </w:p>
        <w:p w:rsidR="00606940" w:rsidRPr="00D258E4" w:rsidRDefault="00606940" w:rsidP="00606940">
          <w:pPr>
            <w:pStyle w:val="12"/>
            <w:rPr>
              <w:b w:val="0"/>
              <w:color w:val="000000" w:themeColor="text1"/>
            </w:rPr>
          </w:pPr>
          <w:r>
            <w:rPr>
              <w:b w:val="0"/>
              <w:color w:val="000000" w:themeColor="text1"/>
            </w:rPr>
            <w:t>6</w:t>
          </w:r>
          <w:r w:rsidRPr="00D258E4">
            <w:rPr>
              <w:b w:val="0"/>
              <w:color w:val="000000" w:themeColor="text1"/>
            </w:rPr>
            <w:t xml:space="preserve">. </w:t>
          </w:r>
          <w:r>
            <w:rPr>
              <w:b w:val="0"/>
              <w:color w:val="000000" w:themeColor="text1"/>
            </w:rPr>
            <w:t>финансовое обеспечение проведения общего собрания акционеров общества</w:t>
          </w:r>
          <w:r w:rsidRPr="00D258E4">
            <w:rPr>
              <w:b w:val="0"/>
              <w:color w:val="000000" w:themeColor="text1"/>
            </w:rPr>
            <w:ptab w:relativeTo="margin" w:alignment="right" w:leader="dot"/>
          </w:r>
          <w:r w:rsidR="00AD2A39">
            <w:rPr>
              <w:b w:val="0"/>
              <w:color w:val="000000" w:themeColor="text1"/>
            </w:rPr>
            <w:t>10</w:t>
          </w:r>
        </w:p>
        <w:p w:rsidR="00606940" w:rsidRPr="00D258E4" w:rsidRDefault="00606940" w:rsidP="00606940">
          <w:pPr>
            <w:pStyle w:val="12"/>
            <w:rPr>
              <w:b w:val="0"/>
              <w:color w:val="000000" w:themeColor="text1"/>
            </w:rPr>
          </w:pPr>
          <w:r>
            <w:rPr>
              <w:b w:val="0"/>
              <w:color w:val="000000" w:themeColor="text1"/>
              <w:lang w:eastAsia="ru-RU"/>
            </w:rPr>
            <w:t>7</w:t>
          </w:r>
          <w:r w:rsidRPr="00D258E4">
            <w:rPr>
              <w:b w:val="0"/>
              <w:color w:val="000000" w:themeColor="text1"/>
              <w:lang w:eastAsia="ru-RU"/>
            </w:rPr>
            <w:t xml:space="preserve">. </w:t>
          </w:r>
          <w:r w:rsidR="00FF57FE">
            <w:rPr>
              <w:b w:val="0"/>
              <w:color w:val="000000" w:themeColor="text1"/>
              <w:lang w:eastAsia="ru-RU"/>
            </w:rPr>
            <w:t>порядок хранения бюллетеней для голосования и протоколов общего собрания акционеров. порядок предоставления акционерам протоколов общего собрания акционеров</w:t>
          </w:r>
          <w:r w:rsidRPr="00D258E4">
            <w:rPr>
              <w:b w:val="0"/>
              <w:color w:val="000000" w:themeColor="text1"/>
            </w:rPr>
            <w:ptab w:relativeTo="margin" w:alignment="right" w:leader="dot"/>
          </w:r>
          <w:r w:rsidR="00AD2A39">
            <w:rPr>
              <w:b w:val="0"/>
              <w:color w:val="000000" w:themeColor="text1"/>
            </w:rPr>
            <w:t>10</w:t>
          </w:r>
        </w:p>
        <w:p w:rsidR="00606940" w:rsidRPr="00D258E4" w:rsidRDefault="00606940" w:rsidP="00606940">
          <w:pPr>
            <w:pStyle w:val="12"/>
            <w:rPr>
              <w:b w:val="0"/>
              <w:color w:val="000000" w:themeColor="text1"/>
            </w:rPr>
          </w:pPr>
          <w:r>
            <w:rPr>
              <w:b w:val="0"/>
              <w:bCs w:val="0"/>
              <w:color w:val="000000" w:themeColor="text1"/>
            </w:rPr>
            <w:t>8</w:t>
          </w:r>
          <w:r w:rsidRPr="00D258E4">
            <w:rPr>
              <w:b w:val="0"/>
              <w:bCs w:val="0"/>
              <w:color w:val="000000" w:themeColor="text1"/>
            </w:rPr>
            <w:t xml:space="preserve">. </w:t>
          </w:r>
          <w:r w:rsidR="00FF57FE">
            <w:rPr>
              <w:b w:val="0"/>
              <w:bCs w:val="0"/>
              <w:color w:val="000000" w:themeColor="text1"/>
            </w:rPr>
            <w:t>заключительные положения</w:t>
          </w:r>
          <w:r w:rsidRPr="00D258E4">
            <w:rPr>
              <w:b w:val="0"/>
              <w:color w:val="000000" w:themeColor="text1"/>
            </w:rPr>
            <w:ptab w:relativeTo="margin" w:alignment="right" w:leader="dot"/>
          </w:r>
          <w:r w:rsidR="00AD2A39">
            <w:rPr>
              <w:b w:val="0"/>
              <w:color w:val="000000" w:themeColor="text1"/>
            </w:rPr>
            <w:t>10</w:t>
          </w:r>
        </w:p>
        <w:p w:rsidR="00F06145" w:rsidRPr="00D258E4" w:rsidRDefault="00F06145" w:rsidP="00F06145">
          <w:pPr>
            <w:pStyle w:val="12"/>
            <w:rPr>
              <w:b w:val="0"/>
              <w:color w:val="000000" w:themeColor="text1"/>
            </w:rPr>
          </w:pPr>
        </w:p>
        <w:p w:rsidR="00F06145" w:rsidRDefault="00253BC9">
          <w:pPr>
            <w:pStyle w:val="33"/>
            <w:ind w:left="446"/>
          </w:pPr>
        </w:p>
      </w:sdtContent>
    </w:sdt>
    <w:p w:rsidR="00F06145" w:rsidRDefault="00F06145" w:rsidP="00F06145">
      <w:pPr>
        <w:pStyle w:val="ab"/>
        <w:rPr>
          <w:rFonts w:cs="Times New Roman"/>
          <w:color w:val="2D3439" w:themeColor="text2" w:themeShade="80"/>
        </w:rPr>
      </w:pPr>
    </w:p>
    <w:p w:rsidR="00F06145" w:rsidRDefault="00F06145" w:rsidP="00F06145">
      <w:pPr>
        <w:pStyle w:val="ab"/>
        <w:rPr>
          <w:rFonts w:cs="Times New Roman"/>
          <w:color w:val="2D3439" w:themeColor="text2" w:themeShade="80"/>
        </w:rPr>
      </w:pPr>
    </w:p>
    <w:p w:rsidR="00F06145" w:rsidRDefault="00F06145" w:rsidP="00F06145">
      <w:pPr>
        <w:pStyle w:val="ab"/>
        <w:rPr>
          <w:rFonts w:cs="Times New Roman"/>
          <w:color w:val="2D3439" w:themeColor="text2" w:themeShade="80"/>
        </w:rPr>
      </w:pPr>
    </w:p>
    <w:p w:rsidR="00F06145" w:rsidRDefault="00F06145" w:rsidP="00F06145">
      <w:pPr>
        <w:pStyle w:val="ab"/>
        <w:rPr>
          <w:rFonts w:cs="Times New Roman"/>
          <w:color w:val="2D3439" w:themeColor="text2" w:themeShade="80"/>
        </w:rPr>
      </w:pPr>
    </w:p>
    <w:p w:rsidR="00F06145" w:rsidRDefault="00F06145" w:rsidP="00F06145">
      <w:pPr>
        <w:pStyle w:val="ab"/>
        <w:rPr>
          <w:rFonts w:cs="Times New Roman"/>
          <w:color w:val="2D3439" w:themeColor="text2" w:themeShade="80"/>
        </w:rPr>
      </w:pPr>
    </w:p>
    <w:p w:rsidR="00F06145" w:rsidRDefault="00F06145" w:rsidP="00F06145">
      <w:pPr>
        <w:pStyle w:val="ab"/>
        <w:rPr>
          <w:rFonts w:cs="Times New Roman"/>
          <w:color w:val="2D3439" w:themeColor="text2" w:themeShade="80"/>
        </w:rPr>
      </w:pPr>
    </w:p>
    <w:p w:rsidR="00F06145" w:rsidRDefault="00F06145" w:rsidP="00F06145">
      <w:pPr>
        <w:pStyle w:val="ab"/>
        <w:rPr>
          <w:rFonts w:cs="Times New Roman"/>
          <w:color w:val="2D3439" w:themeColor="text2" w:themeShade="80"/>
        </w:rPr>
      </w:pPr>
    </w:p>
    <w:p w:rsidR="00F06145" w:rsidRDefault="00F06145" w:rsidP="00F06145">
      <w:pPr>
        <w:pStyle w:val="ab"/>
        <w:rPr>
          <w:rFonts w:cs="Times New Roman"/>
          <w:color w:val="2D3439" w:themeColor="text2" w:themeShade="80"/>
        </w:rPr>
      </w:pPr>
    </w:p>
    <w:p w:rsidR="00F06145" w:rsidRDefault="00F06145" w:rsidP="00F06145">
      <w:pPr>
        <w:pStyle w:val="ab"/>
        <w:rPr>
          <w:rFonts w:cs="Times New Roman"/>
          <w:color w:val="2D3439" w:themeColor="text2" w:themeShade="80"/>
        </w:rPr>
      </w:pPr>
    </w:p>
    <w:p w:rsidR="00F06145" w:rsidRDefault="00F06145" w:rsidP="00F06145">
      <w:pPr>
        <w:pStyle w:val="ab"/>
        <w:rPr>
          <w:rFonts w:cs="Times New Roman"/>
          <w:color w:val="2D3439" w:themeColor="text2" w:themeShade="80"/>
        </w:rPr>
      </w:pPr>
    </w:p>
    <w:p w:rsidR="00F06145" w:rsidRDefault="00F06145" w:rsidP="00F06145">
      <w:pPr>
        <w:pStyle w:val="ab"/>
        <w:rPr>
          <w:rFonts w:cs="Times New Roman"/>
          <w:color w:val="2D3439" w:themeColor="text2" w:themeShade="80"/>
        </w:rPr>
      </w:pPr>
    </w:p>
    <w:p w:rsidR="008D252C" w:rsidRPr="00156553" w:rsidRDefault="00F06145" w:rsidP="00F06145">
      <w:pPr>
        <w:pStyle w:val="ab"/>
        <w:rPr>
          <w:rStyle w:val="af"/>
          <w:i w:val="0"/>
          <w:color w:val="00B050"/>
          <w:sz w:val="28"/>
          <w:szCs w:val="28"/>
        </w:rPr>
      </w:pPr>
      <w:r w:rsidRPr="00D258E4">
        <w:rPr>
          <w:rFonts w:cs="Times New Roman"/>
          <w:color w:val="2D3439" w:themeColor="text2" w:themeShade="80"/>
          <w:sz w:val="28"/>
          <w:szCs w:val="28"/>
        </w:rPr>
        <w:lastRenderedPageBreak/>
        <w:t>1</w:t>
      </w:r>
      <w:r w:rsidR="008D252C" w:rsidRPr="00D258E4">
        <w:rPr>
          <w:rStyle w:val="af"/>
          <w:color w:val="2D3439" w:themeColor="text2" w:themeShade="80"/>
          <w:sz w:val="28"/>
          <w:szCs w:val="28"/>
        </w:rPr>
        <w:t>.</w:t>
      </w:r>
      <w:r w:rsidR="008D252C" w:rsidRPr="00D258E4">
        <w:rPr>
          <w:rStyle w:val="af"/>
          <w:i w:val="0"/>
          <w:color w:val="2D3439" w:themeColor="text2" w:themeShade="80"/>
          <w:sz w:val="28"/>
          <w:szCs w:val="28"/>
        </w:rPr>
        <w:t xml:space="preserve"> </w:t>
      </w:r>
      <w:bookmarkEnd w:id="0"/>
      <w:r w:rsidR="008D252C" w:rsidRPr="00D258E4">
        <w:rPr>
          <w:rStyle w:val="af"/>
          <w:i w:val="0"/>
          <w:color w:val="2D3439" w:themeColor="text2" w:themeShade="80"/>
          <w:sz w:val="28"/>
          <w:szCs w:val="28"/>
        </w:rPr>
        <w:t>ОБЩИЕ ПОЛОЖЕ</w:t>
      </w:r>
      <w:bookmarkStart w:id="1" w:name="_GoBack"/>
      <w:bookmarkEnd w:id="1"/>
      <w:r w:rsidR="008D252C" w:rsidRPr="00D258E4">
        <w:rPr>
          <w:rStyle w:val="af"/>
          <w:i w:val="0"/>
          <w:color w:val="2D3439" w:themeColor="text2" w:themeShade="80"/>
          <w:sz w:val="28"/>
          <w:szCs w:val="28"/>
        </w:rPr>
        <w:t>НИЯ</w:t>
      </w:r>
    </w:p>
    <w:p w:rsidR="00FF57FE" w:rsidRPr="00495707" w:rsidRDefault="00FF57FE" w:rsidP="00FF57FE">
      <w:pPr>
        <w:numPr>
          <w:ilvl w:val="1"/>
          <w:numId w:val="9"/>
        </w:numPr>
        <w:tabs>
          <w:tab w:val="left" w:pos="567"/>
          <w:tab w:val="left" w:pos="1134"/>
        </w:tabs>
        <w:spacing w:after="0" w:line="240" w:lineRule="auto"/>
        <w:ind w:left="0" w:firstLine="0"/>
        <w:jc w:val="both"/>
        <w:rPr>
          <w:rFonts w:asciiTheme="majorHAnsi" w:hAnsiTheme="majorHAnsi" w:cs="Tahoma"/>
          <w:spacing w:val="-2"/>
          <w:sz w:val="23"/>
          <w:szCs w:val="23"/>
        </w:rPr>
      </w:pPr>
      <w:r w:rsidRPr="00495707">
        <w:rPr>
          <w:rFonts w:asciiTheme="majorHAnsi" w:hAnsiTheme="majorHAnsi" w:cs="Tahoma"/>
          <w:spacing w:val="-2"/>
          <w:sz w:val="23"/>
          <w:szCs w:val="23"/>
        </w:rPr>
        <w:t>Настоящее Положение разработано в соответствии с Гражданским кодексом Российской Федерации, Федеральным законом «Об акционерных обществах», Кодексом корпоративного управления и иными нормативно-правовыми актами Российской Федерации, Уставом Публичного акционерного общества Группа компаний «</w:t>
      </w:r>
      <w:r w:rsidRPr="00495707">
        <w:rPr>
          <w:rFonts w:asciiTheme="majorHAnsi" w:hAnsiTheme="majorHAnsi" w:cs="Tahoma"/>
          <w:sz w:val="23"/>
          <w:szCs w:val="23"/>
        </w:rPr>
        <w:t xml:space="preserve">ТНС </w:t>
      </w:r>
      <w:proofErr w:type="spellStart"/>
      <w:r w:rsidRPr="00495707">
        <w:rPr>
          <w:rFonts w:asciiTheme="majorHAnsi" w:hAnsiTheme="majorHAnsi" w:cs="Tahoma"/>
          <w:sz w:val="23"/>
          <w:szCs w:val="23"/>
        </w:rPr>
        <w:t>энерго</w:t>
      </w:r>
      <w:proofErr w:type="spellEnd"/>
      <w:r w:rsidRPr="00495707">
        <w:rPr>
          <w:rFonts w:asciiTheme="majorHAnsi" w:hAnsiTheme="majorHAnsi" w:cs="Tahoma"/>
          <w:sz w:val="23"/>
          <w:szCs w:val="23"/>
        </w:rPr>
        <w:t>»</w:t>
      </w:r>
      <w:r w:rsidRPr="00495707">
        <w:rPr>
          <w:rFonts w:asciiTheme="majorHAnsi" w:hAnsiTheme="majorHAnsi" w:cs="Tahoma"/>
          <w:spacing w:val="-2"/>
          <w:sz w:val="23"/>
          <w:szCs w:val="23"/>
        </w:rPr>
        <w:t xml:space="preserve"> (далее - Общество) и определяет порядок подготовки и проведения Общего собрания акционеров Общества (далее – Общее собрание акционеров). </w:t>
      </w:r>
    </w:p>
    <w:p w:rsidR="00FF57FE" w:rsidRPr="00495707" w:rsidRDefault="00FF57FE" w:rsidP="00FF57FE">
      <w:pPr>
        <w:numPr>
          <w:ilvl w:val="1"/>
          <w:numId w:val="9"/>
        </w:numPr>
        <w:tabs>
          <w:tab w:val="left" w:pos="567"/>
          <w:tab w:val="left" w:pos="1134"/>
        </w:tabs>
        <w:spacing w:after="0" w:line="240" w:lineRule="auto"/>
        <w:ind w:left="0" w:firstLine="0"/>
        <w:jc w:val="both"/>
        <w:rPr>
          <w:rFonts w:asciiTheme="majorHAnsi" w:hAnsiTheme="majorHAnsi" w:cs="Tahoma"/>
          <w:spacing w:val="-2"/>
          <w:sz w:val="23"/>
          <w:szCs w:val="23"/>
        </w:rPr>
      </w:pPr>
      <w:r w:rsidRPr="00495707">
        <w:rPr>
          <w:rFonts w:asciiTheme="majorHAnsi" w:hAnsiTheme="majorHAnsi" w:cs="Tahoma"/>
          <w:spacing w:val="-2"/>
          <w:sz w:val="23"/>
          <w:szCs w:val="23"/>
        </w:rPr>
        <w:t xml:space="preserve">Общее собрание акционеров является высшим органом управления Общества. </w:t>
      </w:r>
    </w:p>
    <w:p w:rsidR="00FF57FE" w:rsidRPr="00495707" w:rsidRDefault="00FF57FE" w:rsidP="00FF57FE">
      <w:pPr>
        <w:numPr>
          <w:ilvl w:val="1"/>
          <w:numId w:val="9"/>
        </w:numPr>
        <w:tabs>
          <w:tab w:val="left" w:pos="567"/>
          <w:tab w:val="left" w:pos="1134"/>
        </w:tabs>
        <w:spacing w:after="0" w:line="240" w:lineRule="auto"/>
        <w:ind w:left="0" w:firstLine="0"/>
        <w:jc w:val="both"/>
        <w:rPr>
          <w:rFonts w:asciiTheme="majorHAnsi" w:hAnsiTheme="majorHAnsi" w:cs="Tahoma"/>
          <w:sz w:val="23"/>
          <w:szCs w:val="23"/>
        </w:rPr>
      </w:pPr>
      <w:r w:rsidRPr="00495707">
        <w:rPr>
          <w:rFonts w:asciiTheme="majorHAnsi" w:hAnsiTheme="majorHAnsi" w:cs="Tahoma"/>
          <w:sz w:val="23"/>
          <w:szCs w:val="23"/>
        </w:rPr>
        <w:t>В своей деятельности Общее собрание акционеров руководствуется законодательством Российской Федерации, Уставом Общества и настоящим Положением.</w:t>
      </w:r>
    </w:p>
    <w:p w:rsidR="008D252C" w:rsidRPr="001B14A1" w:rsidRDefault="008D252C" w:rsidP="008D252C">
      <w:pPr>
        <w:pStyle w:val="Style5"/>
        <w:widowControl/>
        <w:tabs>
          <w:tab w:val="left" w:pos="851"/>
          <w:tab w:val="left" w:pos="993"/>
        </w:tabs>
        <w:spacing w:line="240" w:lineRule="auto"/>
        <w:ind w:left="567" w:right="5" w:firstLine="0"/>
        <w:contextualSpacing/>
        <w:rPr>
          <w:rStyle w:val="FontStyle46"/>
          <w:rFonts w:asciiTheme="majorHAnsi" w:hAnsiTheme="majorHAnsi" w:cs="Times New Roman"/>
          <w:color w:val="000000" w:themeColor="text1"/>
          <w:sz w:val="22"/>
          <w:szCs w:val="22"/>
        </w:rPr>
      </w:pPr>
    </w:p>
    <w:p w:rsidR="008D252C" w:rsidRPr="00D258E4" w:rsidRDefault="008D252C" w:rsidP="00FF57FE">
      <w:pPr>
        <w:pStyle w:val="ab"/>
        <w:rPr>
          <w:color w:val="2D3439" w:themeColor="text2" w:themeShade="80"/>
          <w:sz w:val="28"/>
          <w:szCs w:val="28"/>
        </w:rPr>
      </w:pPr>
      <w:r w:rsidRPr="00D258E4">
        <w:rPr>
          <w:color w:val="2D3439" w:themeColor="text2" w:themeShade="80"/>
          <w:sz w:val="28"/>
          <w:szCs w:val="28"/>
        </w:rPr>
        <w:t xml:space="preserve">2. </w:t>
      </w:r>
      <w:r w:rsidR="00FF57FE">
        <w:rPr>
          <w:color w:val="2D3439" w:themeColor="text2" w:themeShade="80"/>
          <w:sz w:val="28"/>
          <w:szCs w:val="28"/>
        </w:rPr>
        <w:t>СОЗЫВ И ПОДГОТОВКА К ПРОВЕДЕНИЮ СОБРАНИЯ</w:t>
      </w:r>
    </w:p>
    <w:p w:rsidR="00FF57FE" w:rsidRPr="00495707" w:rsidRDefault="00FF57FE" w:rsidP="00FF57FE">
      <w:pPr>
        <w:numPr>
          <w:ilvl w:val="1"/>
          <w:numId w:val="10"/>
        </w:numPr>
        <w:tabs>
          <w:tab w:val="left" w:pos="567"/>
        </w:tabs>
        <w:spacing w:after="0" w:line="240" w:lineRule="auto"/>
        <w:ind w:firstLine="0"/>
        <w:contextualSpacing/>
        <w:jc w:val="both"/>
        <w:rPr>
          <w:rFonts w:asciiTheme="majorHAnsi" w:hAnsiTheme="majorHAnsi" w:cs="Tahoma"/>
          <w:snapToGrid w:val="0"/>
          <w:sz w:val="23"/>
          <w:szCs w:val="23"/>
        </w:rPr>
      </w:pPr>
      <w:r w:rsidRPr="00495707">
        <w:rPr>
          <w:rFonts w:asciiTheme="majorHAnsi" w:hAnsiTheme="majorHAnsi" w:cs="Tahoma"/>
          <w:spacing w:val="-2"/>
          <w:sz w:val="23"/>
          <w:szCs w:val="23"/>
        </w:rPr>
        <w:t>Решение о созыве Общего собрания акционеров принимает Совет директоров Общества.</w:t>
      </w:r>
    </w:p>
    <w:p w:rsidR="00FF57FE" w:rsidRPr="00495707" w:rsidRDefault="00FF57FE" w:rsidP="00FF57FE">
      <w:pPr>
        <w:tabs>
          <w:tab w:val="left" w:pos="567"/>
        </w:tabs>
        <w:autoSpaceDE w:val="0"/>
        <w:autoSpaceDN w:val="0"/>
        <w:adjustRightInd w:val="0"/>
        <w:spacing w:line="240" w:lineRule="auto"/>
        <w:contextualSpacing/>
        <w:jc w:val="both"/>
        <w:rPr>
          <w:rFonts w:asciiTheme="majorHAnsi" w:hAnsiTheme="majorHAnsi" w:cs="Tahoma"/>
          <w:sz w:val="23"/>
          <w:szCs w:val="23"/>
        </w:rPr>
      </w:pPr>
      <w:r w:rsidRPr="00495707">
        <w:rPr>
          <w:rFonts w:asciiTheme="majorHAnsi" w:hAnsiTheme="majorHAnsi" w:cs="Tahoma"/>
          <w:sz w:val="23"/>
          <w:szCs w:val="23"/>
        </w:rPr>
        <w:t>Общее собрание акционеров проводится по решению Совета директоров Общества на основании его собственной инициативы, требования ревизионной комиссии Общества, аудитора Общества, а также акционеров (акционера), являющихся владельцами не менее чем 10 процентов голосующих акций Общества на дату предъявления требования.</w:t>
      </w:r>
    </w:p>
    <w:p w:rsidR="00FF57FE" w:rsidRPr="00495707" w:rsidRDefault="00FF57FE" w:rsidP="00FF57FE">
      <w:pPr>
        <w:tabs>
          <w:tab w:val="left" w:pos="567"/>
        </w:tabs>
        <w:autoSpaceDE w:val="0"/>
        <w:autoSpaceDN w:val="0"/>
        <w:adjustRightInd w:val="0"/>
        <w:spacing w:line="240" w:lineRule="auto"/>
        <w:contextualSpacing/>
        <w:jc w:val="both"/>
        <w:rPr>
          <w:rFonts w:asciiTheme="majorHAnsi" w:hAnsiTheme="majorHAnsi" w:cs="Tahoma"/>
          <w:sz w:val="23"/>
          <w:szCs w:val="23"/>
        </w:rPr>
      </w:pPr>
      <w:r w:rsidRPr="00495707">
        <w:rPr>
          <w:rFonts w:asciiTheme="majorHAnsi" w:hAnsiTheme="majorHAnsi" w:cs="Tahoma"/>
          <w:sz w:val="23"/>
          <w:szCs w:val="23"/>
        </w:rPr>
        <w:t xml:space="preserve">В течение пяти дней </w:t>
      </w:r>
      <w:proofErr w:type="gramStart"/>
      <w:r w:rsidRPr="00495707">
        <w:rPr>
          <w:rFonts w:asciiTheme="majorHAnsi" w:hAnsiTheme="majorHAnsi" w:cs="Tahoma"/>
          <w:sz w:val="23"/>
          <w:szCs w:val="23"/>
        </w:rPr>
        <w:t>с даты предъявления</w:t>
      </w:r>
      <w:proofErr w:type="gramEnd"/>
      <w:r w:rsidRPr="00495707">
        <w:rPr>
          <w:rFonts w:asciiTheme="majorHAnsi" w:hAnsiTheme="majorHAnsi" w:cs="Tahoma"/>
          <w:sz w:val="23"/>
          <w:szCs w:val="23"/>
        </w:rPr>
        <w:t xml:space="preserve"> требования ревизионной комиссии Общества, аудитора Общества или акционеров (акционера), являющихся владельцами не менее чем 10 процентов голосующих акций Общества, о созыве внеочередного Общего собрания акционеров Совет директоров Общества принимает решение о созыве внеочередного Общего собрания акционеров либо об отказе в его созыве.</w:t>
      </w:r>
    </w:p>
    <w:p w:rsidR="00FF57FE" w:rsidRPr="00495707" w:rsidRDefault="00FF57FE" w:rsidP="00FF57FE">
      <w:pPr>
        <w:tabs>
          <w:tab w:val="left" w:pos="567"/>
        </w:tabs>
        <w:spacing w:line="240" w:lineRule="auto"/>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 xml:space="preserve">2.2. При подготовке к проведению Общего собрания акционеров Совет директоров, а в случаях, предусмотренных абзацем 2 пункта 2.1. настоящего Положения, иные лица, принимают следующие решения: </w:t>
      </w:r>
    </w:p>
    <w:p w:rsidR="00FF57FE" w:rsidRPr="00495707" w:rsidRDefault="00FF57FE" w:rsidP="00FF57FE">
      <w:pPr>
        <w:tabs>
          <w:tab w:val="left" w:pos="567"/>
          <w:tab w:val="left" w:pos="1134"/>
        </w:tabs>
        <w:spacing w:line="240" w:lineRule="auto"/>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 о созыве и определении формы проведения Общего собрания акционеров;</w:t>
      </w:r>
    </w:p>
    <w:p w:rsidR="00FF57FE" w:rsidRPr="00495707" w:rsidRDefault="00FF57FE" w:rsidP="00FF57FE">
      <w:pPr>
        <w:tabs>
          <w:tab w:val="left" w:pos="567"/>
          <w:tab w:val="left" w:pos="1134"/>
        </w:tabs>
        <w:spacing w:line="240" w:lineRule="auto"/>
        <w:contextualSpacing/>
        <w:jc w:val="both"/>
        <w:rPr>
          <w:rFonts w:asciiTheme="majorHAnsi" w:hAnsiTheme="majorHAnsi" w:cs="Tahoma"/>
          <w:color w:val="000000"/>
          <w:spacing w:val="-2"/>
          <w:sz w:val="23"/>
          <w:szCs w:val="23"/>
        </w:rPr>
      </w:pPr>
      <w:proofErr w:type="gramStart"/>
      <w:r w:rsidRPr="00495707">
        <w:rPr>
          <w:rFonts w:asciiTheme="majorHAnsi" w:hAnsiTheme="majorHAnsi" w:cs="Tahoma"/>
          <w:color w:val="000000"/>
          <w:spacing w:val="-2"/>
          <w:sz w:val="23"/>
          <w:szCs w:val="23"/>
        </w:rPr>
        <w:t>- об определении даты, места и времени проведения Общего собрания акционеров, времени начала регистрации лиц, участвующих в Общем собрании акционеров (в случае проведения Общего собрания акционеров в форме собрания), либо об определении даты окончания приема заполненных бюллетеней для голосования и почтового адреса, по которому должны направляться заполненные бюллетени для голосования (в случае проведения Общего собрания акционеров в форме заочного голосования);</w:t>
      </w:r>
      <w:proofErr w:type="gramEnd"/>
    </w:p>
    <w:p w:rsidR="00FF57FE" w:rsidRPr="00495707" w:rsidRDefault="00FF57FE" w:rsidP="00FF57FE">
      <w:pPr>
        <w:tabs>
          <w:tab w:val="left" w:pos="567"/>
          <w:tab w:val="left" w:pos="1134"/>
        </w:tabs>
        <w:spacing w:line="240" w:lineRule="auto"/>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 об определении повестки дня Общего собрания акционеров;</w:t>
      </w:r>
    </w:p>
    <w:p w:rsidR="00FF57FE" w:rsidRPr="00495707" w:rsidRDefault="00FF57FE" w:rsidP="00FF57FE">
      <w:pPr>
        <w:tabs>
          <w:tab w:val="left" w:pos="567"/>
          <w:tab w:val="left" w:pos="1134"/>
        </w:tabs>
        <w:spacing w:line="240" w:lineRule="auto"/>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 xml:space="preserve">- об определении даты составления списка лиц, имеющих право на участие в Общем собрании акционеров; </w:t>
      </w:r>
    </w:p>
    <w:p w:rsidR="00FF57FE" w:rsidRPr="00495707" w:rsidRDefault="00FF57FE" w:rsidP="00FF57FE">
      <w:pPr>
        <w:tabs>
          <w:tab w:val="left" w:pos="567"/>
          <w:tab w:val="left" w:pos="1134"/>
        </w:tabs>
        <w:spacing w:line="240" w:lineRule="auto"/>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 об определении перечня информации (материалов), предоставляемой акционерам при подготовке к проведению Общего собрания акционеров, и порядка ознакомления акционеров с указанной информацией;</w:t>
      </w:r>
      <w:r w:rsidRPr="00495707">
        <w:rPr>
          <w:rFonts w:asciiTheme="majorHAnsi" w:hAnsiTheme="majorHAnsi" w:cs="Tahoma"/>
          <w:color w:val="000000"/>
          <w:sz w:val="23"/>
          <w:szCs w:val="23"/>
        </w:rPr>
        <w:tab/>
      </w:r>
    </w:p>
    <w:p w:rsidR="00FF57FE" w:rsidRPr="00495707" w:rsidRDefault="00FF57FE" w:rsidP="00FF57FE">
      <w:pPr>
        <w:tabs>
          <w:tab w:val="left" w:pos="567"/>
          <w:tab w:val="left" w:pos="1134"/>
        </w:tabs>
        <w:spacing w:line="240" w:lineRule="auto"/>
        <w:ind w:right="-70"/>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 об утверждении формы и текста бюллетеней для голосования на Общем собрании акционеров;</w:t>
      </w:r>
    </w:p>
    <w:p w:rsidR="00FF57FE" w:rsidRPr="00495707" w:rsidRDefault="00FF57FE" w:rsidP="00FF57FE">
      <w:pPr>
        <w:tabs>
          <w:tab w:val="left" w:pos="567"/>
          <w:tab w:val="left" w:pos="1134"/>
        </w:tabs>
        <w:spacing w:line="240" w:lineRule="auto"/>
        <w:ind w:right="-70"/>
        <w:contextualSpacing/>
        <w:jc w:val="both"/>
        <w:rPr>
          <w:rFonts w:asciiTheme="majorHAnsi" w:hAnsiTheme="majorHAnsi" w:cs="Tahoma"/>
          <w:color w:val="000000"/>
          <w:sz w:val="23"/>
          <w:szCs w:val="23"/>
        </w:rPr>
      </w:pPr>
      <w:r w:rsidRPr="00495707">
        <w:rPr>
          <w:rFonts w:asciiTheme="majorHAnsi" w:hAnsiTheme="majorHAnsi" w:cs="Tahoma"/>
          <w:color w:val="000000"/>
          <w:sz w:val="23"/>
          <w:szCs w:val="23"/>
        </w:rPr>
        <w:t>-</w:t>
      </w:r>
      <w:r w:rsidRPr="00495707">
        <w:rPr>
          <w:rFonts w:asciiTheme="majorHAnsi" w:hAnsiTheme="majorHAnsi" w:cs="Tahoma"/>
          <w:color w:val="000000"/>
          <w:spacing w:val="-2"/>
          <w:sz w:val="23"/>
          <w:szCs w:val="23"/>
        </w:rPr>
        <w:t xml:space="preserve"> об определении</w:t>
      </w:r>
      <w:r w:rsidRPr="00495707">
        <w:rPr>
          <w:rFonts w:asciiTheme="majorHAnsi" w:hAnsiTheme="majorHAnsi" w:cs="Tahoma"/>
          <w:color w:val="000000"/>
          <w:sz w:val="23"/>
          <w:szCs w:val="23"/>
        </w:rPr>
        <w:t xml:space="preserve"> даты направления бюллетеней для голосования лицам, имеющим право на участие в Общем собрании акционеров;</w:t>
      </w:r>
    </w:p>
    <w:p w:rsidR="00FF57FE" w:rsidRPr="00495707" w:rsidRDefault="00FF57FE" w:rsidP="00FF57FE">
      <w:pPr>
        <w:tabs>
          <w:tab w:val="left" w:pos="567"/>
          <w:tab w:val="left" w:pos="1134"/>
        </w:tabs>
        <w:spacing w:line="240" w:lineRule="auto"/>
        <w:contextualSpacing/>
        <w:jc w:val="both"/>
        <w:rPr>
          <w:rFonts w:asciiTheme="majorHAnsi" w:hAnsiTheme="majorHAnsi" w:cs="Tahoma"/>
          <w:color w:val="000000"/>
          <w:spacing w:val="-2"/>
          <w:sz w:val="23"/>
          <w:szCs w:val="23"/>
        </w:rPr>
      </w:pPr>
      <w:r w:rsidRPr="00495707">
        <w:rPr>
          <w:rFonts w:asciiTheme="majorHAnsi" w:hAnsiTheme="majorHAnsi" w:cs="Tahoma"/>
          <w:color w:val="000000"/>
          <w:sz w:val="23"/>
          <w:szCs w:val="23"/>
        </w:rPr>
        <w:t>-</w:t>
      </w:r>
      <w:r w:rsidRPr="00495707">
        <w:rPr>
          <w:rFonts w:asciiTheme="majorHAnsi" w:hAnsiTheme="majorHAnsi" w:cs="Tahoma"/>
          <w:color w:val="000000"/>
          <w:spacing w:val="-2"/>
          <w:sz w:val="23"/>
          <w:szCs w:val="23"/>
        </w:rPr>
        <w:t xml:space="preserve"> об определении порядка сообщения акционерам Общества о проведении Общего собрания акционеров, в том числе утверждение формы и текста сообщения;</w:t>
      </w:r>
    </w:p>
    <w:p w:rsidR="00FF57FE" w:rsidRPr="00495707" w:rsidRDefault="00FF57FE" w:rsidP="00FF57FE">
      <w:pPr>
        <w:tabs>
          <w:tab w:val="left" w:pos="567"/>
          <w:tab w:val="left" w:pos="1134"/>
        </w:tabs>
        <w:spacing w:line="240" w:lineRule="auto"/>
        <w:ind w:right="-70"/>
        <w:contextualSpacing/>
        <w:jc w:val="both"/>
        <w:rPr>
          <w:rFonts w:asciiTheme="majorHAnsi" w:hAnsiTheme="majorHAnsi" w:cs="Tahoma"/>
          <w:color w:val="000000"/>
          <w:spacing w:val="-2"/>
          <w:sz w:val="23"/>
          <w:szCs w:val="23"/>
        </w:rPr>
      </w:pPr>
      <w:r w:rsidRPr="00495707">
        <w:rPr>
          <w:rFonts w:asciiTheme="majorHAnsi" w:hAnsiTheme="majorHAnsi" w:cs="Tahoma"/>
          <w:color w:val="000000"/>
          <w:sz w:val="23"/>
          <w:szCs w:val="23"/>
        </w:rPr>
        <w:t>- об избрании Секретаря Общего собрания акционеров</w:t>
      </w:r>
      <w:r w:rsidRPr="00495707">
        <w:rPr>
          <w:rFonts w:asciiTheme="majorHAnsi" w:hAnsiTheme="majorHAnsi" w:cs="Tahoma"/>
          <w:color w:val="000000"/>
          <w:spacing w:val="-2"/>
          <w:sz w:val="23"/>
          <w:szCs w:val="23"/>
        </w:rPr>
        <w:t>;</w:t>
      </w:r>
    </w:p>
    <w:p w:rsidR="00FF57FE" w:rsidRPr="00495707" w:rsidRDefault="00FF57FE" w:rsidP="00FF57FE">
      <w:pPr>
        <w:tabs>
          <w:tab w:val="left" w:pos="567"/>
          <w:tab w:val="left" w:pos="1134"/>
        </w:tabs>
        <w:spacing w:line="240" w:lineRule="auto"/>
        <w:ind w:right="-70"/>
        <w:contextualSpacing/>
        <w:jc w:val="both"/>
        <w:rPr>
          <w:rFonts w:asciiTheme="majorHAnsi" w:hAnsiTheme="majorHAnsi" w:cs="Tahoma"/>
          <w:spacing w:val="-2"/>
          <w:sz w:val="23"/>
          <w:szCs w:val="23"/>
        </w:rPr>
      </w:pPr>
      <w:r w:rsidRPr="00495707">
        <w:rPr>
          <w:rFonts w:asciiTheme="majorHAnsi" w:hAnsiTheme="majorHAnsi" w:cs="Tahoma"/>
          <w:spacing w:val="-2"/>
          <w:sz w:val="23"/>
          <w:szCs w:val="23"/>
        </w:rPr>
        <w:lastRenderedPageBreak/>
        <w:t>- об одобрении условий договора (дополнительного соглашения к договору) с регистратором Общества об осуществлении функций счетной комиссии на Общем собрании акционеров, а также исполнения услуг по рассылке сообщений и материалов;</w:t>
      </w:r>
    </w:p>
    <w:p w:rsidR="00FF57FE" w:rsidRPr="00495707" w:rsidRDefault="00FF57FE" w:rsidP="00FF57FE">
      <w:pPr>
        <w:tabs>
          <w:tab w:val="left" w:pos="567"/>
          <w:tab w:val="left" w:pos="1134"/>
        </w:tabs>
        <w:spacing w:line="240" w:lineRule="auto"/>
        <w:ind w:right="-70"/>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 об утверждении сметы затрат, связанных с подготовкой и проведением Общего собрания акционеров.</w:t>
      </w:r>
    </w:p>
    <w:p w:rsidR="00FF57FE" w:rsidRPr="00495707" w:rsidRDefault="00FF57FE" w:rsidP="00FF57FE">
      <w:pPr>
        <w:numPr>
          <w:ilvl w:val="1"/>
          <w:numId w:val="10"/>
        </w:numPr>
        <w:tabs>
          <w:tab w:val="left" w:pos="567"/>
          <w:tab w:val="left" w:pos="1134"/>
        </w:tabs>
        <w:spacing w:after="0" w:line="240" w:lineRule="auto"/>
        <w:ind w:firstLine="0"/>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Единоличный исполнительный орган Общества организует исполнение решений Совета директоров Общества, связанных с подготовкой и проведением Общего собрания акционеров в том числе:</w:t>
      </w:r>
    </w:p>
    <w:p w:rsidR="00FF57FE" w:rsidRPr="00495707" w:rsidRDefault="00FF57FE" w:rsidP="00FF57FE">
      <w:pPr>
        <w:tabs>
          <w:tab w:val="left" w:pos="567"/>
          <w:tab w:val="left" w:pos="1134"/>
        </w:tabs>
        <w:spacing w:line="240" w:lineRule="auto"/>
        <w:contextualSpacing/>
        <w:jc w:val="both"/>
        <w:rPr>
          <w:rFonts w:asciiTheme="majorHAnsi" w:hAnsiTheme="majorHAnsi" w:cs="Tahoma"/>
          <w:spacing w:val="-2"/>
          <w:sz w:val="23"/>
          <w:szCs w:val="23"/>
        </w:rPr>
      </w:pPr>
      <w:r w:rsidRPr="00495707">
        <w:rPr>
          <w:rFonts w:asciiTheme="majorHAnsi" w:hAnsiTheme="majorHAnsi" w:cs="Tahoma"/>
          <w:spacing w:val="-2"/>
          <w:sz w:val="23"/>
          <w:szCs w:val="23"/>
        </w:rPr>
        <w:t>- обеспечивает своевременное направление требования Регистратору Общества о составлении списка лиц, имеющих право на участие в Общем собрании акционеров по состоянию на дату, установленную Советом директоров Общества;</w:t>
      </w:r>
    </w:p>
    <w:p w:rsidR="00FF57FE" w:rsidRPr="00495707" w:rsidRDefault="00FF57FE" w:rsidP="00FF57FE">
      <w:pPr>
        <w:tabs>
          <w:tab w:val="left" w:pos="567"/>
          <w:tab w:val="left" w:pos="1134"/>
        </w:tabs>
        <w:spacing w:line="240" w:lineRule="auto"/>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 xml:space="preserve">- обеспечивает изготовление бюллетеней в соответствии с формой и текстом, </w:t>
      </w:r>
      <w:proofErr w:type="gramStart"/>
      <w:r w:rsidRPr="00495707">
        <w:rPr>
          <w:rFonts w:asciiTheme="majorHAnsi" w:hAnsiTheme="majorHAnsi" w:cs="Tahoma"/>
          <w:color w:val="000000"/>
          <w:spacing w:val="-2"/>
          <w:sz w:val="23"/>
          <w:szCs w:val="23"/>
        </w:rPr>
        <w:t>утвержденными</w:t>
      </w:r>
      <w:proofErr w:type="gramEnd"/>
      <w:r w:rsidRPr="00495707">
        <w:rPr>
          <w:rFonts w:asciiTheme="majorHAnsi" w:hAnsiTheme="majorHAnsi" w:cs="Tahoma"/>
          <w:color w:val="000000"/>
          <w:spacing w:val="-2"/>
          <w:sz w:val="23"/>
          <w:szCs w:val="23"/>
        </w:rPr>
        <w:t xml:space="preserve"> Советом директоров Общества;</w:t>
      </w:r>
    </w:p>
    <w:p w:rsidR="00FF57FE" w:rsidRPr="00495707" w:rsidRDefault="00FF57FE" w:rsidP="00FF57FE">
      <w:pPr>
        <w:tabs>
          <w:tab w:val="left" w:pos="567"/>
          <w:tab w:val="left" w:pos="1134"/>
        </w:tabs>
        <w:spacing w:line="240" w:lineRule="auto"/>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 xml:space="preserve">- обеспечивает направление бюллетеней для голосования акционерам и прием заполненных бюллетеней для голосования; </w:t>
      </w:r>
    </w:p>
    <w:p w:rsidR="00FF57FE" w:rsidRPr="00495707" w:rsidRDefault="00FF57FE" w:rsidP="00FF57FE">
      <w:pPr>
        <w:tabs>
          <w:tab w:val="left" w:pos="567"/>
          <w:tab w:val="left" w:pos="1134"/>
        </w:tabs>
        <w:spacing w:line="240" w:lineRule="auto"/>
        <w:contextualSpacing/>
        <w:jc w:val="both"/>
        <w:rPr>
          <w:rFonts w:asciiTheme="majorHAnsi" w:hAnsiTheme="majorHAnsi" w:cs="Tahoma"/>
          <w:sz w:val="23"/>
          <w:szCs w:val="23"/>
        </w:rPr>
      </w:pPr>
      <w:r w:rsidRPr="00495707">
        <w:rPr>
          <w:rFonts w:asciiTheme="majorHAnsi" w:hAnsiTheme="majorHAnsi" w:cs="Tahoma"/>
          <w:spacing w:val="-2"/>
          <w:sz w:val="23"/>
          <w:szCs w:val="23"/>
        </w:rPr>
        <w:t>- обеспечивает сообщение акционерам о проведении Общего собрания акционеров в порядке и сроки, установленные решением Совета директоров и Уставом Общества (</w:t>
      </w:r>
      <w:r w:rsidRPr="00495707">
        <w:rPr>
          <w:rFonts w:asciiTheme="majorHAnsi" w:hAnsiTheme="majorHAnsi" w:cs="Tahoma"/>
          <w:sz w:val="23"/>
          <w:szCs w:val="23"/>
        </w:rPr>
        <w:t>размещение на сайте Общества в информационно-телекоммуникационной сети «Интернет» сообщения (уведомления) о предстоящем общем собрании акционеров и материалов к соответствующему собранию;</w:t>
      </w:r>
    </w:p>
    <w:p w:rsidR="00FF57FE" w:rsidRPr="00495707" w:rsidRDefault="00FF57FE" w:rsidP="00FF57FE">
      <w:pPr>
        <w:tabs>
          <w:tab w:val="left" w:pos="567"/>
        </w:tabs>
        <w:autoSpaceDE w:val="0"/>
        <w:autoSpaceDN w:val="0"/>
        <w:adjustRightInd w:val="0"/>
        <w:spacing w:line="240" w:lineRule="auto"/>
        <w:contextualSpacing/>
        <w:jc w:val="both"/>
        <w:rPr>
          <w:rFonts w:asciiTheme="majorHAnsi" w:hAnsiTheme="majorHAnsi" w:cs="Tahoma"/>
          <w:sz w:val="23"/>
          <w:szCs w:val="23"/>
        </w:rPr>
      </w:pPr>
      <w:proofErr w:type="gramStart"/>
      <w:r w:rsidRPr="00495707">
        <w:rPr>
          <w:rFonts w:asciiTheme="majorHAnsi" w:hAnsiTheme="majorHAnsi" w:cs="Tahoma"/>
          <w:sz w:val="23"/>
          <w:szCs w:val="23"/>
        </w:rPr>
        <w:t>- обеспечивает создание необходимых организационных и технических условий, обеспечивающих возможность акционерам задавать вопросы членам исполнительных органов и Совета директоров Общества, а также публично высказывать свое мнение по вопросам повестки дня собрания (информация о контактном телефоне для связи с акционерами, адресе электронной почты для направления вопросов по повестке дня собрания раскрывается на сайте Общества в сети Интернет).</w:t>
      </w:r>
      <w:proofErr w:type="gramEnd"/>
    </w:p>
    <w:p w:rsidR="00FF57FE" w:rsidRPr="00495707" w:rsidRDefault="00FF57FE" w:rsidP="00FF57FE">
      <w:pPr>
        <w:tabs>
          <w:tab w:val="left" w:pos="567"/>
          <w:tab w:val="left" w:pos="1134"/>
        </w:tabs>
        <w:spacing w:line="240" w:lineRule="auto"/>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 обеспечивает подготовку необходимых материалов (информации) по вопросам повестки дня Общего собрания акционеров и возможность ознакомления с указанной информацией (материалами) в соответстви</w:t>
      </w:r>
      <w:r>
        <w:rPr>
          <w:rFonts w:asciiTheme="majorHAnsi" w:hAnsiTheme="majorHAnsi" w:cs="Tahoma"/>
          <w:color w:val="000000"/>
          <w:spacing w:val="-2"/>
          <w:sz w:val="23"/>
          <w:szCs w:val="23"/>
        </w:rPr>
        <w:t>и с решениями Совета директоров.</w:t>
      </w:r>
    </w:p>
    <w:p w:rsidR="001B14A1" w:rsidRPr="00CF38C1" w:rsidRDefault="001B14A1" w:rsidP="00CB0D54">
      <w:pPr>
        <w:pStyle w:val="Style9"/>
        <w:widowControl/>
        <w:spacing w:before="58" w:line="240" w:lineRule="auto"/>
        <w:ind w:right="14" w:firstLine="0"/>
        <w:contextualSpacing/>
        <w:rPr>
          <w:rStyle w:val="FontStyle46"/>
          <w:rFonts w:asciiTheme="majorHAnsi" w:hAnsiTheme="majorHAnsi" w:cs="Times New Roman"/>
          <w:sz w:val="22"/>
          <w:szCs w:val="22"/>
        </w:rPr>
      </w:pPr>
    </w:p>
    <w:p w:rsidR="001B14A1" w:rsidRPr="00D258E4" w:rsidRDefault="001B14A1" w:rsidP="001B14A1">
      <w:pPr>
        <w:pStyle w:val="ab"/>
        <w:rPr>
          <w:rFonts w:eastAsia="Arial Unicode MS"/>
          <w:color w:val="2D3439" w:themeColor="text2" w:themeShade="80"/>
          <w:sz w:val="28"/>
          <w:szCs w:val="28"/>
          <w:lang w:eastAsia="ru-RU"/>
        </w:rPr>
      </w:pPr>
      <w:r w:rsidRPr="00D258E4">
        <w:rPr>
          <w:rFonts w:eastAsia="Arial Unicode MS"/>
          <w:color w:val="2D3439" w:themeColor="text2" w:themeShade="80"/>
          <w:sz w:val="28"/>
          <w:szCs w:val="28"/>
          <w:lang w:eastAsia="ru-RU"/>
        </w:rPr>
        <w:t xml:space="preserve">3. </w:t>
      </w:r>
      <w:r w:rsidR="00FF57FE">
        <w:rPr>
          <w:rFonts w:eastAsia="Arial Unicode MS"/>
          <w:color w:val="2D3439" w:themeColor="text2" w:themeShade="80"/>
          <w:sz w:val="28"/>
          <w:szCs w:val="28"/>
          <w:lang w:eastAsia="ru-RU"/>
        </w:rPr>
        <w:t>ПРОВЕДЕНИЕ ОБЩЕГО СОБРАНИЯ В ФОРМЕ СОБРАНИЯ</w:t>
      </w:r>
    </w:p>
    <w:p w:rsidR="00FF57FE" w:rsidRPr="00FF57FE" w:rsidRDefault="00FF57FE" w:rsidP="00FF57FE">
      <w:pPr>
        <w:tabs>
          <w:tab w:val="left" w:pos="567"/>
          <w:tab w:val="left" w:pos="709"/>
          <w:tab w:val="left" w:pos="1134"/>
        </w:tabs>
        <w:spacing w:line="240" w:lineRule="auto"/>
        <w:contextualSpacing/>
        <w:jc w:val="both"/>
        <w:rPr>
          <w:rFonts w:asciiTheme="majorHAnsi" w:hAnsiTheme="majorHAnsi" w:cs="Tahoma"/>
          <w:color w:val="000000"/>
          <w:spacing w:val="-2"/>
          <w:sz w:val="23"/>
          <w:szCs w:val="23"/>
        </w:rPr>
      </w:pPr>
      <w:bookmarkStart w:id="2" w:name="bookmark7"/>
      <w:r w:rsidRPr="00FF57FE">
        <w:rPr>
          <w:rFonts w:asciiTheme="majorHAnsi" w:hAnsiTheme="majorHAnsi" w:cs="Tahoma"/>
          <w:color w:val="000000"/>
          <w:spacing w:val="-2"/>
          <w:sz w:val="23"/>
          <w:szCs w:val="23"/>
        </w:rPr>
        <w:t>Проведение Общего собрания акционеров в форме собрания заключается в непосредственном участии акционеров Общества в Общем собрании акционеров для обсуждения вопросов повестки дня и принятия решения по вопросам, поставленным на голосование.</w:t>
      </w:r>
    </w:p>
    <w:p w:rsidR="00FF57FE" w:rsidRPr="00FF57FE" w:rsidRDefault="00FF57FE" w:rsidP="00FF57FE">
      <w:pPr>
        <w:pStyle w:val="af4"/>
        <w:numPr>
          <w:ilvl w:val="0"/>
          <w:numId w:val="10"/>
        </w:numPr>
        <w:tabs>
          <w:tab w:val="left" w:pos="709"/>
          <w:tab w:val="left" w:pos="1134"/>
        </w:tabs>
        <w:spacing w:after="0" w:line="240" w:lineRule="auto"/>
        <w:jc w:val="both"/>
        <w:rPr>
          <w:rFonts w:asciiTheme="majorHAnsi" w:hAnsiTheme="majorHAnsi" w:cs="Tahoma"/>
          <w:vanish/>
          <w:color w:val="000000"/>
          <w:spacing w:val="-2"/>
          <w:sz w:val="23"/>
          <w:szCs w:val="23"/>
        </w:rPr>
      </w:pPr>
    </w:p>
    <w:p w:rsidR="00FF57FE" w:rsidRPr="00FF57FE" w:rsidRDefault="00FF57FE" w:rsidP="00FF57FE">
      <w:pPr>
        <w:numPr>
          <w:ilvl w:val="1"/>
          <w:numId w:val="10"/>
        </w:numPr>
        <w:tabs>
          <w:tab w:val="clear" w:pos="1287"/>
          <w:tab w:val="num" w:pos="720"/>
          <w:tab w:val="left" w:pos="1134"/>
        </w:tabs>
        <w:spacing w:after="0" w:line="240" w:lineRule="auto"/>
        <w:ind w:left="-567"/>
        <w:contextualSpacing/>
        <w:jc w:val="both"/>
        <w:rPr>
          <w:rFonts w:asciiTheme="majorHAnsi" w:hAnsiTheme="majorHAnsi" w:cs="Tahoma"/>
          <w:color w:val="000000"/>
          <w:spacing w:val="-2"/>
          <w:sz w:val="23"/>
          <w:szCs w:val="23"/>
        </w:rPr>
      </w:pPr>
      <w:r w:rsidRPr="00FF57FE">
        <w:rPr>
          <w:rFonts w:asciiTheme="majorHAnsi" w:hAnsiTheme="majorHAnsi" w:cs="Tahoma"/>
          <w:color w:val="000000"/>
          <w:spacing w:val="-2"/>
          <w:sz w:val="23"/>
          <w:szCs w:val="23"/>
        </w:rPr>
        <w:t>Регистрация лиц, имеющих право на участие в Общем собрании акционеров.</w:t>
      </w:r>
    </w:p>
    <w:p w:rsidR="00FF57FE" w:rsidRPr="00FF57FE" w:rsidRDefault="00FF57FE" w:rsidP="00FF57FE">
      <w:pPr>
        <w:numPr>
          <w:ilvl w:val="2"/>
          <w:numId w:val="10"/>
        </w:numPr>
        <w:tabs>
          <w:tab w:val="left" w:pos="709"/>
          <w:tab w:val="left" w:pos="1134"/>
        </w:tabs>
        <w:spacing w:after="0" w:line="240" w:lineRule="auto"/>
        <w:ind w:firstLine="0"/>
        <w:contextualSpacing/>
        <w:jc w:val="both"/>
        <w:rPr>
          <w:rFonts w:asciiTheme="majorHAnsi" w:hAnsiTheme="majorHAnsi" w:cs="Tahoma"/>
          <w:color w:val="000000"/>
          <w:spacing w:val="-2"/>
          <w:sz w:val="23"/>
          <w:szCs w:val="23"/>
        </w:rPr>
      </w:pPr>
      <w:r w:rsidRPr="00FF57FE">
        <w:rPr>
          <w:rFonts w:asciiTheme="majorHAnsi" w:hAnsiTheme="majorHAnsi" w:cs="Tahoma"/>
          <w:color w:val="000000"/>
          <w:spacing w:val="-2"/>
          <w:sz w:val="23"/>
          <w:szCs w:val="23"/>
        </w:rPr>
        <w:t>Регистрация лиц, имеющих право на участие в Общем собрании акционеров, осуществляется Счетной комиссией</w:t>
      </w:r>
      <w:r w:rsidRPr="00FF57FE">
        <w:rPr>
          <w:rFonts w:asciiTheme="majorHAnsi" w:hAnsiTheme="majorHAnsi" w:cs="Tahoma"/>
          <w:snapToGrid w:val="0"/>
          <w:color w:val="000000"/>
          <w:sz w:val="23"/>
          <w:szCs w:val="23"/>
        </w:rPr>
        <w:t xml:space="preserve">, </w:t>
      </w:r>
      <w:r w:rsidRPr="00FF57FE">
        <w:rPr>
          <w:rFonts w:asciiTheme="majorHAnsi" w:hAnsiTheme="majorHAnsi" w:cs="Tahoma"/>
          <w:color w:val="000000"/>
          <w:spacing w:val="-2"/>
          <w:sz w:val="23"/>
          <w:szCs w:val="23"/>
        </w:rPr>
        <w:t>по месту проведения Общего собрания акционеров, указанному в сообщении о проведении собрания.</w:t>
      </w:r>
      <w:r w:rsidRPr="00FF57FE">
        <w:rPr>
          <w:rFonts w:asciiTheme="majorHAnsi" w:hAnsiTheme="majorHAnsi" w:cs="Tahoma"/>
          <w:color w:val="000000"/>
          <w:sz w:val="23"/>
          <w:szCs w:val="23"/>
        </w:rPr>
        <w:t xml:space="preserve"> </w:t>
      </w:r>
    </w:p>
    <w:p w:rsidR="00FF57FE" w:rsidRPr="00FF57FE" w:rsidRDefault="00FF57FE" w:rsidP="00FF57FE">
      <w:pPr>
        <w:tabs>
          <w:tab w:val="left" w:pos="567"/>
          <w:tab w:val="left" w:pos="709"/>
          <w:tab w:val="left" w:pos="1134"/>
        </w:tabs>
        <w:spacing w:line="240" w:lineRule="auto"/>
        <w:contextualSpacing/>
        <w:jc w:val="both"/>
        <w:rPr>
          <w:rFonts w:asciiTheme="majorHAnsi" w:hAnsiTheme="majorHAnsi" w:cs="Tahoma"/>
          <w:color w:val="000000"/>
          <w:spacing w:val="-2"/>
          <w:sz w:val="23"/>
          <w:szCs w:val="23"/>
        </w:rPr>
      </w:pPr>
      <w:r w:rsidRPr="00FF57FE">
        <w:rPr>
          <w:rFonts w:asciiTheme="majorHAnsi" w:hAnsiTheme="majorHAnsi" w:cs="Tahoma"/>
          <w:color w:val="000000"/>
          <w:spacing w:val="-2"/>
          <w:sz w:val="23"/>
          <w:szCs w:val="23"/>
        </w:rPr>
        <w:t xml:space="preserve">Регистрация лиц, имеющих право на участие в Общем собрании акционеров, начинается в указанное в сообщении о проведении собрания время. </w:t>
      </w:r>
    </w:p>
    <w:p w:rsidR="00FF57FE" w:rsidRPr="00FF57FE" w:rsidRDefault="00FF57FE" w:rsidP="00FF57FE">
      <w:pPr>
        <w:tabs>
          <w:tab w:val="left" w:pos="709"/>
        </w:tabs>
        <w:autoSpaceDE w:val="0"/>
        <w:autoSpaceDN w:val="0"/>
        <w:adjustRightInd w:val="0"/>
        <w:spacing w:line="240" w:lineRule="auto"/>
        <w:contextualSpacing/>
        <w:jc w:val="both"/>
        <w:rPr>
          <w:rFonts w:asciiTheme="majorHAnsi" w:hAnsiTheme="majorHAnsi" w:cs="Tahoma"/>
          <w:sz w:val="23"/>
          <w:szCs w:val="23"/>
        </w:rPr>
      </w:pPr>
      <w:proofErr w:type="gramStart"/>
      <w:r w:rsidRPr="00FF57FE">
        <w:rPr>
          <w:rFonts w:asciiTheme="majorHAnsi" w:hAnsiTheme="majorHAnsi" w:cs="Tahoma"/>
          <w:sz w:val="23"/>
          <w:szCs w:val="23"/>
        </w:rPr>
        <w:t>В общем собрании могут принимать участие лица, включенные в список лиц, имеющих право на участие в общем собрании, лица, к которым права указанных лиц на акции перешли в порядке наследования или реорганизации, либо их представители, действующие в соответствии с полномочиями, основанными на указаниях федеральных законов или актов уполномоченных на то государственных органов или органов местного самоуправления либо доверенности, составленной в</w:t>
      </w:r>
      <w:proofErr w:type="gramEnd"/>
      <w:r w:rsidRPr="00FF57FE">
        <w:rPr>
          <w:rFonts w:asciiTheme="majorHAnsi" w:hAnsiTheme="majorHAnsi" w:cs="Tahoma"/>
          <w:sz w:val="23"/>
          <w:szCs w:val="23"/>
        </w:rPr>
        <w:t xml:space="preserve"> письменной форме.</w:t>
      </w:r>
    </w:p>
    <w:p w:rsidR="00FF57FE" w:rsidRPr="00FF57FE" w:rsidRDefault="00FF57FE" w:rsidP="00FF57FE">
      <w:pPr>
        <w:numPr>
          <w:ilvl w:val="2"/>
          <w:numId w:val="10"/>
        </w:numPr>
        <w:tabs>
          <w:tab w:val="left" w:pos="709"/>
          <w:tab w:val="left" w:pos="1134"/>
        </w:tabs>
        <w:spacing w:after="0" w:line="240" w:lineRule="auto"/>
        <w:ind w:firstLine="0"/>
        <w:contextualSpacing/>
        <w:jc w:val="both"/>
        <w:rPr>
          <w:rFonts w:asciiTheme="majorHAnsi" w:hAnsiTheme="majorHAnsi" w:cs="Tahoma"/>
          <w:snapToGrid w:val="0"/>
          <w:color w:val="000000"/>
          <w:sz w:val="23"/>
          <w:szCs w:val="23"/>
        </w:rPr>
      </w:pPr>
      <w:r w:rsidRPr="00FF57FE">
        <w:rPr>
          <w:rFonts w:asciiTheme="majorHAnsi" w:hAnsiTheme="majorHAnsi" w:cs="Tahoma"/>
          <w:color w:val="000000"/>
          <w:spacing w:val="-2"/>
          <w:sz w:val="23"/>
          <w:szCs w:val="23"/>
        </w:rPr>
        <w:t>Регистрации для участия в Общем собрании акционеров, проводимом в форме собрания, подлежат лица, имеющие право на участие в Общем собрании акционеров.</w:t>
      </w:r>
    </w:p>
    <w:p w:rsidR="00FF57FE" w:rsidRPr="00FF57FE" w:rsidRDefault="00FF57FE" w:rsidP="00FF57FE">
      <w:pPr>
        <w:tabs>
          <w:tab w:val="left" w:pos="567"/>
          <w:tab w:val="left" w:pos="709"/>
          <w:tab w:val="left" w:pos="1134"/>
          <w:tab w:val="num" w:pos="1287"/>
        </w:tabs>
        <w:spacing w:line="240" w:lineRule="auto"/>
        <w:contextualSpacing/>
        <w:jc w:val="both"/>
        <w:rPr>
          <w:rFonts w:asciiTheme="majorHAnsi" w:hAnsiTheme="majorHAnsi" w:cs="Tahoma"/>
          <w:snapToGrid w:val="0"/>
          <w:color w:val="000000"/>
          <w:sz w:val="23"/>
          <w:szCs w:val="23"/>
        </w:rPr>
      </w:pPr>
      <w:r w:rsidRPr="00FF57FE">
        <w:rPr>
          <w:rFonts w:asciiTheme="majorHAnsi" w:hAnsiTheme="majorHAnsi" w:cs="Tahoma"/>
          <w:color w:val="000000"/>
          <w:spacing w:val="-2"/>
          <w:sz w:val="23"/>
          <w:szCs w:val="23"/>
        </w:rPr>
        <w:lastRenderedPageBreak/>
        <w:t>Л</w:t>
      </w:r>
      <w:r w:rsidRPr="00FF57FE">
        <w:rPr>
          <w:rFonts w:asciiTheme="majorHAnsi" w:hAnsiTheme="majorHAnsi" w:cs="Tahoma"/>
          <w:snapToGrid w:val="0"/>
          <w:color w:val="000000"/>
          <w:sz w:val="23"/>
          <w:szCs w:val="23"/>
        </w:rPr>
        <w:t>ица, бюллетени которых получены не позднее, чем за два дня до даты проведения Общего собрания акционеров, регистрации для участия в Общем собрании акционеров не подлежат.</w:t>
      </w:r>
    </w:p>
    <w:p w:rsidR="00FF57FE" w:rsidRPr="00FF57FE" w:rsidRDefault="00FF57FE" w:rsidP="00FF57FE">
      <w:pPr>
        <w:numPr>
          <w:ilvl w:val="2"/>
          <w:numId w:val="10"/>
        </w:numPr>
        <w:tabs>
          <w:tab w:val="left" w:pos="709"/>
        </w:tabs>
        <w:autoSpaceDE w:val="0"/>
        <w:autoSpaceDN w:val="0"/>
        <w:adjustRightInd w:val="0"/>
        <w:spacing w:after="0" w:line="240" w:lineRule="auto"/>
        <w:ind w:firstLine="0"/>
        <w:contextualSpacing/>
        <w:jc w:val="both"/>
        <w:rPr>
          <w:rFonts w:asciiTheme="majorHAnsi" w:hAnsiTheme="majorHAnsi" w:cs="Tahoma"/>
          <w:sz w:val="23"/>
          <w:szCs w:val="23"/>
        </w:rPr>
      </w:pPr>
      <w:r w:rsidRPr="00FF57FE">
        <w:rPr>
          <w:rFonts w:asciiTheme="majorHAnsi" w:hAnsiTheme="majorHAnsi" w:cs="Tahoma"/>
          <w:sz w:val="23"/>
          <w:szCs w:val="23"/>
        </w:rPr>
        <w:t>Право на участие в общем собрании акционеров осуществляется акционером как лично, так и через своего представителя.</w:t>
      </w:r>
    </w:p>
    <w:p w:rsidR="00FF57FE" w:rsidRPr="00FF57FE" w:rsidRDefault="00FF57FE" w:rsidP="00FF57FE">
      <w:pPr>
        <w:tabs>
          <w:tab w:val="left" w:pos="709"/>
        </w:tabs>
        <w:autoSpaceDE w:val="0"/>
        <w:autoSpaceDN w:val="0"/>
        <w:adjustRightInd w:val="0"/>
        <w:spacing w:line="240" w:lineRule="auto"/>
        <w:contextualSpacing/>
        <w:jc w:val="both"/>
        <w:rPr>
          <w:rFonts w:asciiTheme="majorHAnsi" w:hAnsiTheme="majorHAnsi" w:cs="Tahoma"/>
          <w:sz w:val="23"/>
          <w:szCs w:val="23"/>
        </w:rPr>
      </w:pPr>
      <w:r w:rsidRPr="00FF57FE">
        <w:rPr>
          <w:rFonts w:asciiTheme="majorHAnsi" w:hAnsiTheme="majorHAnsi" w:cs="Tahoma"/>
          <w:sz w:val="23"/>
          <w:szCs w:val="23"/>
        </w:rPr>
        <w:t>Акционер вправе в любое время заменить своего представителя на Общем собрании акционеров или лично принять участие в общем собрании акционеров.</w:t>
      </w:r>
    </w:p>
    <w:p w:rsidR="00FF57FE" w:rsidRPr="00FF57FE" w:rsidRDefault="00FF57FE" w:rsidP="00FF57FE">
      <w:pPr>
        <w:tabs>
          <w:tab w:val="left" w:pos="709"/>
        </w:tabs>
        <w:autoSpaceDE w:val="0"/>
        <w:autoSpaceDN w:val="0"/>
        <w:adjustRightInd w:val="0"/>
        <w:spacing w:line="240" w:lineRule="auto"/>
        <w:contextualSpacing/>
        <w:jc w:val="both"/>
        <w:rPr>
          <w:rFonts w:asciiTheme="majorHAnsi" w:hAnsiTheme="majorHAnsi" w:cs="Tahoma"/>
          <w:sz w:val="23"/>
          <w:szCs w:val="23"/>
        </w:rPr>
      </w:pPr>
      <w:r w:rsidRPr="00FF57FE">
        <w:rPr>
          <w:rFonts w:asciiTheme="majorHAnsi" w:hAnsiTheme="majorHAnsi" w:cs="Tahoma"/>
          <w:sz w:val="23"/>
          <w:szCs w:val="23"/>
        </w:rPr>
        <w:t xml:space="preserve">Представитель акционера на Общем собрании акционеров действует в соответствии с полномочиями, основанными на указаниях федеральных законов или актов уполномоченных на то государственных органов или органов местного самоуправления либо доверенности, составленной в письменной форме. </w:t>
      </w:r>
    </w:p>
    <w:p w:rsidR="00FF57FE" w:rsidRPr="00FF57FE" w:rsidRDefault="00FF57FE" w:rsidP="00FF57FE">
      <w:pPr>
        <w:tabs>
          <w:tab w:val="left" w:pos="709"/>
        </w:tabs>
        <w:autoSpaceDE w:val="0"/>
        <w:autoSpaceDN w:val="0"/>
        <w:adjustRightInd w:val="0"/>
        <w:spacing w:line="240" w:lineRule="auto"/>
        <w:contextualSpacing/>
        <w:jc w:val="both"/>
        <w:rPr>
          <w:rFonts w:asciiTheme="majorHAnsi" w:hAnsiTheme="majorHAnsi" w:cs="Tahoma"/>
          <w:sz w:val="23"/>
          <w:szCs w:val="23"/>
        </w:rPr>
      </w:pPr>
      <w:proofErr w:type="gramStart"/>
      <w:r w:rsidRPr="00FF57FE">
        <w:rPr>
          <w:rFonts w:asciiTheme="majorHAnsi" w:hAnsiTheme="majorHAnsi" w:cs="Tahoma"/>
          <w:sz w:val="23"/>
          <w:szCs w:val="23"/>
        </w:rPr>
        <w:t xml:space="preserve">Доверенность на голосование должна содержать сведения о представляемом и представителе (для физического лица - имя, данные документа, удостоверяющего личность (серия и (или) номер документа, дата и место его выдачи, орган, выдавший документ), для юридического лица - наименование, сведения о месте нахождения). </w:t>
      </w:r>
      <w:proofErr w:type="gramEnd"/>
    </w:p>
    <w:p w:rsidR="00FF57FE" w:rsidRPr="00FF57FE" w:rsidRDefault="00FF57FE" w:rsidP="00FF57FE">
      <w:pPr>
        <w:tabs>
          <w:tab w:val="left" w:pos="709"/>
        </w:tabs>
        <w:autoSpaceDE w:val="0"/>
        <w:autoSpaceDN w:val="0"/>
        <w:adjustRightInd w:val="0"/>
        <w:spacing w:line="240" w:lineRule="auto"/>
        <w:contextualSpacing/>
        <w:jc w:val="both"/>
        <w:rPr>
          <w:rFonts w:asciiTheme="majorHAnsi" w:hAnsiTheme="majorHAnsi" w:cs="Tahoma"/>
          <w:color w:val="000000"/>
          <w:sz w:val="23"/>
          <w:szCs w:val="23"/>
        </w:rPr>
      </w:pPr>
      <w:r w:rsidRPr="00FF57FE">
        <w:rPr>
          <w:rFonts w:asciiTheme="majorHAnsi" w:hAnsiTheme="majorHAnsi" w:cs="Tahoma"/>
          <w:sz w:val="23"/>
          <w:szCs w:val="23"/>
        </w:rPr>
        <w:t xml:space="preserve">Доверенность на голосование должна быть оформлена в соответствии с требованиями </w:t>
      </w:r>
      <w:hyperlink r:id="rId10" w:history="1">
        <w:r w:rsidRPr="00FF57FE">
          <w:rPr>
            <w:rFonts w:asciiTheme="majorHAnsi" w:hAnsiTheme="majorHAnsi" w:cs="Tahoma"/>
            <w:color w:val="000000"/>
            <w:sz w:val="23"/>
            <w:szCs w:val="23"/>
          </w:rPr>
          <w:t>пунктов 3</w:t>
        </w:r>
      </w:hyperlink>
      <w:r w:rsidRPr="00FF57FE">
        <w:rPr>
          <w:rFonts w:asciiTheme="majorHAnsi" w:hAnsiTheme="majorHAnsi" w:cs="Tahoma"/>
          <w:color w:val="000000"/>
          <w:sz w:val="23"/>
          <w:szCs w:val="23"/>
        </w:rPr>
        <w:t xml:space="preserve"> и </w:t>
      </w:r>
      <w:hyperlink r:id="rId11" w:history="1">
        <w:r w:rsidRPr="00FF57FE">
          <w:rPr>
            <w:rFonts w:asciiTheme="majorHAnsi" w:hAnsiTheme="majorHAnsi" w:cs="Tahoma"/>
            <w:color w:val="000000"/>
            <w:sz w:val="23"/>
            <w:szCs w:val="23"/>
          </w:rPr>
          <w:t>4 статьи 185.1</w:t>
        </w:r>
      </w:hyperlink>
      <w:r w:rsidRPr="00FF57FE">
        <w:rPr>
          <w:rFonts w:asciiTheme="majorHAnsi" w:hAnsiTheme="majorHAnsi" w:cs="Tahoma"/>
          <w:color w:val="000000"/>
          <w:sz w:val="23"/>
          <w:szCs w:val="23"/>
        </w:rPr>
        <w:t xml:space="preserve"> Гражданского кодекса Российской Федерации или удостоверена нотариально.</w:t>
      </w:r>
    </w:p>
    <w:p w:rsidR="00FF57FE" w:rsidRPr="00FF57FE" w:rsidRDefault="00FF57FE" w:rsidP="00FF57FE">
      <w:pPr>
        <w:numPr>
          <w:ilvl w:val="2"/>
          <w:numId w:val="10"/>
        </w:numPr>
        <w:tabs>
          <w:tab w:val="left" w:pos="709"/>
          <w:tab w:val="left" w:pos="1134"/>
        </w:tabs>
        <w:spacing w:after="0" w:line="240" w:lineRule="auto"/>
        <w:ind w:firstLine="0"/>
        <w:contextualSpacing/>
        <w:jc w:val="both"/>
        <w:rPr>
          <w:rFonts w:asciiTheme="majorHAnsi" w:hAnsiTheme="majorHAnsi" w:cs="Tahoma"/>
          <w:color w:val="000000"/>
          <w:spacing w:val="-2"/>
          <w:sz w:val="23"/>
          <w:szCs w:val="23"/>
        </w:rPr>
      </w:pPr>
      <w:r w:rsidRPr="00FF57FE">
        <w:rPr>
          <w:rFonts w:asciiTheme="majorHAnsi" w:hAnsiTheme="majorHAnsi" w:cs="Tahoma"/>
          <w:color w:val="000000"/>
          <w:sz w:val="23"/>
          <w:szCs w:val="23"/>
        </w:rPr>
        <w:t xml:space="preserve">При регистрации акционер (его представитель, правопреемник), прибывший на Общее собрание акционеров, предъявляет паспорт или иной документ, удостоверяющий личность. </w:t>
      </w:r>
    </w:p>
    <w:p w:rsidR="00FF57FE" w:rsidRPr="00FF57FE" w:rsidRDefault="00FF57FE" w:rsidP="00FF57FE">
      <w:pPr>
        <w:tabs>
          <w:tab w:val="left" w:pos="567"/>
          <w:tab w:val="left" w:pos="709"/>
          <w:tab w:val="left" w:pos="1134"/>
          <w:tab w:val="num" w:pos="1287"/>
        </w:tabs>
        <w:spacing w:line="240" w:lineRule="auto"/>
        <w:contextualSpacing/>
        <w:jc w:val="both"/>
        <w:rPr>
          <w:rFonts w:asciiTheme="majorHAnsi" w:hAnsiTheme="majorHAnsi" w:cs="Tahoma"/>
          <w:color w:val="000000"/>
          <w:sz w:val="23"/>
          <w:szCs w:val="23"/>
        </w:rPr>
      </w:pPr>
      <w:r w:rsidRPr="00FF57FE">
        <w:rPr>
          <w:rFonts w:asciiTheme="majorHAnsi" w:hAnsiTheme="majorHAnsi" w:cs="Tahoma"/>
          <w:snapToGrid w:val="0"/>
          <w:color w:val="000000"/>
          <w:sz w:val="23"/>
          <w:szCs w:val="23"/>
        </w:rPr>
        <w:t>Правопреемники, а также представители лиц, включенных в список лиц, имеющих право на участие в Общем собрании акционеров, при регистрации для участия в Общем собрании акционеров также предъявляют Счетной комиссии, документы, удостоверяющие их полномочия.</w:t>
      </w:r>
      <w:r w:rsidRPr="00FF57FE">
        <w:rPr>
          <w:rFonts w:asciiTheme="majorHAnsi" w:hAnsiTheme="majorHAnsi" w:cs="Tahoma"/>
          <w:color w:val="000000"/>
          <w:sz w:val="23"/>
          <w:szCs w:val="23"/>
        </w:rPr>
        <w:t xml:space="preserve"> </w:t>
      </w:r>
    </w:p>
    <w:p w:rsidR="00FF57FE" w:rsidRPr="00FF57FE" w:rsidRDefault="00FF57FE" w:rsidP="00FF57FE">
      <w:pPr>
        <w:tabs>
          <w:tab w:val="left" w:pos="567"/>
          <w:tab w:val="left" w:pos="709"/>
          <w:tab w:val="left" w:pos="1134"/>
          <w:tab w:val="num" w:pos="1287"/>
        </w:tabs>
        <w:spacing w:line="240" w:lineRule="auto"/>
        <w:contextualSpacing/>
        <w:jc w:val="both"/>
        <w:rPr>
          <w:rFonts w:asciiTheme="majorHAnsi" w:hAnsiTheme="majorHAnsi" w:cs="Tahoma"/>
          <w:color w:val="000000"/>
          <w:spacing w:val="-2"/>
          <w:sz w:val="23"/>
          <w:szCs w:val="23"/>
        </w:rPr>
      </w:pPr>
      <w:r w:rsidRPr="00FF57FE">
        <w:rPr>
          <w:rFonts w:asciiTheme="majorHAnsi" w:hAnsiTheme="majorHAnsi" w:cs="Tahoma"/>
          <w:color w:val="000000"/>
          <w:sz w:val="23"/>
          <w:szCs w:val="23"/>
        </w:rPr>
        <w:t>Перечень документов, удостоверяющих полномочия представителей и правопреемников</w:t>
      </w:r>
      <w:r w:rsidRPr="00FF57FE">
        <w:rPr>
          <w:rFonts w:asciiTheme="majorHAnsi" w:hAnsiTheme="majorHAnsi" w:cs="Tahoma"/>
          <w:snapToGrid w:val="0"/>
          <w:color w:val="000000"/>
          <w:sz w:val="23"/>
          <w:szCs w:val="23"/>
        </w:rPr>
        <w:t xml:space="preserve"> лиц, включенных в список лиц, имеющих право на участие в Общем собрании акционеров, определяется в соответствии с действующим законодательством.</w:t>
      </w:r>
    </w:p>
    <w:p w:rsidR="00FF57FE" w:rsidRPr="00FF57FE" w:rsidRDefault="00FF57FE" w:rsidP="00FF57FE">
      <w:pPr>
        <w:tabs>
          <w:tab w:val="left" w:pos="567"/>
          <w:tab w:val="left" w:pos="709"/>
          <w:tab w:val="left" w:pos="1134"/>
          <w:tab w:val="num" w:pos="1287"/>
        </w:tabs>
        <w:spacing w:line="240" w:lineRule="auto"/>
        <w:contextualSpacing/>
        <w:jc w:val="both"/>
        <w:rPr>
          <w:rFonts w:asciiTheme="majorHAnsi" w:hAnsiTheme="majorHAnsi" w:cs="Tahoma"/>
          <w:color w:val="000000"/>
          <w:spacing w:val="-2"/>
          <w:sz w:val="23"/>
          <w:szCs w:val="23"/>
        </w:rPr>
      </w:pPr>
      <w:r w:rsidRPr="00FF57FE">
        <w:rPr>
          <w:rFonts w:asciiTheme="majorHAnsi" w:hAnsiTheme="majorHAnsi" w:cs="Tahoma"/>
          <w:color w:val="000000"/>
          <w:spacing w:val="-2"/>
          <w:sz w:val="23"/>
          <w:szCs w:val="23"/>
        </w:rPr>
        <w:t xml:space="preserve">В случае непредставления указанных документов правопреемник, а также представитель акционера не вправе принимать участие в Общем собрании акционеров. </w:t>
      </w:r>
    </w:p>
    <w:p w:rsidR="00FF57FE" w:rsidRPr="00FF57FE" w:rsidRDefault="00FF57FE" w:rsidP="00FF57FE">
      <w:pPr>
        <w:numPr>
          <w:ilvl w:val="2"/>
          <w:numId w:val="10"/>
        </w:numPr>
        <w:tabs>
          <w:tab w:val="left" w:pos="709"/>
          <w:tab w:val="left" w:pos="1134"/>
        </w:tabs>
        <w:spacing w:after="0" w:line="240" w:lineRule="auto"/>
        <w:ind w:firstLine="0"/>
        <w:contextualSpacing/>
        <w:jc w:val="both"/>
        <w:rPr>
          <w:rFonts w:asciiTheme="majorHAnsi" w:hAnsiTheme="majorHAnsi" w:cs="Tahoma"/>
          <w:snapToGrid w:val="0"/>
          <w:color w:val="000000"/>
          <w:sz w:val="23"/>
          <w:szCs w:val="23"/>
        </w:rPr>
      </w:pPr>
      <w:r w:rsidRPr="00FF57FE">
        <w:rPr>
          <w:rFonts w:asciiTheme="majorHAnsi" w:hAnsiTheme="majorHAnsi" w:cs="Tahoma"/>
          <w:snapToGrid w:val="0"/>
          <w:color w:val="000000"/>
          <w:sz w:val="23"/>
          <w:szCs w:val="23"/>
        </w:rPr>
        <w:t xml:space="preserve">Регистрация лиц, имеющих право на участие в Общем собрании акционеров, осуществляется при условии идентификации лиц, явившихся для участия в Общем собрании акционеров, путем сравнения данных, содержащихся в списке лиц, имеющих право на участие в Общем собрании акционеров, с данными документов, предъявляемых указанными лицами. </w:t>
      </w:r>
    </w:p>
    <w:p w:rsidR="00FF57FE" w:rsidRPr="00FF57FE" w:rsidRDefault="00FF57FE" w:rsidP="00FF57FE">
      <w:pPr>
        <w:numPr>
          <w:ilvl w:val="2"/>
          <w:numId w:val="10"/>
        </w:numPr>
        <w:tabs>
          <w:tab w:val="left" w:pos="709"/>
          <w:tab w:val="left" w:pos="1134"/>
        </w:tabs>
        <w:spacing w:after="0" w:line="240" w:lineRule="auto"/>
        <w:ind w:firstLine="0"/>
        <w:contextualSpacing/>
        <w:jc w:val="both"/>
        <w:rPr>
          <w:rFonts w:asciiTheme="majorHAnsi" w:hAnsiTheme="majorHAnsi" w:cs="Tahoma"/>
          <w:snapToGrid w:val="0"/>
          <w:color w:val="000000"/>
          <w:sz w:val="23"/>
          <w:szCs w:val="23"/>
        </w:rPr>
      </w:pPr>
      <w:r w:rsidRPr="00FF57FE">
        <w:rPr>
          <w:rFonts w:asciiTheme="majorHAnsi" w:hAnsiTheme="majorHAnsi" w:cs="Tahoma"/>
          <w:snapToGrid w:val="0"/>
          <w:color w:val="000000"/>
          <w:sz w:val="23"/>
          <w:szCs w:val="23"/>
        </w:rPr>
        <w:t xml:space="preserve">При регистрации лицу, участвующему в Общем собрании акционеров, выдаются бюллетени для голосования по вопросам повестки дня. </w:t>
      </w:r>
    </w:p>
    <w:p w:rsidR="00FF57FE" w:rsidRPr="00FF57FE" w:rsidRDefault="00FF57FE" w:rsidP="00FF57FE">
      <w:pPr>
        <w:tabs>
          <w:tab w:val="left" w:pos="567"/>
          <w:tab w:val="left" w:pos="709"/>
          <w:tab w:val="left" w:pos="1134"/>
          <w:tab w:val="num" w:pos="1287"/>
        </w:tabs>
        <w:spacing w:line="240" w:lineRule="auto"/>
        <w:contextualSpacing/>
        <w:jc w:val="both"/>
        <w:rPr>
          <w:rFonts w:asciiTheme="majorHAnsi" w:hAnsiTheme="majorHAnsi" w:cs="Tahoma"/>
          <w:snapToGrid w:val="0"/>
          <w:color w:val="000000"/>
          <w:sz w:val="23"/>
          <w:szCs w:val="23"/>
        </w:rPr>
      </w:pPr>
      <w:r w:rsidRPr="00FF57FE">
        <w:rPr>
          <w:rFonts w:asciiTheme="majorHAnsi" w:hAnsiTheme="majorHAnsi" w:cs="Tahoma"/>
          <w:snapToGrid w:val="0"/>
          <w:color w:val="000000"/>
          <w:sz w:val="23"/>
          <w:szCs w:val="23"/>
        </w:rPr>
        <w:t>В случае</w:t>
      </w:r>
      <w:proofErr w:type="gramStart"/>
      <w:r w:rsidRPr="00FF57FE">
        <w:rPr>
          <w:rFonts w:asciiTheme="majorHAnsi" w:hAnsiTheme="majorHAnsi" w:cs="Tahoma"/>
          <w:snapToGrid w:val="0"/>
          <w:color w:val="000000"/>
          <w:sz w:val="23"/>
          <w:szCs w:val="23"/>
        </w:rPr>
        <w:t>,</w:t>
      </w:r>
      <w:proofErr w:type="gramEnd"/>
      <w:r w:rsidRPr="00FF57FE">
        <w:rPr>
          <w:rFonts w:asciiTheme="majorHAnsi" w:hAnsiTheme="majorHAnsi" w:cs="Tahoma"/>
          <w:snapToGrid w:val="0"/>
          <w:color w:val="000000"/>
          <w:sz w:val="23"/>
          <w:szCs w:val="23"/>
        </w:rPr>
        <w:t xml:space="preserve"> если голосование на Общем собрании акционеров осуществляется посредством направления в Общество заполненных бюллетеней для голосования, по требованию лиц, регистрирующихся для участия в Общем собрании акционеров, бюллетени которых не получены Обществом либо получены позднее чем за 2 (Два) дня до даты проведения собрания, им выдаются бюллетени для голосования с отметкой об их повторной выдаче.</w:t>
      </w:r>
    </w:p>
    <w:p w:rsidR="00FF57FE" w:rsidRPr="00FF57FE" w:rsidRDefault="00FF57FE" w:rsidP="00FF57FE">
      <w:pPr>
        <w:numPr>
          <w:ilvl w:val="2"/>
          <w:numId w:val="10"/>
        </w:numPr>
        <w:tabs>
          <w:tab w:val="left" w:pos="709"/>
          <w:tab w:val="left" w:pos="1134"/>
        </w:tabs>
        <w:spacing w:after="0" w:line="240" w:lineRule="auto"/>
        <w:ind w:firstLine="0"/>
        <w:contextualSpacing/>
        <w:jc w:val="both"/>
        <w:rPr>
          <w:rFonts w:asciiTheme="majorHAnsi" w:hAnsiTheme="majorHAnsi" w:cs="Tahoma"/>
          <w:color w:val="000000"/>
          <w:spacing w:val="-2"/>
          <w:sz w:val="23"/>
          <w:szCs w:val="23"/>
        </w:rPr>
      </w:pPr>
      <w:r w:rsidRPr="00FF57FE">
        <w:rPr>
          <w:rFonts w:asciiTheme="majorHAnsi" w:hAnsiTheme="majorHAnsi" w:cs="Tahoma"/>
          <w:color w:val="000000"/>
          <w:spacing w:val="-2"/>
          <w:sz w:val="23"/>
          <w:szCs w:val="23"/>
        </w:rPr>
        <w:t xml:space="preserve">Регистрация лиц, имеющих право на участие в Общем собрании акционеров, оканчивается в момент объявления Председательствующим на Общем собрании акционеров о завершении </w:t>
      </w:r>
      <w:proofErr w:type="gramStart"/>
      <w:r w:rsidRPr="00FF57FE">
        <w:rPr>
          <w:rFonts w:asciiTheme="majorHAnsi" w:hAnsiTheme="majorHAnsi" w:cs="Tahoma"/>
          <w:color w:val="000000"/>
          <w:spacing w:val="-2"/>
          <w:sz w:val="23"/>
          <w:szCs w:val="23"/>
        </w:rPr>
        <w:t>обсуждения последнего вопроса повестки дня Общего собрания акционеров</w:t>
      </w:r>
      <w:proofErr w:type="gramEnd"/>
      <w:r w:rsidRPr="00FF57FE">
        <w:rPr>
          <w:rFonts w:asciiTheme="majorHAnsi" w:hAnsiTheme="majorHAnsi" w:cs="Tahoma"/>
          <w:color w:val="000000"/>
          <w:spacing w:val="-2"/>
          <w:sz w:val="23"/>
          <w:szCs w:val="23"/>
        </w:rPr>
        <w:t xml:space="preserve"> Общества, по которому имеется кворум.</w:t>
      </w:r>
    </w:p>
    <w:p w:rsidR="00FF57FE" w:rsidRPr="00FF57FE" w:rsidRDefault="00FF57FE" w:rsidP="00FF57FE">
      <w:pPr>
        <w:numPr>
          <w:ilvl w:val="1"/>
          <w:numId w:val="10"/>
        </w:numPr>
        <w:tabs>
          <w:tab w:val="left" w:pos="709"/>
          <w:tab w:val="left" w:pos="1134"/>
        </w:tabs>
        <w:spacing w:after="0" w:line="240" w:lineRule="auto"/>
        <w:ind w:firstLine="0"/>
        <w:contextualSpacing/>
        <w:jc w:val="both"/>
        <w:rPr>
          <w:rFonts w:asciiTheme="majorHAnsi" w:hAnsiTheme="majorHAnsi" w:cs="Tahoma"/>
          <w:color w:val="000000"/>
          <w:spacing w:val="-2"/>
          <w:sz w:val="23"/>
          <w:szCs w:val="23"/>
        </w:rPr>
      </w:pPr>
      <w:r w:rsidRPr="00FF57FE">
        <w:rPr>
          <w:rFonts w:asciiTheme="majorHAnsi" w:hAnsiTheme="majorHAnsi" w:cs="Tahoma"/>
          <w:color w:val="000000"/>
          <w:spacing w:val="-2"/>
          <w:sz w:val="23"/>
          <w:szCs w:val="23"/>
        </w:rPr>
        <w:t>Открытие Общего собрания акционеров.</w:t>
      </w:r>
    </w:p>
    <w:p w:rsidR="00FF57FE" w:rsidRPr="00FF57FE" w:rsidRDefault="00FF57FE" w:rsidP="00FF57FE">
      <w:pPr>
        <w:numPr>
          <w:ilvl w:val="2"/>
          <w:numId w:val="10"/>
        </w:numPr>
        <w:tabs>
          <w:tab w:val="left" w:pos="709"/>
          <w:tab w:val="left" w:pos="1134"/>
        </w:tabs>
        <w:spacing w:after="0" w:line="240" w:lineRule="auto"/>
        <w:ind w:firstLine="0"/>
        <w:contextualSpacing/>
        <w:jc w:val="both"/>
        <w:rPr>
          <w:rFonts w:asciiTheme="majorHAnsi" w:hAnsiTheme="majorHAnsi" w:cs="Tahoma"/>
          <w:color w:val="000000"/>
          <w:spacing w:val="-2"/>
          <w:sz w:val="23"/>
          <w:szCs w:val="23"/>
        </w:rPr>
      </w:pPr>
      <w:r w:rsidRPr="00FF57FE">
        <w:rPr>
          <w:rFonts w:asciiTheme="majorHAnsi" w:hAnsiTheme="majorHAnsi" w:cs="Tahoma"/>
          <w:color w:val="000000"/>
          <w:spacing w:val="-2"/>
          <w:sz w:val="23"/>
          <w:szCs w:val="23"/>
        </w:rPr>
        <w:t xml:space="preserve">Представитель Счетной комиссии, во время, являющееся в соответствии с сообщением о проведении Общего собрания временем начала проведения Общего собрания акционеров, объявляет о наличии кворума по вопросам повестки дня Общего собрания акционеров. </w:t>
      </w:r>
    </w:p>
    <w:p w:rsidR="00FF57FE" w:rsidRPr="00FF57FE" w:rsidRDefault="00FF57FE" w:rsidP="00FF57FE">
      <w:pPr>
        <w:numPr>
          <w:ilvl w:val="2"/>
          <w:numId w:val="10"/>
        </w:numPr>
        <w:tabs>
          <w:tab w:val="left" w:pos="709"/>
          <w:tab w:val="left" w:pos="1134"/>
        </w:tabs>
        <w:spacing w:after="0" w:line="240" w:lineRule="auto"/>
        <w:ind w:firstLine="0"/>
        <w:contextualSpacing/>
        <w:jc w:val="both"/>
        <w:rPr>
          <w:rFonts w:asciiTheme="majorHAnsi" w:hAnsiTheme="majorHAnsi" w:cs="Tahoma"/>
          <w:color w:val="000000"/>
          <w:spacing w:val="-2"/>
          <w:sz w:val="23"/>
          <w:szCs w:val="23"/>
        </w:rPr>
      </w:pPr>
      <w:r w:rsidRPr="00FF57FE">
        <w:rPr>
          <w:rFonts w:asciiTheme="majorHAnsi" w:hAnsiTheme="majorHAnsi" w:cs="Tahoma"/>
          <w:color w:val="000000"/>
          <w:spacing w:val="-2"/>
          <w:sz w:val="23"/>
          <w:szCs w:val="23"/>
        </w:rPr>
        <w:lastRenderedPageBreak/>
        <w:t xml:space="preserve"> Общее собрание акционеров правомочно (имеет кворум), если в нем приняли участие акционеры, обладающие в совокупности более чем половиной голосов размещенных голосующих акций общества.</w:t>
      </w:r>
    </w:p>
    <w:p w:rsidR="00FF57FE" w:rsidRPr="00FF57FE" w:rsidRDefault="00FF57FE" w:rsidP="00FF57FE">
      <w:pPr>
        <w:tabs>
          <w:tab w:val="left" w:pos="567"/>
          <w:tab w:val="left" w:pos="709"/>
          <w:tab w:val="left" w:pos="1134"/>
          <w:tab w:val="num" w:pos="1287"/>
        </w:tabs>
        <w:spacing w:line="240" w:lineRule="auto"/>
        <w:contextualSpacing/>
        <w:jc w:val="both"/>
        <w:rPr>
          <w:rFonts w:asciiTheme="majorHAnsi" w:hAnsiTheme="majorHAnsi" w:cs="Tahoma"/>
          <w:color w:val="000000"/>
          <w:spacing w:val="-2"/>
          <w:sz w:val="23"/>
          <w:szCs w:val="23"/>
        </w:rPr>
      </w:pPr>
      <w:r w:rsidRPr="00FF57FE">
        <w:rPr>
          <w:rFonts w:asciiTheme="majorHAnsi" w:hAnsiTheme="majorHAnsi" w:cs="Tahoma"/>
          <w:color w:val="000000"/>
          <w:spacing w:val="-2"/>
          <w:sz w:val="23"/>
          <w:szCs w:val="23"/>
        </w:rPr>
        <w:t>В случае</w:t>
      </w:r>
      <w:proofErr w:type="gramStart"/>
      <w:r w:rsidRPr="00FF57FE">
        <w:rPr>
          <w:rFonts w:asciiTheme="majorHAnsi" w:hAnsiTheme="majorHAnsi" w:cs="Tahoma"/>
          <w:color w:val="000000"/>
          <w:spacing w:val="-2"/>
          <w:sz w:val="23"/>
          <w:szCs w:val="23"/>
        </w:rPr>
        <w:t>,</w:t>
      </w:r>
      <w:proofErr w:type="gramEnd"/>
      <w:r w:rsidRPr="00FF57FE">
        <w:rPr>
          <w:rFonts w:asciiTheme="majorHAnsi" w:hAnsiTheme="majorHAnsi" w:cs="Tahoma"/>
          <w:color w:val="000000"/>
          <w:spacing w:val="-2"/>
          <w:sz w:val="23"/>
          <w:szCs w:val="23"/>
        </w:rPr>
        <w:t xml:space="preserve"> если повестка дня Общего собрания акционеров включает вопросы, голосование по которым осуществляется разным составом голосующих, определение кворума для принятия решения по этим вопросам осуществляется отдельно. </w:t>
      </w:r>
    </w:p>
    <w:p w:rsidR="00FF57FE" w:rsidRPr="00FF57FE" w:rsidRDefault="00FF57FE" w:rsidP="00FF57FE">
      <w:pPr>
        <w:pStyle w:val="af2"/>
        <w:tabs>
          <w:tab w:val="num" w:pos="567"/>
          <w:tab w:val="left" w:pos="709"/>
          <w:tab w:val="left" w:pos="1134"/>
          <w:tab w:val="left" w:pos="1276"/>
        </w:tabs>
        <w:ind w:left="0" w:firstLine="0"/>
        <w:contextualSpacing/>
        <w:rPr>
          <w:rFonts w:asciiTheme="majorHAnsi" w:hAnsiTheme="majorHAnsi" w:cs="Tahoma"/>
          <w:snapToGrid w:val="0"/>
          <w:color w:val="000000"/>
          <w:sz w:val="23"/>
          <w:szCs w:val="23"/>
        </w:rPr>
      </w:pPr>
      <w:proofErr w:type="gramStart"/>
      <w:r w:rsidRPr="00FF57FE">
        <w:rPr>
          <w:rFonts w:asciiTheme="majorHAnsi" w:hAnsiTheme="majorHAnsi" w:cs="Tahoma"/>
          <w:color w:val="000000"/>
          <w:sz w:val="23"/>
          <w:szCs w:val="23"/>
        </w:rPr>
        <w:t>При этом отсутствие кворума для принятия решения по вопросам, голосование по которым осуществляется одним составом голосующих, не препятствует принятию решения по вопросам, голосование по которым осуществляется другим составом голосующих, для принятия которого кворум имеется.</w:t>
      </w:r>
      <w:proofErr w:type="gramEnd"/>
    </w:p>
    <w:p w:rsidR="00FF57FE" w:rsidRPr="00FF57FE" w:rsidRDefault="00FF57FE" w:rsidP="00FF57FE">
      <w:pPr>
        <w:tabs>
          <w:tab w:val="num" w:pos="567"/>
          <w:tab w:val="left" w:pos="709"/>
          <w:tab w:val="left" w:pos="1134"/>
        </w:tabs>
        <w:spacing w:line="240" w:lineRule="auto"/>
        <w:contextualSpacing/>
        <w:jc w:val="both"/>
        <w:rPr>
          <w:rFonts w:asciiTheme="majorHAnsi" w:hAnsiTheme="majorHAnsi" w:cs="Tahoma"/>
          <w:color w:val="000000"/>
          <w:spacing w:val="-2"/>
          <w:sz w:val="23"/>
          <w:szCs w:val="23"/>
        </w:rPr>
      </w:pPr>
      <w:r w:rsidRPr="00FF57FE">
        <w:rPr>
          <w:rFonts w:asciiTheme="majorHAnsi" w:hAnsiTheme="majorHAnsi" w:cs="Tahoma"/>
          <w:color w:val="000000"/>
          <w:spacing w:val="-2"/>
          <w:sz w:val="23"/>
          <w:szCs w:val="23"/>
        </w:rPr>
        <w:t xml:space="preserve">Для принятия решения по вопросу об одобрении сделки, в совершении которой имеется заинтересованность, кворум составляют акционеры – владельцы голосующих акций Общества, не заинтересованные в совершении Обществом сделки, обладающие более чем половиной голосов акционеров – владельцев голосующих акций Общества, не заинтересованных в совершении Обществом сделки. </w:t>
      </w:r>
    </w:p>
    <w:p w:rsidR="00FF57FE" w:rsidRPr="00FF57FE" w:rsidRDefault="00FF57FE" w:rsidP="00FF57FE">
      <w:pPr>
        <w:numPr>
          <w:ilvl w:val="2"/>
          <w:numId w:val="10"/>
        </w:numPr>
        <w:tabs>
          <w:tab w:val="left" w:pos="709"/>
          <w:tab w:val="left" w:pos="1134"/>
        </w:tabs>
        <w:spacing w:after="0" w:line="240" w:lineRule="auto"/>
        <w:ind w:firstLine="0"/>
        <w:contextualSpacing/>
        <w:jc w:val="both"/>
        <w:rPr>
          <w:rFonts w:asciiTheme="majorHAnsi" w:hAnsiTheme="majorHAnsi" w:cs="Tahoma"/>
          <w:spacing w:val="-2"/>
          <w:sz w:val="23"/>
          <w:szCs w:val="23"/>
        </w:rPr>
      </w:pPr>
      <w:r w:rsidRPr="00FF57FE">
        <w:rPr>
          <w:rFonts w:asciiTheme="majorHAnsi" w:hAnsiTheme="majorHAnsi" w:cs="Tahoma"/>
          <w:color w:val="000000"/>
          <w:spacing w:val="-2"/>
          <w:sz w:val="23"/>
          <w:szCs w:val="23"/>
        </w:rPr>
        <w:t>В случае</w:t>
      </w:r>
      <w:proofErr w:type="gramStart"/>
      <w:r w:rsidRPr="00FF57FE">
        <w:rPr>
          <w:rFonts w:asciiTheme="majorHAnsi" w:hAnsiTheme="majorHAnsi" w:cs="Tahoma"/>
          <w:color w:val="000000"/>
          <w:spacing w:val="-2"/>
          <w:sz w:val="23"/>
          <w:szCs w:val="23"/>
        </w:rPr>
        <w:t>,</w:t>
      </w:r>
      <w:proofErr w:type="gramEnd"/>
      <w:r w:rsidRPr="00FF57FE">
        <w:rPr>
          <w:rFonts w:asciiTheme="majorHAnsi" w:hAnsiTheme="majorHAnsi" w:cs="Tahoma"/>
          <w:color w:val="000000"/>
          <w:spacing w:val="-2"/>
          <w:sz w:val="23"/>
          <w:szCs w:val="23"/>
        </w:rPr>
        <w:t xml:space="preserve"> если имеется кворум хотя бы по одному из вопросов, включенных в повестку дня Общего собрания акционеров Общества, Председательствующий на Общем </w:t>
      </w:r>
      <w:r w:rsidRPr="00FF57FE">
        <w:rPr>
          <w:rFonts w:asciiTheme="majorHAnsi" w:hAnsiTheme="majorHAnsi" w:cs="Tahoma"/>
          <w:spacing w:val="-2"/>
          <w:sz w:val="23"/>
          <w:szCs w:val="23"/>
        </w:rPr>
        <w:t>собрании акционеров объявляет об открытии Общего собрания акционеров.</w:t>
      </w:r>
    </w:p>
    <w:p w:rsidR="00FF57FE" w:rsidRPr="00FF57FE" w:rsidRDefault="00FF57FE" w:rsidP="00FF57FE">
      <w:pPr>
        <w:numPr>
          <w:ilvl w:val="2"/>
          <w:numId w:val="10"/>
        </w:numPr>
        <w:tabs>
          <w:tab w:val="left" w:pos="709"/>
          <w:tab w:val="left" w:pos="1134"/>
        </w:tabs>
        <w:spacing w:after="0" w:line="240" w:lineRule="auto"/>
        <w:ind w:firstLine="0"/>
        <w:contextualSpacing/>
        <w:jc w:val="both"/>
        <w:rPr>
          <w:rFonts w:asciiTheme="majorHAnsi" w:hAnsiTheme="majorHAnsi" w:cs="Tahoma"/>
          <w:spacing w:val="-2"/>
          <w:sz w:val="23"/>
          <w:szCs w:val="23"/>
        </w:rPr>
      </w:pPr>
      <w:r w:rsidRPr="00FF57FE">
        <w:rPr>
          <w:rFonts w:asciiTheme="majorHAnsi" w:hAnsiTheme="majorHAnsi" w:cs="Tahoma"/>
          <w:sz w:val="23"/>
          <w:szCs w:val="23"/>
        </w:rPr>
        <w:t>Общее собрание, к моменту открытия которого имелся кворум лишь по отдельным вопросам повестки дня, не может быть закрыто, если к моменту окончания регистрации зарегистрировались лица, регистрация которых обеспечивает кворум для принятия решения по иным вопросам повестки дня общего собрания.</w:t>
      </w:r>
    </w:p>
    <w:p w:rsidR="00FF57FE" w:rsidRPr="00FF57FE" w:rsidRDefault="00FF57FE" w:rsidP="00FF57FE">
      <w:pPr>
        <w:numPr>
          <w:ilvl w:val="2"/>
          <w:numId w:val="10"/>
        </w:numPr>
        <w:tabs>
          <w:tab w:val="left" w:pos="709"/>
          <w:tab w:val="left" w:pos="1134"/>
        </w:tabs>
        <w:spacing w:after="0" w:line="240" w:lineRule="auto"/>
        <w:ind w:firstLine="0"/>
        <w:contextualSpacing/>
        <w:jc w:val="both"/>
        <w:rPr>
          <w:rFonts w:asciiTheme="majorHAnsi" w:hAnsiTheme="majorHAnsi" w:cs="Tahoma"/>
          <w:color w:val="000000"/>
          <w:spacing w:val="-2"/>
          <w:sz w:val="23"/>
          <w:szCs w:val="23"/>
        </w:rPr>
      </w:pPr>
      <w:r w:rsidRPr="00FF57FE">
        <w:rPr>
          <w:rFonts w:asciiTheme="majorHAnsi" w:hAnsiTheme="majorHAnsi" w:cs="Tahoma"/>
          <w:color w:val="000000"/>
          <w:spacing w:val="-2"/>
          <w:sz w:val="23"/>
          <w:szCs w:val="23"/>
        </w:rPr>
        <w:t>В случае</w:t>
      </w:r>
      <w:proofErr w:type="gramStart"/>
      <w:r w:rsidRPr="00FF57FE">
        <w:rPr>
          <w:rFonts w:asciiTheme="majorHAnsi" w:hAnsiTheme="majorHAnsi" w:cs="Tahoma"/>
          <w:color w:val="000000"/>
          <w:spacing w:val="-2"/>
          <w:sz w:val="23"/>
          <w:szCs w:val="23"/>
        </w:rPr>
        <w:t>,</w:t>
      </w:r>
      <w:proofErr w:type="gramEnd"/>
      <w:r w:rsidRPr="00FF57FE">
        <w:rPr>
          <w:rFonts w:asciiTheme="majorHAnsi" w:hAnsiTheme="majorHAnsi" w:cs="Tahoma"/>
          <w:color w:val="000000"/>
          <w:spacing w:val="-2"/>
          <w:sz w:val="23"/>
          <w:szCs w:val="23"/>
        </w:rPr>
        <w:t xml:space="preserve"> если ко времени начала проведения Общего собрания акционеров Общества нет кворума ни по одному вопросу, включенному в повестку дня Общего собрания акционеров Общества, Председательствующий на Общем собрании акционеров объявляет о переносе открытия Общего собрания акционеров на 2 (Два) часа.</w:t>
      </w:r>
    </w:p>
    <w:p w:rsidR="00FF57FE" w:rsidRPr="00FF57FE" w:rsidRDefault="00FF57FE" w:rsidP="00FF57FE">
      <w:pPr>
        <w:pStyle w:val="af2"/>
        <w:tabs>
          <w:tab w:val="num" w:pos="567"/>
          <w:tab w:val="left" w:pos="709"/>
          <w:tab w:val="left" w:pos="1134"/>
        </w:tabs>
        <w:ind w:left="0" w:firstLine="0"/>
        <w:contextualSpacing/>
        <w:rPr>
          <w:rFonts w:asciiTheme="majorHAnsi" w:hAnsiTheme="majorHAnsi" w:cs="Tahoma"/>
          <w:color w:val="000000"/>
          <w:sz w:val="23"/>
          <w:szCs w:val="23"/>
        </w:rPr>
      </w:pPr>
      <w:r w:rsidRPr="00FF57FE">
        <w:rPr>
          <w:rFonts w:asciiTheme="majorHAnsi" w:hAnsiTheme="majorHAnsi" w:cs="Tahoma"/>
          <w:color w:val="000000"/>
          <w:sz w:val="23"/>
          <w:szCs w:val="23"/>
        </w:rPr>
        <w:t>Перенос открытия Общего собрания акционеров более одного раза не допускается.</w:t>
      </w:r>
    </w:p>
    <w:p w:rsidR="00FF57FE" w:rsidRPr="00FF57FE" w:rsidRDefault="00FF57FE" w:rsidP="00FF57FE">
      <w:pPr>
        <w:tabs>
          <w:tab w:val="left" w:pos="567"/>
          <w:tab w:val="left" w:pos="709"/>
          <w:tab w:val="left" w:pos="1134"/>
        </w:tabs>
        <w:spacing w:line="240" w:lineRule="auto"/>
        <w:contextualSpacing/>
        <w:jc w:val="both"/>
        <w:rPr>
          <w:rFonts w:asciiTheme="majorHAnsi" w:hAnsiTheme="majorHAnsi" w:cs="Tahoma"/>
          <w:color w:val="000000"/>
          <w:spacing w:val="-2"/>
          <w:sz w:val="23"/>
          <w:szCs w:val="23"/>
        </w:rPr>
      </w:pPr>
      <w:r w:rsidRPr="00FF57FE">
        <w:rPr>
          <w:rFonts w:asciiTheme="majorHAnsi" w:hAnsiTheme="majorHAnsi" w:cs="Tahoma"/>
          <w:color w:val="000000"/>
          <w:spacing w:val="-2"/>
          <w:sz w:val="23"/>
          <w:szCs w:val="23"/>
        </w:rPr>
        <w:t>В случае</w:t>
      </w:r>
      <w:proofErr w:type="gramStart"/>
      <w:r w:rsidRPr="00FF57FE">
        <w:rPr>
          <w:rFonts w:asciiTheme="majorHAnsi" w:hAnsiTheme="majorHAnsi" w:cs="Tahoma"/>
          <w:color w:val="000000"/>
          <w:spacing w:val="-2"/>
          <w:sz w:val="23"/>
          <w:szCs w:val="23"/>
        </w:rPr>
        <w:t>,</w:t>
      </w:r>
      <w:proofErr w:type="gramEnd"/>
      <w:r w:rsidRPr="00FF57FE">
        <w:rPr>
          <w:rFonts w:asciiTheme="majorHAnsi" w:hAnsiTheme="majorHAnsi" w:cs="Tahoma"/>
          <w:color w:val="000000"/>
          <w:spacing w:val="-2"/>
          <w:sz w:val="23"/>
          <w:szCs w:val="23"/>
        </w:rPr>
        <w:t xml:space="preserve"> если через 2 (Два) часа после объявления о переносе открытия Общего собрания акционеров не зарегистрировались лица, обеспечивающие кворум хотя бы по одному из вопросов, включенных в повестку дня Общего собрания акционеров, Председательствующий на Общем собрании акционеров объявляет о том, что Общее собрание акционеров не состоялось.</w:t>
      </w:r>
    </w:p>
    <w:p w:rsidR="00FF57FE" w:rsidRPr="00FF57FE" w:rsidRDefault="00FF57FE" w:rsidP="00FF57FE">
      <w:pPr>
        <w:tabs>
          <w:tab w:val="left" w:pos="567"/>
          <w:tab w:val="left" w:pos="709"/>
          <w:tab w:val="left" w:pos="1134"/>
        </w:tabs>
        <w:spacing w:line="240" w:lineRule="auto"/>
        <w:contextualSpacing/>
        <w:jc w:val="both"/>
        <w:rPr>
          <w:rFonts w:asciiTheme="majorHAnsi" w:hAnsiTheme="majorHAnsi" w:cs="Tahoma"/>
          <w:color w:val="000000"/>
          <w:spacing w:val="-2"/>
          <w:sz w:val="23"/>
          <w:szCs w:val="23"/>
        </w:rPr>
      </w:pPr>
      <w:r w:rsidRPr="00FF57FE">
        <w:rPr>
          <w:rFonts w:asciiTheme="majorHAnsi" w:hAnsiTheme="majorHAnsi" w:cs="Tahoma"/>
          <w:color w:val="000000"/>
          <w:spacing w:val="-2"/>
          <w:sz w:val="23"/>
          <w:szCs w:val="23"/>
        </w:rPr>
        <w:t>В случае</w:t>
      </w:r>
      <w:proofErr w:type="gramStart"/>
      <w:r w:rsidRPr="00FF57FE">
        <w:rPr>
          <w:rFonts w:asciiTheme="majorHAnsi" w:hAnsiTheme="majorHAnsi" w:cs="Tahoma"/>
          <w:color w:val="000000"/>
          <w:spacing w:val="-2"/>
          <w:sz w:val="23"/>
          <w:szCs w:val="23"/>
        </w:rPr>
        <w:t>,</w:t>
      </w:r>
      <w:proofErr w:type="gramEnd"/>
      <w:r w:rsidRPr="00FF57FE">
        <w:rPr>
          <w:rFonts w:asciiTheme="majorHAnsi" w:hAnsiTheme="majorHAnsi" w:cs="Tahoma"/>
          <w:color w:val="000000"/>
          <w:spacing w:val="-2"/>
          <w:sz w:val="23"/>
          <w:szCs w:val="23"/>
        </w:rPr>
        <w:t xml:space="preserve"> если через 2 (Два) часа после объявления о переносе открытия Общего собрания акционеров зарегистрировались лица, обеспечивающие кворум хотя бы по одному из вопросов, включенных в повестку дня Общего собрания акционеров, Председательствующий на Общем собрании акционеров объявляет об открытии Общего собрания акционеров. </w:t>
      </w:r>
    </w:p>
    <w:p w:rsidR="00FF57FE" w:rsidRPr="00FF57FE" w:rsidRDefault="00FF57FE" w:rsidP="00FF57FE">
      <w:pPr>
        <w:tabs>
          <w:tab w:val="left" w:pos="567"/>
          <w:tab w:val="left" w:pos="709"/>
          <w:tab w:val="left" w:pos="1134"/>
        </w:tabs>
        <w:spacing w:line="240" w:lineRule="auto"/>
        <w:contextualSpacing/>
        <w:jc w:val="both"/>
        <w:rPr>
          <w:rFonts w:asciiTheme="majorHAnsi" w:hAnsiTheme="majorHAnsi" w:cs="Tahoma"/>
          <w:color w:val="000000"/>
          <w:spacing w:val="-2"/>
          <w:sz w:val="23"/>
          <w:szCs w:val="23"/>
        </w:rPr>
      </w:pPr>
      <w:r w:rsidRPr="00FF57FE">
        <w:rPr>
          <w:rFonts w:asciiTheme="majorHAnsi" w:hAnsiTheme="majorHAnsi" w:cs="Tahoma"/>
          <w:color w:val="000000"/>
          <w:spacing w:val="-2"/>
          <w:sz w:val="23"/>
          <w:szCs w:val="23"/>
        </w:rPr>
        <w:t>3.2.5. При отсутствии кворума для проведения годового Общего собрания акционеров должно быть проведено повторное Общее собрание акционеров с той же повесткой дня.</w:t>
      </w:r>
    </w:p>
    <w:p w:rsidR="00FF57FE" w:rsidRPr="00FF57FE" w:rsidRDefault="00FF57FE" w:rsidP="00FF57FE">
      <w:pPr>
        <w:tabs>
          <w:tab w:val="num" w:pos="567"/>
          <w:tab w:val="left" w:pos="709"/>
          <w:tab w:val="left" w:pos="1134"/>
        </w:tabs>
        <w:spacing w:line="240" w:lineRule="auto"/>
        <w:contextualSpacing/>
        <w:jc w:val="both"/>
        <w:rPr>
          <w:rFonts w:asciiTheme="majorHAnsi" w:hAnsiTheme="majorHAnsi" w:cs="Tahoma"/>
          <w:snapToGrid w:val="0"/>
          <w:color w:val="000000"/>
          <w:sz w:val="23"/>
          <w:szCs w:val="23"/>
        </w:rPr>
      </w:pPr>
      <w:r w:rsidRPr="00FF57FE">
        <w:rPr>
          <w:rFonts w:asciiTheme="majorHAnsi" w:hAnsiTheme="majorHAnsi" w:cs="Tahoma"/>
          <w:snapToGrid w:val="0"/>
          <w:color w:val="000000"/>
          <w:sz w:val="23"/>
          <w:szCs w:val="23"/>
        </w:rPr>
        <w:t>При отсутствии кворума для проведения внеочередного общего собрания акционеров может быть проведено повторное Общее собрание акционеров с той же повесткой дня.</w:t>
      </w:r>
    </w:p>
    <w:p w:rsidR="00FF57FE" w:rsidRPr="00FF57FE" w:rsidRDefault="00FF57FE" w:rsidP="00FF57FE">
      <w:pPr>
        <w:numPr>
          <w:ilvl w:val="1"/>
          <w:numId w:val="10"/>
        </w:numPr>
        <w:tabs>
          <w:tab w:val="left" w:pos="709"/>
          <w:tab w:val="left" w:pos="1134"/>
        </w:tabs>
        <w:spacing w:after="0" w:line="240" w:lineRule="auto"/>
        <w:ind w:firstLine="0"/>
        <w:contextualSpacing/>
        <w:jc w:val="both"/>
        <w:rPr>
          <w:rFonts w:asciiTheme="majorHAnsi" w:hAnsiTheme="majorHAnsi" w:cs="Tahoma"/>
          <w:color w:val="000000"/>
          <w:spacing w:val="-2"/>
          <w:sz w:val="23"/>
          <w:szCs w:val="23"/>
        </w:rPr>
      </w:pPr>
      <w:r w:rsidRPr="00FF57FE">
        <w:rPr>
          <w:rFonts w:asciiTheme="majorHAnsi" w:hAnsiTheme="majorHAnsi" w:cs="Tahoma"/>
          <w:color w:val="000000"/>
          <w:sz w:val="23"/>
          <w:szCs w:val="23"/>
        </w:rPr>
        <w:t xml:space="preserve">Обсуждение </w:t>
      </w:r>
      <w:proofErr w:type="gramStart"/>
      <w:r w:rsidRPr="00FF57FE">
        <w:rPr>
          <w:rFonts w:asciiTheme="majorHAnsi" w:hAnsiTheme="majorHAnsi" w:cs="Tahoma"/>
          <w:color w:val="000000"/>
          <w:sz w:val="23"/>
          <w:szCs w:val="23"/>
        </w:rPr>
        <w:t>вопросов повестки дня Общего собрания акционеров</w:t>
      </w:r>
      <w:proofErr w:type="gramEnd"/>
      <w:r w:rsidRPr="00FF57FE">
        <w:rPr>
          <w:rFonts w:asciiTheme="majorHAnsi" w:hAnsiTheme="majorHAnsi" w:cs="Tahoma"/>
          <w:color w:val="000000"/>
          <w:sz w:val="23"/>
          <w:szCs w:val="23"/>
        </w:rPr>
        <w:t>.</w:t>
      </w:r>
    </w:p>
    <w:p w:rsidR="00FF57FE" w:rsidRPr="00FF57FE" w:rsidRDefault="00FF57FE" w:rsidP="00FF57FE">
      <w:pPr>
        <w:numPr>
          <w:ilvl w:val="2"/>
          <w:numId w:val="10"/>
        </w:numPr>
        <w:tabs>
          <w:tab w:val="left" w:pos="709"/>
          <w:tab w:val="left" w:pos="1134"/>
        </w:tabs>
        <w:spacing w:after="0" w:line="240" w:lineRule="auto"/>
        <w:ind w:firstLine="0"/>
        <w:contextualSpacing/>
        <w:jc w:val="both"/>
        <w:rPr>
          <w:rFonts w:asciiTheme="majorHAnsi" w:hAnsiTheme="majorHAnsi" w:cs="Tahoma"/>
          <w:color w:val="000000"/>
          <w:spacing w:val="-2"/>
          <w:sz w:val="23"/>
          <w:szCs w:val="23"/>
        </w:rPr>
      </w:pPr>
      <w:r w:rsidRPr="00FF57FE">
        <w:rPr>
          <w:rFonts w:asciiTheme="majorHAnsi" w:hAnsiTheme="majorHAnsi" w:cs="Tahoma"/>
          <w:color w:val="000000"/>
          <w:sz w:val="23"/>
          <w:szCs w:val="23"/>
        </w:rPr>
        <w:t xml:space="preserve"> </w:t>
      </w:r>
      <w:r w:rsidRPr="00FF57FE">
        <w:rPr>
          <w:rFonts w:asciiTheme="majorHAnsi" w:hAnsiTheme="majorHAnsi" w:cs="Tahoma"/>
          <w:color w:val="000000"/>
          <w:spacing w:val="-2"/>
          <w:sz w:val="23"/>
          <w:szCs w:val="23"/>
        </w:rPr>
        <w:t>Лица, выступающие на Общем собрании акционеров, должны соблюдать следующий регламент выступлений:</w:t>
      </w:r>
    </w:p>
    <w:p w:rsidR="00FF57FE" w:rsidRPr="00FF57FE" w:rsidRDefault="00FF57FE" w:rsidP="00FF57FE">
      <w:pPr>
        <w:pStyle w:val="34"/>
        <w:tabs>
          <w:tab w:val="num" w:pos="567"/>
          <w:tab w:val="left" w:pos="709"/>
        </w:tabs>
        <w:ind w:firstLine="0"/>
        <w:contextualSpacing/>
        <w:rPr>
          <w:rFonts w:asciiTheme="majorHAnsi" w:hAnsiTheme="majorHAnsi" w:cs="Tahoma"/>
          <w:color w:val="000000"/>
          <w:spacing w:val="-2"/>
          <w:sz w:val="23"/>
          <w:szCs w:val="23"/>
        </w:rPr>
      </w:pPr>
      <w:r w:rsidRPr="00FF57FE">
        <w:rPr>
          <w:rFonts w:asciiTheme="majorHAnsi" w:hAnsiTheme="majorHAnsi" w:cs="Tahoma"/>
          <w:color w:val="000000"/>
          <w:spacing w:val="-2"/>
          <w:sz w:val="23"/>
          <w:szCs w:val="23"/>
        </w:rPr>
        <w:t>доклад по пунктам повестки дня - до 30 минут,</w:t>
      </w:r>
    </w:p>
    <w:p w:rsidR="00FF57FE" w:rsidRPr="00FF57FE" w:rsidRDefault="00FF57FE" w:rsidP="00FF57FE">
      <w:pPr>
        <w:pStyle w:val="34"/>
        <w:tabs>
          <w:tab w:val="num" w:pos="567"/>
          <w:tab w:val="left" w:pos="709"/>
        </w:tabs>
        <w:ind w:firstLine="0"/>
        <w:contextualSpacing/>
        <w:rPr>
          <w:rFonts w:asciiTheme="majorHAnsi" w:hAnsiTheme="majorHAnsi" w:cs="Tahoma"/>
          <w:color w:val="000000"/>
          <w:spacing w:val="-2"/>
          <w:sz w:val="23"/>
          <w:szCs w:val="23"/>
        </w:rPr>
      </w:pPr>
      <w:r w:rsidRPr="00FF57FE">
        <w:rPr>
          <w:rFonts w:asciiTheme="majorHAnsi" w:hAnsiTheme="majorHAnsi" w:cs="Tahoma"/>
          <w:color w:val="000000"/>
          <w:spacing w:val="-2"/>
          <w:sz w:val="23"/>
          <w:szCs w:val="23"/>
        </w:rPr>
        <w:t>содоклад - до 20 минут,</w:t>
      </w:r>
    </w:p>
    <w:p w:rsidR="00FF57FE" w:rsidRPr="00FF57FE" w:rsidRDefault="00FF57FE" w:rsidP="00FF57FE">
      <w:pPr>
        <w:pStyle w:val="34"/>
        <w:tabs>
          <w:tab w:val="num" w:pos="567"/>
          <w:tab w:val="left" w:pos="709"/>
        </w:tabs>
        <w:ind w:firstLine="0"/>
        <w:contextualSpacing/>
        <w:rPr>
          <w:rFonts w:asciiTheme="majorHAnsi" w:hAnsiTheme="majorHAnsi" w:cs="Tahoma"/>
          <w:color w:val="000000"/>
          <w:spacing w:val="-2"/>
          <w:sz w:val="23"/>
          <w:szCs w:val="23"/>
        </w:rPr>
      </w:pPr>
      <w:r w:rsidRPr="00FF57FE">
        <w:rPr>
          <w:rFonts w:asciiTheme="majorHAnsi" w:hAnsiTheme="majorHAnsi" w:cs="Tahoma"/>
          <w:color w:val="000000"/>
          <w:spacing w:val="-2"/>
          <w:sz w:val="23"/>
          <w:szCs w:val="23"/>
        </w:rPr>
        <w:t>выступления в прениях - 5 минут,</w:t>
      </w:r>
    </w:p>
    <w:p w:rsidR="00FF57FE" w:rsidRPr="00FF57FE" w:rsidRDefault="00FF57FE" w:rsidP="00FF57FE">
      <w:pPr>
        <w:pStyle w:val="34"/>
        <w:tabs>
          <w:tab w:val="num" w:pos="567"/>
          <w:tab w:val="left" w:pos="709"/>
        </w:tabs>
        <w:ind w:firstLine="0"/>
        <w:contextualSpacing/>
        <w:rPr>
          <w:rFonts w:asciiTheme="majorHAnsi" w:hAnsiTheme="majorHAnsi" w:cs="Tahoma"/>
          <w:color w:val="000000"/>
          <w:spacing w:val="-2"/>
          <w:sz w:val="23"/>
          <w:szCs w:val="23"/>
        </w:rPr>
      </w:pPr>
      <w:r w:rsidRPr="00FF57FE">
        <w:rPr>
          <w:rFonts w:asciiTheme="majorHAnsi" w:hAnsiTheme="majorHAnsi" w:cs="Tahoma"/>
          <w:color w:val="000000"/>
          <w:spacing w:val="-2"/>
          <w:sz w:val="23"/>
          <w:szCs w:val="23"/>
        </w:rPr>
        <w:t>выступления с вопросами, справками – по 2 минуты.</w:t>
      </w:r>
    </w:p>
    <w:p w:rsidR="00FF57FE" w:rsidRPr="00FF57FE" w:rsidRDefault="00FF57FE" w:rsidP="00FF57FE">
      <w:pPr>
        <w:pStyle w:val="34"/>
        <w:tabs>
          <w:tab w:val="num" w:pos="567"/>
          <w:tab w:val="left" w:pos="709"/>
        </w:tabs>
        <w:ind w:firstLine="0"/>
        <w:contextualSpacing/>
        <w:rPr>
          <w:rFonts w:asciiTheme="majorHAnsi" w:hAnsiTheme="majorHAnsi" w:cs="Tahoma"/>
          <w:spacing w:val="-2"/>
          <w:sz w:val="23"/>
          <w:szCs w:val="23"/>
        </w:rPr>
      </w:pPr>
      <w:r w:rsidRPr="00FF57FE">
        <w:rPr>
          <w:rFonts w:asciiTheme="majorHAnsi" w:hAnsiTheme="majorHAnsi" w:cs="Tahoma"/>
          <w:spacing w:val="-2"/>
          <w:sz w:val="23"/>
          <w:szCs w:val="23"/>
        </w:rPr>
        <w:t>Председательствующий на Общем собрании акционеров вправе увеличить приведенные в настоящем пункте сроки.</w:t>
      </w:r>
    </w:p>
    <w:p w:rsidR="00FF57FE" w:rsidRPr="00FF57FE" w:rsidRDefault="00FF57FE" w:rsidP="00FF57FE">
      <w:pPr>
        <w:numPr>
          <w:ilvl w:val="2"/>
          <w:numId w:val="10"/>
        </w:numPr>
        <w:tabs>
          <w:tab w:val="left" w:pos="709"/>
          <w:tab w:val="left" w:pos="1134"/>
        </w:tabs>
        <w:spacing w:after="0" w:line="240" w:lineRule="auto"/>
        <w:ind w:firstLine="0"/>
        <w:contextualSpacing/>
        <w:jc w:val="both"/>
        <w:rPr>
          <w:rFonts w:asciiTheme="majorHAnsi" w:hAnsiTheme="majorHAnsi" w:cs="Tahoma"/>
          <w:color w:val="000000"/>
          <w:spacing w:val="-2"/>
          <w:sz w:val="23"/>
          <w:szCs w:val="23"/>
        </w:rPr>
      </w:pPr>
      <w:r w:rsidRPr="00FF57FE">
        <w:rPr>
          <w:rFonts w:asciiTheme="majorHAnsi" w:hAnsiTheme="majorHAnsi" w:cs="Tahoma"/>
          <w:color w:val="000000"/>
          <w:spacing w:val="-2"/>
          <w:sz w:val="23"/>
          <w:szCs w:val="23"/>
        </w:rPr>
        <w:t>Акционер, желающий</w:t>
      </w:r>
      <w:r w:rsidRPr="00FF57FE">
        <w:rPr>
          <w:rFonts w:asciiTheme="majorHAnsi" w:hAnsiTheme="majorHAnsi" w:cs="Tahoma"/>
          <w:color w:val="000000"/>
          <w:sz w:val="23"/>
          <w:szCs w:val="23"/>
        </w:rPr>
        <w:t xml:space="preserve"> выступить в прениях</w:t>
      </w:r>
      <w:r w:rsidRPr="00FF57FE">
        <w:rPr>
          <w:rFonts w:asciiTheme="majorHAnsi" w:hAnsiTheme="majorHAnsi" w:cs="Tahoma"/>
          <w:color w:val="000000"/>
          <w:spacing w:val="-2"/>
          <w:sz w:val="23"/>
          <w:szCs w:val="23"/>
        </w:rPr>
        <w:t xml:space="preserve"> </w:t>
      </w:r>
      <w:r w:rsidRPr="00FF57FE">
        <w:rPr>
          <w:rFonts w:asciiTheme="majorHAnsi" w:hAnsiTheme="majorHAnsi" w:cs="Tahoma"/>
          <w:color w:val="000000"/>
          <w:sz w:val="23"/>
          <w:szCs w:val="23"/>
        </w:rPr>
        <w:t>по вопросам повестки дня Общего собрания акционеров,</w:t>
      </w:r>
      <w:r w:rsidRPr="00FF57FE">
        <w:rPr>
          <w:rFonts w:asciiTheme="majorHAnsi" w:hAnsiTheme="majorHAnsi" w:cs="Tahoma"/>
          <w:color w:val="000000"/>
          <w:spacing w:val="-2"/>
          <w:sz w:val="23"/>
          <w:szCs w:val="23"/>
        </w:rPr>
        <w:t xml:space="preserve"> должен в письменной форме направить соответствующее заявление Секретарю Общего собрания акционеров. </w:t>
      </w:r>
    </w:p>
    <w:p w:rsidR="00FF57FE" w:rsidRPr="00FF57FE" w:rsidRDefault="00FF57FE" w:rsidP="00FF57FE">
      <w:pPr>
        <w:tabs>
          <w:tab w:val="num" w:pos="567"/>
          <w:tab w:val="left" w:pos="709"/>
          <w:tab w:val="left" w:pos="1134"/>
        </w:tabs>
        <w:spacing w:line="240" w:lineRule="auto"/>
        <w:contextualSpacing/>
        <w:jc w:val="both"/>
        <w:rPr>
          <w:rFonts w:asciiTheme="majorHAnsi" w:hAnsiTheme="majorHAnsi" w:cs="Tahoma"/>
          <w:color w:val="000000"/>
          <w:spacing w:val="-2"/>
          <w:sz w:val="23"/>
          <w:szCs w:val="23"/>
        </w:rPr>
      </w:pPr>
      <w:r w:rsidRPr="00FF57FE">
        <w:rPr>
          <w:rFonts w:asciiTheme="majorHAnsi" w:hAnsiTheme="majorHAnsi" w:cs="Tahoma"/>
          <w:color w:val="000000"/>
          <w:spacing w:val="-2"/>
          <w:sz w:val="23"/>
          <w:szCs w:val="23"/>
        </w:rPr>
        <w:lastRenderedPageBreak/>
        <w:t>Заявление должно содержать фамилию, имя, отчество (наименование) акционера (его представителя), вопрос повестки дня, по которому акционер желает выступить, а также должно быть подписано акционером.</w:t>
      </w:r>
    </w:p>
    <w:p w:rsidR="00FF57FE" w:rsidRPr="00FF57FE" w:rsidRDefault="00FF57FE" w:rsidP="00FF57FE">
      <w:pPr>
        <w:tabs>
          <w:tab w:val="num" w:pos="567"/>
          <w:tab w:val="left" w:pos="709"/>
          <w:tab w:val="left" w:pos="1134"/>
        </w:tabs>
        <w:spacing w:line="240" w:lineRule="auto"/>
        <w:contextualSpacing/>
        <w:jc w:val="both"/>
        <w:rPr>
          <w:rFonts w:asciiTheme="majorHAnsi" w:hAnsiTheme="majorHAnsi" w:cs="Tahoma"/>
          <w:spacing w:val="-2"/>
          <w:sz w:val="23"/>
          <w:szCs w:val="23"/>
        </w:rPr>
      </w:pPr>
      <w:r w:rsidRPr="00FF57FE">
        <w:rPr>
          <w:rFonts w:asciiTheme="majorHAnsi" w:hAnsiTheme="majorHAnsi" w:cs="Tahoma"/>
          <w:color w:val="000000"/>
          <w:spacing w:val="-2"/>
          <w:sz w:val="23"/>
          <w:szCs w:val="23"/>
        </w:rPr>
        <w:t xml:space="preserve">Вопрос должен быть в письменной форме направлен Секретарю Общего собрания </w:t>
      </w:r>
      <w:r w:rsidRPr="00FF57FE">
        <w:rPr>
          <w:rFonts w:asciiTheme="majorHAnsi" w:hAnsiTheme="majorHAnsi" w:cs="Tahoma"/>
          <w:spacing w:val="-2"/>
          <w:sz w:val="23"/>
          <w:szCs w:val="23"/>
        </w:rPr>
        <w:t>акционеров; помимо формулировки задаваемого вопроса акционер (представитель акционера) должен указать также фамилию, имя, отчество (наименование акционера – юридического лица), а также должен быть подписан акционером.</w:t>
      </w:r>
    </w:p>
    <w:p w:rsidR="00FF57FE" w:rsidRPr="00FF57FE" w:rsidRDefault="00FF57FE" w:rsidP="00FF57FE">
      <w:pPr>
        <w:tabs>
          <w:tab w:val="left" w:pos="709"/>
        </w:tabs>
        <w:spacing w:line="240" w:lineRule="auto"/>
        <w:contextualSpacing/>
        <w:jc w:val="both"/>
        <w:rPr>
          <w:rFonts w:asciiTheme="majorHAnsi" w:hAnsiTheme="majorHAnsi" w:cs="Tahoma"/>
          <w:spacing w:val="-2"/>
          <w:sz w:val="23"/>
          <w:szCs w:val="23"/>
        </w:rPr>
      </w:pPr>
      <w:r w:rsidRPr="00FF57FE">
        <w:rPr>
          <w:rFonts w:asciiTheme="majorHAnsi" w:hAnsiTheme="majorHAnsi" w:cs="Tahoma"/>
          <w:spacing w:val="-2"/>
          <w:sz w:val="23"/>
          <w:szCs w:val="23"/>
        </w:rPr>
        <w:t>Поступившие от акционеров заявления и вопросы Секретарь Общего собрания акционеров передает Председательствующему на Общем собрании акционеров.</w:t>
      </w:r>
    </w:p>
    <w:p w:rsidR="00FF57FE" w:rsidRPr="00FF57FE" w:rsidRDefault="00FF57FE" w:rsidP="00FF57FE">
      <w:pPr>
        <w:numPr>
          <w:ilvl w:val="2"/>
          <w:numId w:val="10"/>
        </w:numPr>
        <w:tabs>
          <w:tab w:val="left" w:pos="567"/>
          <w:tab w:val="left" w:pos="709"/>
          <w:tab w:val="left" w:pos="1134"/>
        </w:tabs>
        <w:spacing w:after="0" w:line="240" w:lineRule="auto"/>
        <w:ind w:firstLine="0"/>
        <w:contextualSpacing/>
        <w:jc w:val="both"/>
        <w:rPr>
          <w:rFonts w:asciiTheme="majorHAnsi" w:hAnsiTheme="majorHAnsi" w:cs="Tahoma"/>
          <w:color w:val="000000"/>
          <w:spacing w:val="-2"/>
          <w:sz w:val="23"/>
          <w:szCs w:val="23"/>
        </w:rPr>
      </w:pPr>
      <w:r w:rsidRPr="00FF57FE">
        <w:rPr>
          <w:rFonts w:asciiTheme="majorHAnsi" w:hAnsiTheme="majorHAnsi" w:cs="Tahoma"/>
          <w:spacing w:val="-2"/>
          <w:sz w:val="23"/>
          <w:szCs w:val="23"/>
        </w:rPr>
        <w:t>В случае</w:t>
      </w:r>
      <w:proofErr w:type="gramStart"/>
      <w:r w:rsidRPr="00FF57FE">
        <w:rPr>
          <w:rFonts w:asciiTheme="majorHAnsi" w:hAnsiTheme="majorHAnsi" w:cs="Tahoma"/>
          <w:spacing w:val="-2"/>
          <w:sz w:val="23"/>
          <w:szCs w:val="23"/>
        </w:rPr>
        <w:t>,</w:t>
      </w:r>
      <w:proofErr w:type="gramEnd"/>
      <w:r w:rsidRPr="00FF57FE">
        <w:rPr>
          <w:rFonts w:asciiTheme="majorHAnsi" w:hAnsiTheme="majorHAnsi" w:cs="Tahoma"/>
          <w:spacing w:val="-2"/>
          <w:sz w:val="23"/>
          <w:szCs w:val="23"/>
        </w:rPr>
        <w:t xml:space="preserve"> если к моменту открытия Общего</w:t>
      </w:r>
      <w:r w:rsidRPr="00FF57FE">
        <w:rPr>
          <w:rFonts w:asciiTheme="majorHAnsi" w:hAnsiTheme="majorHAnsi" w:cs="Tahoma"/>
          <w:color w:val="000000"/>
          <w:spacing w:val="-2"/>
          <w:sz w:val="23"/>
          <w:szCs w:val="23"/>
        </w:rPr>
        <w:t xml:space="preserve"> собрания акционеров имелся кворум лишь по отдельным вопросам повестки дня, по окончании обсуждения последнего из указанных вопросов представитель Счетной комиссии либо иного лица, осуществляющего функции Счетной комиссии объявляет о наличии либо отсутствии кворума по иным вопросам повестки дня.</w:t>
      </w:r>
    </w:p>
    <w:p w:rsidR="00FF57FE" w:rsidRPr="00FF57FE" w:rsidRDefault="00FF57FE" w:rsidP="00FF57FE">
      <w:pPr>
        <w:numPr>
          <w:ilvl w:val="2"/>
          <w:numId w:val="10"/>
        </w:numPr>
        <w:tabs>
          <w:tab w:val="left" w:pos="709"/>
          <w:tab w:val="left" w:pos="1134"/>
        </w:tabs>
        <w:spacing w:after="0" w:line="240" w:lineRule="auto"/>
        <w:ind w:firstLine="0"/>
        <w:contextualSpacing/>
        <w:jc w:val="both"/>
        <w:rPr>
          <w:rFonts w:asciiTheme="majorHAnsi" w:hAnsiTheme="majorHAnsi" w:cs="Tahoma"/>
          <w:color w:val="000000"/>
          <w:spacing w:val="-2"/>
          <w:sz w:val="23"/>
          <w:szCs w:val="23"/>
        </w:rPr>
      </w:pPr>
      <w:r w:rsidRPr="00FF57FE">
        <w:rPr>
          <w:rFonts w:asciiTheme="majorHAnsi" w:hAnsiTheme="majorHAnsi" w:cs="Tahoma"/>
          <w:color w:val="000000"/>
          <w:spacing w:val="-2"/>
          <w:sz w:val="23"/>
          <w:szCs w:val="23"/>
        </w:rPr>
        <w:t xml:space="preserve"> </w:t>
      </w:r>
      <w:proofErr w:type="gramStart"/>
      <w:r w:rsidRPr="00FF57FE">
        <w:rPr>
          <w:rFonts w:asciiTheme="majorHAnsi" w:hAnsiTheme="majorHAnsi" w:cs="Tahoma"/>
          <w:color w:val="000000"/>
          <w:spacing w:val="-2"/>
          <w:sz w:val="23"/>
          <w:szCs w:val="23"/>
        </w:rPr>
        <w:t>После завершения обсуждения последнего вопроса повестки дня общего собрания, по которому имеется кворум, и до начала времени, которое предоставляется для голосования лицам, не проголосовавшим до этого момента, до лиц, присутствующих на общем собрании, должна быть доведена информация о числе голосов, которым обладают лица, зарегистрировавшиеся и (или) принявшие участие в общем собрании к этому моменту.</w:t>
      </w:r>
      <w:proofErr w:type="gramEnd"/>
    </w:p>
    <w:p w:rsidR="00FF57FE" w:rsidRPr="00FF57FE" w:rsidRDefault="00FF57FE" w:rsidP="00FF57FE">
      <w:pPr>
        <w:tabs>
          <w:tab w:val="num" w:pos="567"/>
          <w:tab w:val="left" w:pos="709"/>
          <w:tab w:val="left" w:pos="1134"/>
        </w:tabs>
        <w:spacing w:line="240" w:lineRule="auto"/>
        <w:contextualSpacing/>
        <w:jc w:val="both"/>
        <w:rPr>
          <w:rFonts w:asciiTheme="majorHAnsi" w:hAnsiTheme="majorHAnsi" w:cs="Tahoma"/>
          <w:color w:val="000000"/>
          <w:spacing w:val="-2"/>
          <w:sz w:val="23"/>
          <w:szCs w:val="23"/>
        </w:rPr>
      </w:pPr>
      <w:r w:rsidRPr="00FF57FE">
        <w:rPr>
          <w:rFonts w:asciiTheme="majorHAnsi" w:hAnsiTheme="majorHAnsi" w:cs="Tahoma"/>
          <w:color w:val="000000"/>
          <w:spacing w:val="-2"/>
          <w:sz w:val="23"/>
          <w:szCs w:val="23"/>
        </w:rPr>
        <w:t>3.4. Голосование на Общем собрании акционеров.</w:t>
      </w:r>
    </w:p>
    <w:p w:rsidR="00FF57FE" w:rsidRPr="00FF57FE" w:rsidRDefault="00FF57FE" w:rsidP="00FF57FE">
      <w:pPr>
        <w:tabs>
          <w:tab w:val="num" w:pos="567"/>
          <w:tab w:val="left" w:pos="709"/>
          <w:tab w:val="left" w:pos="1134"/>
        </w:tabs>
        <w:spacing w:line="240" w:lineRule="auto"/>
        <w:contextualSpacing/>
        <w:jc w:val="both"/>
        <w:rPr>
          <w:rFonts w:asciiTheme="majorHAnsi" w:hAnsiTheme="majorHAnsi" w:cs="Tahoma"/>
          <w:color w:val="000000"/>
          <w:spacing w:val="-2"/>
          <w:sz w:val="23"/>
          <w:szCs w:val="23"/>
        </w:rPr>
      </w:pPr>
      <w:r w:rsidRPr="00FF57FE">
        <w:rPr>
          <w:rFonts w:asciiTheme="majorHAnsi" w:hAnsiTheme="majorHAnsi" w:cs="Tahoma"/>
          <w:color w:val="000000"/>
          <w:spacing w:val="-2"/>
          <w:sz w:val="23"/>
          <w:szCs w:val="23"/>
        </w:rPr>
        <w:t xml:space="preserve">3.4.1. Голосование на Общем собрании акционеров в форме совместного присутствия осуществляется в порядке, установленном Федеральным законом </w:t>
      </w:r>
      <w:r>
        <w:rPr>
          <w:rFonts w:asciiTheme="majorHAnsi" w:hAnsiTheme="majorHAnsi" w:cs="Tahoma"/>
          <w:color w:val="000000"/>
          <w:spacing w:val="-2"/>
          <w:sz w:val="23"/>
          <w:szCs w:val="23"/>
        </w:rPr>
        <w:t>«</w:t>
      </w:r>
      <w:r w:rsidRPr="00FF57FE">
        <w:rPr>
          <w:rFonts w:asciiTheme="majorHAnsi" w:hAnsiTheme="majorHAnsi" w:cs="Tahoma"/>
          <w:color w:val="000000"/>
          <w:spacing w:val="-2"/>
          <w:sz w:val="23"/>
          <w:szCs w:val="23"/>
        </w:rPr>
        <w:t>Об акционерных обществах</w:t>
      </w:r>
      <w:r>
        <w:rPr>
          <w:rFonts w:asciiTheme="majorHAnsi" w:hAnsiTheme="majorHAnsi" w:cs="Tahoma"/>
          <w:color w:val="000000"/>
          <w:spacing w:val="-2"/>
          <w:sz w:val="23"/>
          <w:szCs w:val="23"/>
        </w:rPr>
        <w:t>»</w:t>
      </w:r>
      <w:r w:rsidRPr="00FF57FE">
        <w:rPr>
          <w:rFonts w:asciiTheme="majorHAnsi" w:hAnsiTheme="majorHAnsi" w:cs="Tahoma"/>
          <w:color w:val="000000"/>
          <w:spacing w:val="-2"/>
          <w:sz w:val="23"/>
          <w:szCs w:val="23"/>
        </w:rPr>
        <w:t>, иными нормативно-правовыми актами, Уставом Общества и настоящим Положением.</w:t>
      </w:r>
    </w:p>
    <w:p w:rsidR="00FF57FE" w:rsidRPr="00FF57FE" w:rsidRDefault="00FF57FE" w:rsidP="00FF57FE">
      <w:pPr>
        <w:tabs>
          <w:tab w:val="num" w:pos="567"/>
          <w:tab w:val="left" w:pos="709"/>
          <w:tab w:val="left" w:pos="1134"/>
        </w:tabs>
        <w:spacing w:line="240" w:lineRule="auto"/>
        <w:contextualSpacing/>
        <w:jc w:val="both"/>
        <w:rPr>
          <w:rFonts w:asciiTheme="majorHAnsi" w:hAnsiTheme="majorHAnsi" w:cs="Tahoma"/>
          <w:color w:val="000000"/>
          <w:spacing w:val="-2"/>
          <w:sz w:val="23"/>
          <w:szCs w:val="23"/>
        </w:rPr>
      </w:pPr>
      <w:r w:rsidRPr="00FF57FE">
        <w:rPr>
          <w:rFonts w:asciiTheme="majorHAnsi" w:hAnsiTheme="majorHAnsi" w:cs="Tahoma"/>
          <w:color w:val="000000"/>
          <w:spacing w:val="-2"/>
          <w:sz w:val="23"/>
          <w:szCs w:val="23"/>
        </w:rPr>
        <w:t>Голосование по вопросам повестки дня общего собрания осуществляется бюллетенями для голосования.</w:t>
      </w:r>
    </w:p>
    <w:p w:rsidR="00FF57FE" w:rsidRPr="00FF57FE" w:rsidRDefault="00FF57FE" w:rsidP="00FF57FE">
      <w:pPr>
        <w:tabs>
          <w:tab w:val="left" w:pos="426"/>
          <w:tab w:val="num" w:pos="567"/>
          <w:tab w:val="left" w:pos="709"/>
          <w:tab w:val="left" w:pos="1134"/>
        </w:tabs>
        <w:spacing w:line="240" w:lineRule="auto"/>
        <w:contextualSpacing/>
        <w:jc w:val="both"/>
        <w:rPr>
          <w:rFonts w:asciiTheme="majorHAnsi" w:hAnsiTheme="majorHAnsi" w:cs="Tahoma"/>
          <w:color w:val="000000"/>
          <w:spacing w:val="-2"/>
          <w:sz w:val="23"/>
          <w:szCs w:val="23"/>
        </w:rPr>
      </w:pPr>
      <w:r w:rsidRPr="00FF57FE">
        <w:rPr>
          <w:rFonts w:asciiTheme="majorHAnsi" w:hAnsiTheme="majorHAnsi" w:cs="Tahoma"/>
          <w:color w:val="000000"/>
          <w:spacing w:val="-2"/>
          <w:sz w:val="23"/>
          <w:szCs w:val="23"/>
        </w:rPr>
        <w:t xml:space="preserve">3.4.2. Лица, зарегистрировавшиеся для участия в Общем собрании акционеров, проводимого в форме собрания, вправе голосовать по всем вопросам повестки дня с момента открытия общего собрания акционеров и до момента начала подсчета голосов. </w:t>
      </w:r>
    </w:p>
    <w:p w:rsidR="00FF57FE" w:rsidRPr="00FF57FE" w:rsidRDefault="00FF57FE" w:rsidP="00FF57FE">
      <w:pPr>
        <w:tabs>
          <w:tab w:val="left" w:pos="709"/>
        </w:tabs>
        <w:autoSpaceDE w:val="0"/>
        <w:autoSpaceDN w:val="0"/>
        <w:adjustRightInd w:val="0"/>
        <w:spacing w:line="240" w:lineRule="auto"/>
        <w:contextualSpacing/>
        <w:jc w:val="both"/>
        <w:rPr>
          <w:rFonts w:asciiTheme="majorHAnsi" w:hAnsiTheme="majorHAnsi" w:cs="Tahoma"/>
          <w:sz w:val="23"/>
          <w:szCs w:val="23"/>
        </w:rPr>
      </w:pPr>
      <w:r w:rsidRPr="00FF57FE">
        <w:rPr>
          <w:rFonts w:asciiTheme="majorHAnsi" w:hAnsiTheme="majorHAnsi" w:cs="Tahoma"/>
          <w:sz w:val="23"/>
          <w:szCs w:val="23"/>
        </w:rPr>
        <w:t xml:space="preserve">3.4.3 Лицо, заполняющее бюллетень для голосования, вправе до момента завершения Общего собрания акционеров потребовать </w:t>
      </w:r>
      <w:proofErr w:type="gramStart"/>
      <w:r w:rsidRPr="00FF57FE">
        <w:rPr>
          <w:rFonts w:asciiTheme="majorHAnsi" w:hAnsiTheme="majorHAnsi" w:cs="Tahoma"/>
          <w:sz w:val="23"/>
          <w:szCs w:val="23"/>
        </w:rPr>
        <w:t>заверения копии</w:t>
      </w:r>
      <w:proofErr w:type="gramEnd"/>
      <w:r w:rsidRPr="00FF57FE">
        <w:rPr>
          <w:rFonts w:asciiTheme="majorHAnsi" w:hAnsiTheme="majorHAnsi" w:cs="Tahoma"/>
          <w:sz w:val="23"/>
          <w:szCs w:val="23"/>
        </w:rPr>
        <w:t xml:space="preserve"> заполненного им бюллетеня счетной комиссией Общества. </w:t>
      </w:r>
    </w:p>
    <w:p w:rsidR="00FF57FE" w:rsidRPr="00FF57FE" w:rsidRDefault="00FF57FE" w:rsidP="00FF57FE">
      <w:pPr>
        <w:tabs>
          <w:tab w:val="left" w:pos="426"/>
          <w:tab w:val="num" w:pos="567"/>
          <w:tab w:val="left" w:pos="709"/>
          <w:tab w:val="left" w:pos="1134"/>
        </w:tabs>
        <w:spacing w:line="240" w:lineRule="auto"/>
        <w:contextualSpacing/>
        <w:jc w:val="both"/>
        <w:rPr>
          <w:rFonts w:asciiTheme="majorHAnsi" w:hAnsiTheme="majorHAnsi" w:cs="Tahoma"/>
          <w:color w:val="000000"/>
          <w:spacing w:val="-2"/>
          <w:sz w:val="23"/>
          <w:szCs w:val="23"/>
        </w:rPr>
      </w:pPr>
      <w:r w:rsidRPr="00FF57FE">
        <w:rPr>
          <w:rFonts w:asciiTheme="majorHAnsi" w:hAnsiTheme="majorHAnsi" w:cs="Tahoma"/>
          <w:color w:val="000000"/>
          <w:spacing w:val="-2"/>
          <w:sz w:val="23"/>
          <w:szCs w:val="23"/>
        </w:rPr>
        <w:t xml:space="preserve">3.4.4. После завершения </w:t>
      </w:r>
      <w:proofErr w:type="gramStart"/>
      <w:r w:rsidRPr="00FF57FE">
        <w:rPr>
          <w:rFonts w:asciiTheme="majorHAnsi" w:hAnsiTheme="majorHAnsi" w:cs="Tahoma"/>
          <w:color w:val="000000"/>
          <w:spacing w:val="-2"/>
          <w:sz w:val="23"/>
          <w:szCs w:val="23"/>
        </w:rPr>
        <w:t>обсуждения последнего вопроса повестки дня Общего собрания</w:t>
      </w:r>
      <w:proofErr w:type="gramEnd"/>
      <w:r w:rsidRPr="00FF57FE">
        <w:rPr>
          <w:rFonts w:asciiTheme="majorHAnsi" w:hAnsiTheme="majorHAnsi" w:cs="Tahoma"/>
          <w:color w:val="000000"/>
          <w:spacing w:val="-2"/>
          <w:sz w:val="23"/>
          <w:szCs w:val="23"/>
        </w:rPr>
        <w:t xml:space="preserve"> акционеров (последнего вопроса, по которому имеется кворум) лицам, не проголосовавшим до этого момента, предоставляется 10 (Десять) минут для голосования. </w:t>
      </w:r>
    </w:p>
    <w:p w:rsidR="00FF57FE" w:rsidRPr="00FF57FE" w:rsidRDefault="00FF57FE" w:rsidP="00FF57FE">
      <w:pPr>
        <w:tabs>
          <w:tab w:val="num" w:pos="567"/>
          <w:tab w:val="left" w:pos="709"/>
          <w:tab w:val="left" w:pos="1134"/>
        </w:tabs>
        <w:spacing w:line="240" w:lineRule="auto"/>
        <w:contextualSpacing/>
        <w:jc w:val="both"/>
        <w:rPr>
          <w:rFonts w:asciiTheme="majorHAnsi" w:hAnsiTheme="majorHAnsi" w:cs="Tahoma"/>
          <w:color w:val="000000"/>
          <w:spacing w:val="-2"/>
          <w:sz w:val="23"/>
          <w:szCs w:val="23"/>
        </w:rPr>
      </w:pPr>
      <w:r w:rsidRPr="00FF57FE">
        <w:rPr>
          <w:rFonts w:asciiTheme="majorHAnsi" w:hAnsiTheme="majorHAnsi" w:cs="Tahoma"/>
          <w:color w:val="000000"/>
          <w:spacing w:val="-2"/>
          <w:sz w:val="23"/>
          <w:szCs w:val="23"/>
        </w:rPr>
        <w:t>По истечении указанного времени Председательствующий объявляет о начале подсчета голосов.</w:t>
      </w:r>
    </w:p>
    <w:p w:rsidR="00FF57FE" w:rsidRPr="00FF57FE" w:rsidRDefault="00FF57FE" w:rsidP="00FF57FE">
      <w:pPr>
        <w:numPr>
          <w:ilvl w:val="1"/>
          <w:numId w:val="11"/>
        </w:numPr>
        <w:tabs>
          <w:tab w:val="clear" w:pos="720"/>
          <w:tab w:val="left" w:pos="709"/>
          <w:tab w:val="left" w:pos="1134"/>
          <w:tab w:val="num" w:pos="1291"/>
        </w:tabs>
        <w:spacing w:after="0" w:line="240" w:lineRule="auto"/>
        <w:ind w:left="0" w:firstLine="0"/>
        <w:contextualSpacing/>
        <w:jc w:val="both"/>
        <w:rPr>
          <w:rFonts w:asciiTheme="majorHAnsi" w:hAnsiTheme="majorHAnsi" w:cs="Tahoma"/>
          <w:color w:val="000000"/>
          <w:spacing w:val="-2"/>
          <w:sz w:val="23"/>
          <w:szCs w:val="23"/>
        </w:rPr>
      </w:pPr>
      <w:r w:rsidRPr="00FF57FE">
        <w:rPr>
          <w:rFonts w:asciiTheme="majorHAnsi" w:hAnsiTheme="majorHAnsi" w:cs="Tahoma"/>
          <w:color w:val="000000"/>
          <w:spacing w:val="-2"/>
          <w:sz w:val="23"/>
          <w:szCs w:val="23"/>
        </w:rPr>
        <w:t>Подведение, объявление итогов голосования по вопросам повестки дня Общего собрания акционеров. Закрытие Общего собрания акционеров.</w:t>
      </w:r>
    </w:p>
    <w:p w:rsidR="00FF57FE" w:rsidRPr="00FF57FE" w:rsidRDefault="00FF57FE" w:rsidP="00FF57FE">
      <w:pPr>
        <w:numPr>
          <w:ilvl w:val="2"/>
          <w:numId w:val="11"/>
        </w:numPr>
        <w:tabs>
          <w:tab w:val="clear" w:pos="1146"/>
          <w:tab w:val="left" w:pos="709"/>
          <w:tab w:val="left" w:pos="1134"/>
          <w:tab w:val="num" w:pos="1862"/>
        </w:tabs>
        <w:spacing w:after="0" w:line="240" w:lineRule="auto"/>
        <w:ind w:left="0" w:firstLine="0"/>
        <w:contextualSpacing/>
        <w:jc w:val="both"/>
        <w:rPr>
          <w:rFonts w:asciiTheme="majorHAnsi" w:hAnsiTheme="majorHAnsi" w:cs="Tahoma"/>
          <w:spacing w:val="-2"/>
          <w:sz w:val="23"/>
          <w:szCs w:val="23"/>
        </w:rPr>
      </w:pPr>
      <w:r w:rsidRPr="00FF57FE">
        <w:rPr>
          <w:rFonts w:asciiTheme="majorHAnsi" w:hAnsiTheme="majorHAnsi" w:cs="Tahoma"/>
          <w:color w:val="000000"/>
          <w:spacing w:val="-2"/>
          <w:sz w:val="23"/>
          <w:szCs w:val="23"/>
        </w:rPr>
        <w:t xml:space="preserve">Подсчет голосов и подведение итогов голосования по вопросам повестки дня Общего собрания акционеров осуществляется </w:t>
      </w:r>
      <w:r w:rsidRPr="00FF57FE">
        <w:rPr>
          <w:rFonts w:asciiTheme="majorHAnsi" w:hAnsiTheme="majorHAnsi" w:cs="Tahoma"/>
          <w:spacing w:val="-2"/>
          <w:sz w:val="23"/>
          <w:szCs w:val="23"/>
        </w:rPr>
        <w:t>С</w:t>
      </w:r>
      <w:r w:rsidRPr="00FF57FE">
        <w:rPr>
          <w:rFonts w:asciiTheme="majorHAnsi" w:hAnsiTheme="majorHAnsi" w:cs="Tahoma"/>
          <w:sz w:val="23"/>
          <w:szCs w:val="23"/>
        </w:rPr>
        <w:t xml:space="preserve">четной комиссией </w:t>
      </w:r>
      <w:r w:rsidRPr="00FF57FE">
        <w:rPr>
          <w:rFonts w:asciiTheme="majorHAnsi" w:hAnsiTheme="majorHAnsi" w:cs="Tahoma"/>
          <w:spacing w:val="-2"/>
          <w:sz w:val="23"/>
          <w:szCs w:val="23"/>
        </w:rPr>
        <w:t>в соответствии с требованиями действующего законодательства.</w:t>
      </w:r>
    </w:p>
    <w:p w:rsidR="00FF57FE" w:rsidRPr="00FF57FE" w:rsidRDefault="00FF57FE" w:rsidP="00FF57FE">
      <w:pPr>
        <w:numPr>
          <w:ilvl w:val="2"/>
          <w:numId w:val="11"/>
        </w:numPr>
        <w:tabs>
          <w:tab w:val="clear" w:pos="1146"/>
          <w:tab w:val="num" w:pos="426"/>
          <w:tab w:val="left" w:pos="709"/>
        </w:tabs>
        <w:autoSpaceDE w:val="0"/>
        <w:autoSpaceDN w:val="0"/>
        <w:adjustRightInd w:val="0"/>
        <w:spacing w:after="0" w:line="240" w:lineRule="auto"/>
        <w:ind w:left="0" w:firstLine="0"/>
        <w:contextualSpacing/>
        <w:jc w:val="both"/>
        <w:rPr>
          <w:rFonts w:asciiTheme="majorHAnsi" w:hAnsiTheme="majorHAnsi" w:cs="Tahoma"/>
          <w:sz w:val="23"/>
          <w:szCs w:val="23"/>
        </w:rPr>
      </w:pPr>
      <w:proofErr w:type="gramStart"/>
      <w:r w:rsidRPr="00FF57FE">
        <w:rPr>
          <w:rFonts w:asciiTheme="majorHAnsi" w:hAnsiTheme="majorHAnsi" w:cs="Tahoma"/>
          <w:snapToGrid w:val="0"/>
          <w:sz w:val="23"/>
          <w:szCs w:val="23"/>
        </w:rPr>
        <w:t>Итоги голосования и решения, принятые Общим собранием акционеров Общества, могут быть оглашены на Общем собрании акционеров Общества, а также</w:t>
      </w:r>
      <w:r w:rsidRPr="00FF57FE">
        <w:rPr>
          <w:rFonts w:asciiTheme="majorHAnsi" w:hAnsiTheme="majorHAnsi" w:cs="Tahoma"/>
          <w:sz w:val="23"/>
          <w:szCs w:val="23"/>
        </w:rPr>
        <w:t xml:space="preserve"> должны доводиться до сведения лиц, включенных в список лиц, имеющих право на участие в Общем собрании акционеров, в форме отчета об итогах голосования в порядке, предусмотренном для сообщения о проведении Общего собрания акционеров, не позднее четырех рабочих дней после даты закрытия</w:t>
      </w:r>
      <w:proofErr w:type="gramEnd"/>
      <w:r w:rsidRPr="00FF57FE">
        <w:rPr>
          <w:rFonts w:asciiTheme="majorHAnsi" w:hAnsiTheme="majorHAnsi" w:cs="Tahoma"/>
          <w:sz w:val="23"/>
          <w:szCs w:val="23"/>
        </w:rPr>
        <w:t xml:space="preserve"> Общего собрания акционеров.</w:t>
      </w:r>
    </w:p>
    <w:p w:rsidR="00FF57FE" w:rsidRPr="00FF57FE" w:rsidRDefault="00FF57FE" w:rsidP="00FF57FE">
      <w:pPr>
        <w:numPr>
          <w:ilvl w:val="2"/>
          <w:numId w:val="11"/>
        </w:numPr>
        <w:tabs>
          <w:tab w:val="clear" w:pos="1146"/>
          <w:tab w:val="num" w:pos="426"/>
          <w:tab w:val="left" w:pos="709"/>
        </w:tabs>
        <w:autoSpaceDE w:val="0"/>
        <w:autoSpaceDN w:val="0"/>
        <w:adjustRightInd w:val="0"/>
        <w:spacing w:after="0" w:line="240" w:lineRule="auto"/>
        <w:ind w:left="0" w:firstLine="0"/>
        <w:contextualSpacing/>
        <w:jc w:val="both"/>
        <w:rPr>
          <w:rFonts w:asciiTheme="majorHAnsi" w:hAnsiTheme="majorHAnsi" w:cs="Tahoma"/>
          <w:snapToGrid w:val="0"/>
          <w:sz w:val="23"/>
          <w:szCs w:val="23"/>
        </w:rPr>
      </w:pPr>
      <w:r w:rsidRPr="00FF57FE">
        <w:rPr>
          <w:rFonts w:asciiTheme="majorHAnsi" w:hAnsiTheme="majorHAnsi" w:cs="Tahoma"/>
          <w:sz w:val="23"/>
          <w:szCs w:val="23"/>
        </w:rPr>
        <w:t>В случае</w:t>
      </w:r>
      <w:proofErr w:type="gramStart"/>
      <w:r w:rsidRPr="00FF57FE">
        <w:rPr>
          <w:rFonts w:asciiTheme="majorHAnsi" w:hAnsiTheme="majorHAnsi" w:cs="Tahoma"/>
          <w:sz w:val="23"/>
          <w:szCs w:val="23"/>
        </w:rPr>
        <w:t>,</w:t>
      </w:r>
      <w:proofErr w:type="gramEnd"/>
      <w:r w:rsidRPr="00FF57FE">
        <w:rPr>
          <w:rFonts w:asciiTheme="majorHAnsi" w:hAnsiTheme="majorHAnsi" w:cs="Tahoma"/>
          <w:sz w:val="23"/>
          <w:szCs w:val="23"/>
        </w:rPr>
        <w:t xml:space="preserve"> если на дату составления списка лиц, имеющих право на участие в Общем собрании акционеров, зарегистрированным в реестре акционеров общества лицом являлся номинальный держатель акций, отчет об итогах голосования направляется в электронной форме (в форме электронного документа, подписанного электронной подписью) номинальному держателю акций. Номинальный держатель </w:t>
      </w:r>
      <w:r w:rsidRPr="00FF57FE">
        <w:rPr>
          <w:rFonts w:asciiTheme="majorHAnsi" w:hAnsiTheme="majorHAnsi" w:cs="Tahoma"/>
          <w:sz w:val="23"/>
          <w:szCs w:val="23"/>
        </w:rPr>
        <w:lastRenderedPageBreak/>
        <w:t>акций обязан довести до сведения своих депонентов отчет об итогах голосования, полученный им в соответствии с настоящим пунктом, в порядке и в сроки, которые установлены нормативными правовыми актами Российской Федерации или договором с депонентом.</w:t>
      </w:r>
    </w:p>
    <w:p w:rsidR="00FF57FE" w:rsidRPr="00FF57FE" w:rsidRDefault="00FF57FE" w:rsidP="00FF57FE">
      <w:pPr>
        <w:numPr>
          <w:ilvl w:val="2"/>
          <w:numId w:val="11"/>
        </w:numPr>
        <w:tabs>
          <w:tab w:val="clear" w:pos="1146"/>
          <w:tab w:val="left" w:pos="709"/>
          <w:tab w:val="left" w:pos="851"/>
          <w:tab w:val="left" w:pos="1134"/>
          <w:tab w:val="num" w:pos="1862"/>
        </w:tabs>
        <w:spacing w:after="0" w:line="240" w:lineRule="auto"/>
        <w:ind w:left="0" w:firstLine="0"/>
        <w:contextualSpacing/>
        <w:jc w:val="both"/>
        <w:rPr>
          <w:rFonts w:asciiTheme="majorHAnsi" w:hAnsiTheme="majorHAnsi" w:cs="Tahoma"/>
          <w:color w:val="000000"/>
          <w:spacing w:val="-2"/>
          <w:sz w:val="23"/>
          <w:szCs w:val="23"/>
        </w:rPr>
      </w:pPr>
      <w:r w:rsidRPr="00FF57FE">
        <w:rPr>
          <w:rFonts w:asciiTheme="majorHAnsi" w:hAnsiTheme="majorHAnsi" w:cs="Tahoma"/>
          <w:spacing w:val="-2"/>
          <w:sz w:val="23"/>
          <w:szCs w:val="23"/>
        </w:rPr>
        <w:t>После оглашения итогов голосования по вопроса</w:t>
      </w:r>
      <w:r w:rsidRPr="00FF57FE">
        <w:rPr>
          <w:rFonts w:asciiTheme="majorHAnsi" w:hAnsiTheme="majorHAnsi" w:cs="Tahoma"/>
          <w:color w:val="000000"/>
          <w:spacing w:val="-2"/>
          <w:sz w:val="23"/>
          <w:szCs w:val="23"/>
        </w:rPr>
        <w:t>м повестки дня Общего собрания акционеров, в случае, если они оглашаются на Общем собрании акционеров, Председательствующий объявляет о закрытии Общего собрания акционеров.</w:t>
      </w:r>
    </w:p>
    <w:p w:rsidR="005D5C8E" w:rsidRDefault="005D5C8E" w:rsidP="001B14A1">
      <w:pPr>
        <w:pStyle w:val="ab"/>
        <w:rPr>
          <w:rFonts w:eastAsia="Arial Unicode MS"/>
          <w:color w:val="2D3439" w:themeColor="text2" w:themeShade="80"/>
          <w:sz w:val="28"/>
          <w:szCs w:val="28"/>
          <w:lang w:eastAsia="ru-RU"/>
        </w:rPr>
      </w:pPr>
    </w:p>
    <w:p w:rsidR="001B14A1" w:rsidRPr="00D258E4" w:rsidRDefault="001B14A1" w:rsidP="00EA2407">
      <w:pPr>
        <w:pStyle w:val="ab"/>
        <w:rPr>
          <w:rFonts w:eastAsia="Arial Unicode MS"/>
          <w:color w:val="2D3439" w:themeColor="text2" w:themeShade="80"/>
          <w:sz w:val="28"/>
          <w:szCs w:val="28"/>
          <w:lang w:eastAsia="ru-RU"/>
        </w:rPr>
      </w:pPr>
      <w:r w:rsidRPr="00D258E4">
        <w:rPr>
          <w:rFonts w:eastAsia="Arial Unicode MS"/>
          <w:color w:val="2D3439" w:themeColor="text2" w:themeShade="80"/>
          <w:sz w:val="28"/>
          <w:szCs w:val="28"/>
          <w:lang w:eastAsia="ru-RU"/>
        </w:rPr>
        <w:t xml:space="preserve">4. </w:t>
      </w:r>
      <w:r w:rsidR="00EA2407">
        <w:rPr>
          <w:rFonts w:eastAsia="Arial Unicode MS"/>
          <w:color w:val="2D3439" w:themeColor="text2" w:themeShade="80"/>
          <w:sz w:val="28"/>
          <w:szCs w:val="28"/>
          <w:lang w:eastAsia="ru-RU"/>
        </w:rPr>
        <w:t>ПРОВЕДЕНИЕ ОБЩЕГО СОБРАНИЯ В ФОРМЕ ЗАОЧНОГО ГОЛОСОВАНИЯ</w:t>
      </w:r>
      <w:r w:rsidRPr="00D258E4">
        <w:rPr>
          <w:rFonts w:eastAsia="Arial Unicode MS"/>
          <w:color w:val="2D3439" w:themeColor="text2" w:themeShade="80"/>
          <w:sz w:val="28"/>
          <w:szCs w:val="28"/>
          <w:lang w:eastAsia="ru-RU"/>
        </w:rPr>
        <w:t>.</w:t>
      </w:r>
    </w:p>
    <w:bookmarkEnd w:id="2"/>
    <w:p w:rsidR="00EA2407" w:rsidRPr="00495707" w:rsidRDefault="00EA2407" w:rsidP="00EA2407">
      <w:pPr>
        <w:numPr>
          <w:ilvl w:val="1"/>
          <w:numId w:val="12"/>
        </w:numPr>
        <w:tabs>
          <w:tab w:val="clear" w:pos="720"/>
          <w:tab w:val="left" w:pos="426"/>
          <w:tab w:val="left" w:pos="1134"/>
        </w:tabs>
        <w:spacing w:after="0" w:line="240" w:lineRule="auto"/>
        <w:ind w:left="0" w:firstLine="0"/>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Голосование по вопросам повестки дня Общего собрания акционеров, проводимого в форме заочного голосования, осуществляется бюллетенями для голосования.</w:t>
      </w:r>
    </w:p>
    <w:p w:rsidR="00EA2407" w:rsidRPr="00495707" w:rsidRDefault="00EA2407" w:rsidP="00EA2407">
      <w:pPr>
        <w:numPr>
          <w:ilvl w:val="1"/>
          <w:numId w:val="12"/>
        </w:numPr>
        <w:tabs>
          <w:tab w:val="clear" w:pos="720"/>
          <w:tab w:val="left" w:pos="426"/>
          <w:tab w:val="num" w:pos="567"/>
          <w:tab w:val="left" w:pos="1134"/>
        </w:tabs>
        <w:spacing w:after="0" w:line="240" w:lineRule="auto"/>
        <w:ind w:left="0" w:firstLine="0"/>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Заполненные бюллетени для голосования должны поступить в Общество не позднее дня, являющегося днем окончания приема бюллетеней в соответствии с решением о созыве и проведении Общего собрания акционеров, принятым в соответствии с ФЗ «Об акционерных обществах» и настоящим Положением.</w:t>
      </w:r>
    </w:p>
    <w:p w:rsidR="00EA2407" w:rsidRPr="00495707" w:rsidRDefault="00EA2407" w:rsidP="00EA2407">
      <w:pPr>
        <w:tabs>
          <w:tab w:val="left" w:pos="426"/>
          <w:tab w:val="num" w:pos="567"/>
          <w:tab w:val="left" w:pos="1134"/>
        </w:tabs>
        <w:spacing w:line="240" w:lineRule="auto"/>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В случае</w:t>
      </w:r>
      <w:proofErr w:type="gramStart"/>
      <w:r w:rsidRPr="00495707">
        <w:rPr>
          <w:rFonts w:asciiTheme="majorHAnsi" w:hAnsiTheme="majorHAnsi" w:cs="Tahoma"/>
          <w:color w:val="000000"/>
          <w:spacing w:val="-2"/>
          <w:sz w:val="23"/>
          <w:szCs w:val="23"/>
        </w:rPr>
        <w:t>,</w:t>
      </w:r>
      <w:proofErr w:type="gramEnd"/>
      <w:r w:rsidRPr="00495707">
        <w:rPr>
          <w:rFonts w:asciiTheme="majorHAnsi" w:hAnsiTheme="majorHAnsi" w:cs="Tahoma"/>
          <w:color w:val="000000"/>
          <w:spacing w:val="-2"/>
          <w:sz w:val="23"/>
          <w:szCs w:val="23"/>
        </w:rPr>
        <w:t xml:space="preserve"> если дата окончания приема заполненных бюллетеней для голосования приходится на нерабочий день, то датой окончания приема заполненных бюллетеней для голосования является следующий за ним рабочий день.</w:t>
      </w:r>
    </w:p>
    <w:p w:rsidR="00EA2407" w:rsidRPr="00495707" w:rsidRDefault="00EA2407" w:rsidP="00EA2407">
      <w:pPr>
        <w:tabs>
          <w:tab w:val="left" w:pos="426"/>
          <w:tab w:val="num" w:pos="567"/>
          <w:tab w:val="left" w:pos="1134"/>
        </w:tabs>
        <w:spacing w:line="240" w:lineRule="auto"/>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Срок приема бюллетеней для голосования истекает в день окончания приема бюллетеней для голосования в тот час, когда в Обществе в соответствии с установленными правилами оканчивается рабочий день.</w:t>
      </w:r>
    </w:p>
    <w:p w:rsidR="00EA2407" w:rsidRPr="00495707" w:rsidRDefault="00EA2407" w:rsidP="00EA2407">
      <w:pPr>
        <w:numPr>
          <w:ilvl w:val="1"/>
          <w:numId w:val="12"/>
        </w:numPr>
        <w:tabs>
          <w:tab w:val="clear" w:pos="720"/>
          <w:tab w:val="left" w:pos="426"/>
          <w:tab w:val="left" w:pos="1134"/>
        </w:tabs>
        <w:spacing w:after="0" w:line="240" w:lineRule="auto"/>
        <w:ind w:left="0" w:firstLine="0"/>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Заполненные бюллетени для голосования могут быть направлены в Общество заказным письмом, вручены под роспись лицу, осуществляющему функции единоличного исполнительного органа Общества, лицу, уполномоченному принимать корреспонденцию, адресованную Обществу, а также могут быть направлены Регистратору Общества.</w:t>
      </w:r>
    </w:p>
    <w:p w:rsidR="00EA2407" w:rsidRPr="00495707" w:rsidRDefault="00EA2407" w:rsidP="00EA2407">
      <w:pPr>
        <w:numPr>
          <w:ilvl w:val="1"/>
          <w:numId w:val="12"/>
        </w:numPr>
        <w:tabs>
          <w:tab w:val="clear" w:pos="720"/>
          <w:tab w:val="left" w:pos="426"/>
          <w:tab w:val="left" w:pos="1134"/>
        </w:tabs>
        <w:spacing w:after="0" w:line="240" w:lineRule="auto"/>
        <w:ind w:left="0" w:firstLine="0"/>
        <w:contextualSpacing/>
        <w:jc w:val="both"/>
        <w:rPr>
          <w:rFonts w:asciiTheme="majorHAnsi" w:hAnsiTheme="majorHAnsi" w:cs="Tahoma"/>
          <w:spacing w:val="-2"/>
          <w:sz w:val="23"/>
          <w:szCs w:val="23"/>
        </w:rPr>
      </w:pPr>
      <w:r w:rsidRPr="00495707">
        <w:rPr>
          <w:rFonts w:asciiTheme="majorHAnsi" w:hAnsiTheme="majorHAnsi" w:cs="Tahoma"/>
          <w:color w:val="000000"/>
          <w:spacing w:val="-2"/>
          <w:sz w:val="23"/>
          <w:szCs w:val="23"/>
        </w:rPr>
        <w:t xml:space="preserve">Лицо, осуществляющее функции единоличного исполнительного органа Общества, организует сбор, сохранность и передачу заполненных бюллетеней для голосования </w:t>
      </w:r>
      <w:r w:rsidRPr="00495707">
        <w:rPr>
          <w:rFonts w:asciiTheme="majorHAnsi" w:hAnsiTheme="majorHAnsi" w:cs="Tahoma"/>
          <w:spacing w:val="-2"/>
          <w:sz w:val="23"/>
          <w:szCs w:val="23"/>
        </w:rPr>
        <w:t>С</w:t>
      </w:r>
      <w:r w:rsidRPr="00495707">
        <w:rPr>
          <w:rFonts w:asciiTheme="majorHAnsi" w:hAnsiTheme="majorHAnsi" w:cs="Tahoma"/>
          <w:sz w:val="23"/>
          <w:szCs w:val="23"/>
        </w:rPr>
        <w:t>четной комиссии</w:t>
      </w:r>
      <w:r w:rsidRPr="00495707">
        <w:rPr>
          <w:rFonts w:asciiTheme="majorHAnsi" w:hAnsiTheme="majorHAnsi" w:cs="Tahoma"/>
          <w:spacing w:val="-2"/>
          <w:sz w:val="23"/>
          <w:szCs w:val="23"/>
        </w:rPr>
        <w:t>.</w:t>
      </w:r>
    </w:p>
    <w:p w:rsidR="00EA2407" w:rsidRPr="00495707" w:rsidRDefault="00EA2407" w:rsidP="00EA2407">
      <w:pPr>
        <w:numPr>
          <w:ilvl w:val="1"/>
          <w:numId w:val="12"/>
        </w:numPr>
        <w:tabs>
          <w:tab w:val="clear" w:pos="720"/>
          <w:tab w:val="left" w:pos="426"/>
          <w:tab w:val="left" w:pos="1134"/>
        </w:tabs>
        <w:spacing w:after="0" w:line="240" w:lineRule="auto"/>
        <w:ind w:left="0" w:firstLine="0"/>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Акционер – физическое лицо при заполнении бюллетеня указывает свои фамилию и инициалы; акционер – юридическое лицо указывает полное фирменное наименование юридического лица.</w:t>
      </w:r>
    </w:p>
    <w:p w:rsidR="00EA2407" w:rsidRPr="00495707" w:rsidRDefault="00EA2407" w:rsidP="00EA2407">
      <w:pPr>
        <w:numPr>
          <w:ilvl w:val="1"/>
          <w:numId w:val="12"/>
        </w:numPr>
        <w:tabs>
          <w:tab w:val="clear" w:pos="720"/>
          <w:tab w:val="left" w:pos="426"/>
          <w:tab w:val="left" w:pos="1134"/>
        </w:tabs>
        <w:spacing w:after="0" w:line="240" w:lineRule="auto"/>
        <w:ind w:left="0" w:firstLine="0"/>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Представитель акционера – физического лица при заполнении бюллетеня указывает свои фамилию и инициалы, а также реквизиты доверенности (иного документа, подтверждающего его полномочия); представитель акционера – юридического лица указывает свои фамилию и инициалы, а также должность или реквизиты доверенности (иного документа, подтверждающего его полномочия).</w:t>
      </w:r>
    </w:p>
    <w:p w:rsidR="00EA2407" w:rsidRPr="00495707" w:rsidRDefault="00EA2407" w:rsidP="00EA2407">
      <w:pPr>
        <w:numPr>
          <w:ilvl w:val="1"/>
          <w:numId w:val="12"/>
        </w:numPr>
        <w:tabs>
          <w:tab w:val="clear" w:pos="720"/>
          <w:tab w:val="left" w:pos="426"/>
          <w:tab w:val="left" w:pos="1134"/>
        </w:tabs>
        <w:spacing w:after="0" w:line="240" w:lineRule="auto"/>
        <w:ind w:left="0" w:firstLine="0"/>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Представитель акционера к бюллетеню для голосования прилагает доверенность (ее нотариально удостоверенную копию) или иной документ, на основании которого действует.</w:t>
      </w:r>
    </w:p>
    <w:p w:rsidR="00EA2407" w:rsidRPr="00495707" w:rsidRDefault="00EA2407" w:rsidP="00EA2407">
      <w:pPr>
        <w:numPr>
          <w:ilvl w:val="1"/>
          <w:numId w:val="12"/>
        </w:numPr>
        <w:tabs>
          <w:tab w:val="clear" w:pos="720"/>
          <w:tab w:val="left" w:pos="426"/>
          <w:tab w:val="left" w:pos="1134"/>
        </w:tabs>
        <w:spacing w:after="0" w:line="240" w:lineRule="auto"/>
        <w:ind w:left="0" w:firstLine="0"/>
        <w:contextualSpacing/>
        <w:jc w:val="both"/>
        <w:rPr>
          <w:rFonts w:asciiTheme="majorHAnsi" w:hAnsiTheme="majorHAnsi" w:cs="Tahoma"/>
          <w:color w:val="000000"/>
          <w:sz w:val="23"/>
          <w:szCs w:val="23"/>
        </w:rPr>
      </w:pPr>
      <w:r w:rsidRPr="00495707">
        <w:rPr>
          <w:rFonts w:asciiTheme="majorHAnsi" w:hAnsiTheme="majorHAnsi" w:cs="Tahoma"/>
          <w:color w:val="000000"/>
          <w:sz w:val="23"/>
          <w:szCs w:val="23"/>
        </w:rPr>
        <w:t>Общее собрание акционеров, проводимое в форме заочного голосования, полномочно (имеет кворум), в случае, если до даты окончания приема бюллетеней для голосования Обществом получены бюллетени акционеров, обладающих в совокупности более чем половиной голосов размещенных голосующих акций Общества.</w:t>
      </w:r>
    </w:p>
    <w:p w:rsidR="00EA2407" w:rsidRPr="00495707" w:rsidRDefault="00EA2407" w:rsidP="00EA2407">
      <w:pPr>
        <w:tabs>
          <w:tab w:val="left" w:pos="426"/>
          <w:tab w:val="num" w:pos="567"/>
          <w:tab w:val="left" w:pos="1134"/>
        </w:tabs>
        <w:spacing w:line="240" w:lineRule="auto"/>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 xml:space="preserve">Для принятия решения по вопросу об одобрении сделки, в совершении которой имеется заинтересованность, кворум составляют акционеры – владельцы голосующих акций Общества, не заинтересованные в совершении Обществом сделки, обладающие более чем половиной голосов акционеров – владельцев голосующих акций Общества, не заинтересованных в совершении Обществом сделки. </w:t>
      </w:r>
    </w:p>
    <w:p w:rsidR="00EA2407" w:rsidRPr="00495707" w:rsidRDefault="00EA2407" w:rsidP="00EA2407">
      <w:pPr>
        <w:numPr>
          <w:ilvl w:val="1"/>
          <w:numId w:val="12"/>
        </w:numPr>
        <w:tabs>
          <w:tab w:val="clear" w:pos="720"/>
          <w:tab w:val="left" w:pos="426"/>
          <w:tab w:val="left" w:pos="1134"/>
        </w:tabs>
        <w:autoSpaceDE w:val="0"/>
        <w:autoSpaceDN w:val="0"/>
        <w:adjustRightInd w:val="0"/>
        <w:spacing w:after="0" w:line="240" w:lineRule="auto"/>
        <w:ind w:left="0" w:firstLine="0"/>
        <w:contextualSpacing/>
        <w:jc w:val="both"/>
        <w:rPr>
          <w:rFonts w:asciiTheme="majorHAnsi" w:hAnsiTheme="majorHAnsi" w:cs="Tahoma"/>
          <w:bCs/>
          <w:sz w:val="23"/>
          <w:szCs w:val="23"/>
        </w:rPr>
      </w:pPr>
      <w:proofErr w:type="gramStart"/>
      <w:r w:rsidRPr="00495707">
        <w:rPr>
          <w:rFonts w:asciiTheme="majorHAnsi" w:hAnsiTheme="majorHAnsi" w:cs="Tahoma"/>
          <w:bCs/>
          <w:sz w:val="23"/>
          <w:szCs w:val="23"/>
        </w:rPr>
        <w:lastRenderedPageBreak/>
        <w:t>Решения, принятые Общим собранием акционеров, должны доводиться до сведения лиц, включенных в список лиц, имеющих право на участие в Общем собрании акционеров, в форме отчета об итогах голосования в порядке, предусмотренном для сообщения о проведении Общего собрания акционеров, не позднее четырех рабочих дней после окончания приема бюллетеней при проведении Общего собрания акционеров в форме заочного голосования.</w:t>
      </w:r>
      <w:proofErr w:type="gramEnd"/>
    </w:p>
    <w:p w:rsidR="00EA2407" w:rsidRPr="00495707" w:rsidRDefault="00EA2407" w:rsidP="00EA2407">
      <w:pPr>
        <w:numPr>
          <w:ilvl w:val="2"/>
          <w:numId w:val="12"/>
        </w:numPr>
        <w:tabs>
          <w:tab w:val="clear" w:pos="720"/>
          <w:tab w:val="left" w:pos="709"/>
          <w:tab w:val="left" w:pos="1134"/>
        </w:tabs>
        <w:autoSpaceDE w:val="0"/>
        <w:autoSpaceDN w:val="0"/>
        <w:adjustRightInd w:val="0"/>
        <w:spacing w:after="0" w:line="240" w:lineRule="auto"/>
        <w:ind w:left="0" w:firstLine="0"/>
        <w:contextualSpacing/>
        <w:jc w:val="both"/>
        <w:rPr>
          <w:rFonts w:asciiTheme="majorHAnsi" w:hAnsiTheme="majorHAnsi" w:cs="Tahoma"/>
          <w:bCs/>
          <w:sz w:val="23"/>
          <w:szCs w:val="23"/>
        </w:rPr>
      </w:pPr>
      <w:r w:rsidRPr="00495707">
        <w:rPr>
          <w:rFonts w:asciiTheme="majorHAnsi" w:hAnsiTheme="majorHAnsi" w:cs="Tahoma"/>
          <w:bCs/>
          <w:sz w:val="23"/>
          <w:szCs w:val="23"/>
        </w:rPr>
        <w:t>В случае</w:t>
      </w:r>
      <w:proofErr w:type="gramStart"/>
      <w:r w:rsidRPr="00495707">
        <w:rPr>
          <w:rFonts w:asciiTheme="majorHAnsi" w:hAnsiTheme="majorHAnsi" w:cs="Tahoma"/>
          <w:bCs/>
          <w:sz w:val="23"/>
          <w:szCs w:val="23"/>
        </w:rPr>
        <w:t>,</w:t>
      </w:r>
      <w:proofErr w:type="gramEnd"/>
      <w:r w:rsidRPr="00495707">
        <w:rPr>
          <w:rFonts w:asciiTheme="majorHAnsi" w:hAnsiTheme="majorHAnsi" w:cs="Tahoma"/>
          <w:bCs/>
          <w:sz w:val="23"/>
          <w:szCs w:val="23"/>
        </w:rPr>
        <w:t xml:space="preserve"> если на дату составления списка лиц, имеющих право на участие в общем собрании акционеров, зарегистрированным в реестре акционеров Общества лицом являлся номинальный держатель акций, отчет об итогах голосования направляется в электронной форме (в форме электронного документа, подписанного электронной подписью) номинальному держателю акций. Номинальный держатель акций обязан довести до сведения своих депонентов отчет об итогах голосования, в порядке и в сроки, которые установлены нормативными правовыми актами Российской Федерации или договором с депонентом.</w:t>
      </w:r>
    </w:p>
    <w:p w:rsidR="001B14A1" w:rsidRPr="00D258E4" w:rsidRDefault="001B14A1" w:rsidP="001B14A1">
      <w:pPr>
        <w:pStyle w:val="Style5"/>
        <w:widowControl/>
        <w:tabs>
          <w:tab w:val="left" w:pos="984"/>
        </w:tabs>
        <w:spacing w:before="82" w:line="240" w:lineRule="auto"/>
        <w:ind w:firstLine="0"/>
        <w:contextualSpacing/>
        <w:jc w:val="left"/>
        <w:rPr>
          <w:rStyle w:val="FontStyle46"/>
          <w:rFonts w:asciiTheme="majorHAnsi" w:hAnsiTheme="majorHAnsi" w:cs="Times New Roman"/>
          <w:sz w:val="28"/>
          <w:szCs w:val="28"/>
        </w:rPr>
      </w:pPr>
    </w:p>
    <w:p w:rsidR="00D53C60" w:rsidRPr="00D258E4" w:rsidRDefault="00EF055D" w:rsidP="00F06145">
      <w:pPr>
        <w:pStyle w:val="ab"/>
        <w:rPr>
          <w:rStyle w:val="FontStyle46"/>
          <w:rFonts w:asciiTheme="majorHAnsi" w:hAnsiTheme="majorHAnsi" w:cstheme="majorBidi"/>
          <w:color w:val="2D3439" w:themeColor="text2" w:themeShade="80"/>
          <w:sz w:val="28"/>
          <w:szCs w:val="28"/>
        </w:rPr>
      </w:pPr>
      <w:r w:rsidRPr="00D258E4">
        <w:rPr>
          <w:rStyle w:val="FontStyle46"/>
          <w:rFonts w:asciiTheme="majorHAnsi" w:hAnsiTheme="majorHAnsi" w:cstheme="majorBidi"/>
          <w:color w:val="2D3439" w:themeColor="text2" w:themeShade="80"/>
          <w:sz w:val="28"/>
          <w:szCs w:val="28"/>
        </w:rPr>
        <w:t xml:space="preserve">5. </w:t>
      </w:r>
      <w:r w:rsidR="00EA2407">
        <w:rPr>
          <w:rStyle w:val="FontStyle46"/>
          <w:rFonts w:asciiTheme="majorHAnsi" w:hAnsiTheme="majorHAnsi" w:cstheme="majorBidi"/>
          <w:color w:val="2D3439" w:themeColor="text2" w:themeShade="80"/>
          <w:sz w:val="28"/>
          <w:szCs w:val="28"/>
        </w:rPr>
        <w:t>РАБОЧИЕ ОРГАНЫ ОБЩЕГО СОБРАНИЯ АКЦИОНЕРОВ ОБЩЕСТВА</w:t>
      </w:r>
      <w:r w:rsidR="00D53C60" w:rsidRPr="00D258E4">
        <w:rPr>
          <w:rStyle w:val="FontStyle46"/>
          <w:rFonts w:asciiTheme="majorHAnsi" w:hAnsiTheme="majorHAnsi" w:cstheme="majorBidi"/>
          <w:color w:val="2D3439" w:themeColor="text2" w:themeShade="80"/>
          <w:sz w:val="28"/>
          <w:szCs w:val="28"/>
        </w:rPr>
        <w:t>.</w:t>
      </w:r>
    </w:p>
    <w:p w:rsidR="00EA2407" w:rsidRPr="00495707" w:rsidRDefault="00EA2407" w:rsidP="00EA2407">
      <w:pPr>
        <w:numPr>
          <w:ilvl w:val="1"/>
          <w:numId w:val="13"/>
        </w:numPr>
        <w:tabs>
          <w:tab w:val="clear" w:pos="1291"/>
          <w:tab w:val="num" w:pos="0"/>
          <w:tab w:val="left" w:pos="426"/>
          <w:tab w:val="left" w:pos="1134"/>
        </w:tabs>
        <w:spacing w:after="0" w:line="240" w:lineRule="auto"/>
        <w:ind w:left="0" w:firstLine="0"/>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Рабочими органами Общего собрания акционеров являются:</w:t>
      </w:r>
    </w:p>
    <w:p w:rsidR="00EA2407" w:rsidRPr="00495707" w:rsidRDefault="00EA2407" w:rsidP="00EA2407">
      <w:pPr>
        <w:tabs>
          <w:tab w:val="num" w:pos="0"/>
          <w:tab w:val="left" w:pos="426"/>
          <w:tab w:val="num" w:pos="567"/>
          <w:tab w:val="left" w:pos="1134"/>
        </w:tabs>
        <w:spacing w:line="240" w:lineRule="auto"/>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а) Председательствующий на Общем собрании акционеров;</w:t>
      </w:r>
    </w:p>
    <w:p w:rsidR="00EA2407" w:rsidRPr="00495707" w:rsidRDefault="00EA2407" w:rsidP="00EA2407">
      <w:pPr>
        <w:tabs>
          <w:tab w:val="num" w:pos="0"/>
          <w:tab w:val="left" w:pos="426"/>
          <w:tab w:val="num" w:pos="567"/>
          <w:tab w:val="left" w:pos="1134"/>
        </w:tabs>
        <w:spacing w:line="240" w:lineRule="auto"/>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б) Счетная комиссия;</w:t>
      </w:r>
    </w:p>
    <w:p w:rsidR="00EA2407" w:rsidRPr="00495707" w:rsidRDefault="00EA2407" w:rsidP="00EA2407">
      <w:pPr>
        <w:tabs>
          <w:tab w:val="num" w:pos="0"/>
          <w:tab w:val="left" w:pos="426"/>
          <w:tab w:val="num" w:pos="567"/>
          <w:tab w:val="left" w:pos="1134"/>
        </w:tabs>
        <w:spacing w:line="240" w:lineRule="auto"/>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в) Секретарь Общего собрания акционеров.</w:t>
      </w:r>
    </w:p>
    <w:p w:rsidR="00EA2407" w:rsidRPr="00495707" w:rsidRDefault="00EA2407" w:rsidP="00EA2407">
      <w:pPr>
        <w:numPr>
          <w:ilvl w:val="1"/>
          <w:numId w:val="13"/>
        </w:numPr>
        <w:tabs>
          <w:tab w:val="clear" w:pos="1291"/>
          <w:tab w:val="num" w:pos="0"/>
          <w:tab w:val="left" w:pos="426"/>
          <w:tab w:val="num" w:pos="567"/>
          <w:tab w:val="left" w:pos="1134"/>
        </w:tabs>
        <w:spacing w:after="0" w:line="240" w:lineRule="auto"/>
        <w:ind w:left="0" w:firstLine="0"/>
        <w:contextualSpacing/>
        <w:jc w:val="both"/>
        <w:rPr>
          <w:rFonts w:asciiTheme="majorHAnsi" w:hAnsiTheme="majorHAnsi" w:cs="Tahoma"/>
          <w:color w:val="000000"/>
          <w:sz w:val="23"/>
          <w:szCs w:val="23"/>
        </w:rPr>
      </w:pPr>
      <w:r w:rsidRPr="00495707">
        <w:rPr>
          <w:rFonts w:asciiTheme="majorHAnsi" w:hAnsiTheme="majorHAnsi" w:cs="Tahoma"/>
          <w:color w:val="000000"/>
          <w:sz w:val="23"/>
          <w:szCs w:val="23"/>
        </w:rPr>
        <w:t>Функции Председательствующего на Общем собрании акционеров осуществляет Председатель Совета директоров.</w:t>
      </w:r>
    </w:p>
    <w:p w:rsidR="00EA2407" w:rsidRPr="00495707" w:rsidRDefault="00EA2407" w:rsidP="00EA2407">
      <w:pPr>
        <w:tabs>
          <w:tab w:val="num" w:pos="0"/>
          <w:tab w:val="left" w:pos="426"/>
        </w:tabs>
        <w:autoSpaceDE w:val="0"/>
        <w:autoSpaceDN w:val="0"/>
        <w:adjustRightInd w:val="0"/>
        <w:spacing w:line="240" w:lineRule="auto"/>
        <w:contextualSpacing/>
        <w:jc w:val="both"/>
        <w:rPr>
          <w:rFonts w:asciiTheme="majorHAnsi" w:hAnsiTheme="majorHAnsi" w:cs="Tahoma"/>
          <w:color w:val="000000"/>
          <w:sz w:val="23"/>
          <w:szCs w:val="23"/>
        </w:rPr>
      </w:pPr>
      <w:r w:rsidRPr="00495707">
        <w:rPr>
          <w:rFonts w:asciiTheme="majorHAnsi" w:hAnsiTheme="majorHAnsi" w:cs="Tahoma"/>
          <w:color w:val="000000"/>
          <w:sz w:val="23"/>
          <w:szCs w:val="23"/>
        </w:rPr>
        <w:t xml:space="preserve">В случае </w:t>
      </w:r>
      <w:proofErr w:type="gramStart"/>
      <w:r w:rsidRPr="00495707">
        <w:rPr>
          <w:rFonts w:asciiTheme="majorHAnsi" w:hAnsiTheme="majorHAnsi" w:cs="Tahoma"/>
          <w:color w:val="000000"/>
          <w:sz w:val="23"/>
          <w:szCs w:val="23"/>
        </w:rPr>
        <w:t>отсутствия председателя Совета директоров Общества</w:t>
      </w:r>
      <w:proofErr w:type="gramEnd"/>
      <w:r w:rsidRPr="00495707">
        <w:rPr>
          <w:rFonts w:asciiTheme="majorHAnsi" w:hAnsiTheme="majorHAnsi" w:cs="Tahoma"/>
          <w:color w:val="000000"/>
          <w:sz w:val="23"/>
          <w:szCs w:val="23"/>
        </w:rPr>
        <w:t xml:space="preserve"> на Общем собрании акционеров функции Председательствующего на Общем собрании осуществляет заместитель Председателя Совета директоров Общества.</w:t>
      </w:r>
    </w:p>
    <w:p w:rsidR="00EA2407" w:rsidRPr="00495707" w:rsidRDefault="00EA2407" w:rsidP="00EA2407">
      <w:pPr>
        <w:tabs>
          <w:tab w:val="num" w:pos="0"/>
          <w:tab w:val="left" w:pos="426"/>
        </w:tabs>
        <w:autoSpaceDE w:val="0"/>
        <w:autoSpaceDN w:val="0"/>
        <w:adjustRightInd w:val="0"/>
        <w:spacing w:line="240" w:lineRule="auto"/>
        <w:contextualSpacing/>
        <w:jc w:val="both"/>
        <w:rPr>
          <w:rFonts w:asciiTheme="majorHAnsi" w:hAnsiTheme="majorHAnsi" w:cs="Tahoma"/>
          <w:color w:val="000000"/>
          <w:sz w:val="23"/>
          <w:szCs w:val="23"/>
        </w:rPr>
      </w:pPr>
      <w:r w:rsidRPr="00495707">
        <w:rPr>
          <w:rFonts w:asciiTheme="majorHAnsi" w:hAnsiTheme="majorHAnsi" w:cs="Tahoma"/>
          <w:color w:val="000000"/>
          <w:sz w:val="23"/>
          <w:szCs w:val="23"/>
        </w:rPr>
        <w:t xml:space="preserve">В случае </w:t>
      </w:r>
      <w:proofErr w:type="gramStart"/>
      <w:r w:rsidRPr="00495707">
        <w:rPr>
          <w:rFonts w:asciiTheme="majorHAnsi" w:hAnsiTheme="majorHAnsi" w:cs="Tahoma"/>
          <w:color w:val="000000"/>
          <w:sz w:val="23"/>
          <w:szCs w:val="23"/>
        </w:rPr>
        <w:t>отсутствия Председателя Совета директоров Общества</w:t>
      </w:r>
      <w:proofErr w:type="gramEnd"/>
      <w:r w:rsidRPr="00495707">
        <w:rPr>
          <w:rFonts w:asciiTheme="majorHAnsi" w:hAnsiTheme="majorHAnsi" w:cs="Tahoma"/>
          <w:color w:val="000000"/>
          <w:sz w:val="23"/>
          <w:szCs w:val="23"/>
        </w:rPr>
        <w:t xml:space="preserve"> и его заместителя, функции Председательствующего на Общем собрании акционеров, по решению присутствующих на Общем собрании акционеров членов Совета директоров Общества, может осуществлять любой член Совета директоров Общества. </w:t>
      </w:r>
    </w:p>
    <w:p w:rsidR="00EA2407" w:rsidRPr="00495707" w:rsidRDefault="00EA2407" w:rsidP="00EA2407">
      <w:pPr>
        <w:numPr>
          <w:ilvl w:val="1"/>
          <w:numId w:val="13"/>
        </w:numPr>
        <w:tabs>
          <w:tab w:val="clear" w:pos="1291"/>
          <w:tab w:val="num" w:pos="0"/>
          <w:tab w:val="left" w:pos="426"/>
          <w:tab w:val="left" w:pos="1134"/>
        </w:tabs>
        <w:spacing w:after="0" w:line="240" w:lineRule="auto"/>
        <w:ind w:left="0" w:firstLine="0"/>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 xml:space="preserve">Председательствующий на Общем собрании акционеров открывает и закрывает собрание, объявляет повестку дня Общего собрания и очередность выступлений и докладов по вопросам повестки дня, об окончании обсуждения вопросов повестки дня и начале подсчета голосов, обеспечивает соблюдение установленного настоящим Положением порядка проведения собрания, подписывает протокол Общего собрания акционеров. </w:t>
      </w:r>
    </w:p>
    <w:p w:rsidR="00EA2407" w:rsidRPr="00495707" w:rsidRDefault="00EA2407" w:rsidP="00EA2407">
      <w:pPr>
        <w:numPr>
          <w:ilvl w:val="1"/>
          <w:numId w:val="13"/>
        </w:numPr>
        <w:tabs>
          <w:tab w:val="clear" w:pos="1291"/>
          <w:tab w:val="num" w:pos="0"/>
          <w:tab w:val="left" w:pos="426"/>
          <w:tab w:val="left" w:pos="1134"/>
        </w:tabs>
        <w:spacing w:after="0" w:line="240" w:lineRule="auto"/>
        <w:ind w:left="0" w:firstLine="0"/>
        <w:contextualSpacing/>
        <w:jc w:val="both"/>
        <w:rPr>
          <w:rFonts w:asciiTheme="majorHAnsi" w:hAnsiTheme="majorHAnsi" w:cs="Tahoma"/>
          <w:spacing w:val="-2"/>
          <w:sz w:val="23"/>
          <w:szCs w:val="23"/>
        </w:rPr>
      </w:pPr>
      <w:r w:rsidRPr="00495707">
        <w:rPr>
          <w:rFonts w:asciiTheme="majorHAnsi" w:hAnsiTheme="majorHAnsi" w:cs="Tahoma"/>
          <w:color w:val="000000"/>
          <w:spacing w:val="-2"/>
          <w:sz w:val="23"/>
          <w:szCs w:val="23"/>
        </w:rPr>
        <w:t>Функции</w:t>
      </w:r>
      <w:r w:rsidRPr="00495707">
        <w:rPr>
          <w:rFonts w:asciiTheme="majorHAnsi" w:hAnsiTheme="majorHAnsi" w:cs="Tahoma"/>
          <w:spacing w:val="-2"/>
          <w:sz w:val="23"/>
          <w:szCs w:val="23"/>
        </w:rPr>
        <w:t xml:space="preserve"> Счетной комиссии Общества на Общем собрании выполняет профессиональный участник рынка ценных бумаг, являющийся держателем реестра акционеров Общества (Регистратор Общества).</w:t>
      </w:r>
    </w:p>
    <w:p w:rsidR="00EA2407" w:rsidRPr="00495707" w:rsidRDefault="00EA2407" w:rsidP="00EA2407">
      <w:pPr>
        <w:numPr>
          <w:ilvl w:val="1"/>
          <w:numId w:val="13"/>
        </w:numPr>
        <w:tabs>
          <w:tab w:val="clear" w:pos="1291"/>
          <w:tab w:val="num" w:pos="0"/>
          <w:tab w:val="left" w:pos="426"/>
          <w:tab w:val="left" w:pos="1134"/>
        </w:tabs>
        <w:spacing w:after="0" w:line="240" w:lineRule="auto"/>
        <w:ind w:left="0" w:firstLine="0"/>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 xml:space="preserve">Счетная комиссия осуществляет следующие функции: </w:t>
      </w:r>
    </w:p>
    <w:p w:rsidR="00EA2407" w:rsidRPr="00495707" w:rsidRDefault="00EA2407" w:rsidP="00EA2407">
      <w:pPr>
        <w:tabs>
          <w:tab w:val="num" w:pos="0"/>
          <w:tab w:val="left" w:pos="426"/>
          <w:tab w:val="left" w:pos="567"/>
          <w:tab w:val="left" w:pos="1134"/>
        </w:tabs>
        <w:spacing w:line="240" w:lineRule="auto"/>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 xml:space="preserve">а) проверка полномочий и регистрация лиц, </w:t>
      </w:r>
      <w:r w:rsidRPr="00495707">
        <w:rPr>
          <w:rFonts w:asciiTheme="majorHAnsi" w:hAnsiTheme="majorHAnsi" w:cs="Tahoma"/>
          <w:snapToGrid w:val="0"/>
          <w:color w:val="000000"/>
          <w:sz w:val="23"/>
          <w:szCs w:val="23"/>
        </w:rPr>
        <w:t xml:space="preserve">участвующих в Общем собрании акционеров </w:t>
      </w:r>
      <w:r w:rsidRPr="00495707">
        <w:rPr>
          <w:rFonts w:asciiTheme="majorHAnsi" w:hAnsiTheme="majorHAnsi" w:cs="Tahoma"/>
          <w:color w:val="000000"/>
          <w:spacing w:val="-2"/>
          <w:sz w:val="23"/>
          <w:szCs w:val="23"/>
        </w:rPr>
        <w:t>(акционеров, их представителей);</w:t>
      </w:r>
    </w:p>
    <w:p w:rsidR="00EA2407" w:rsidRPr="00495707" w:rsidRDefault="00EA2407" w:rsidP="00EA2407">
      <w:pPr>
        <w:tabs>
          <w:tab w:val="num" w:pos="0"/>
          <w:tab w:val="left" w:pos="426"/>
          <w:tab w:val="num" w:pos="567"/>
          <w:tab w:val="left" w:pos="1134"/>
        </w:tabs>
        <w:spacing w:line="240" w:lineRule="auto"/>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б) определение наличия кворума Общего собрания акционеров;</w:t>
      </w:r>
    </w:p>
    <w:p w:rsidR="00EA2407" w:rsidRPr="00495707" w:rsidRDefault="00EA2407" w:rsidP="00EA2407">
      <w:pPr>
        <w:tabs>
          <w:tab w:val="num" w:pos="0"/>
          <w:tab w:val="left" w:pos="426"/>
          <w:tab w:val="num" w:pos="567"/>
          <w:tab w:val="left" w:pos="1134"/>
        </w:tabs>
        <w:spacing w:line="240" w:lineRule="auto"/>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в) разъяснение вопросов, возникающих в связи с реализацией акционерами Общества (их представителями) права голоса на Общем собрании акционеров;</w:t>
      </w:r>
    </w:p>
    <w:p w:rsidR="00EA2407" w:rsidRPr="00495707" w:rsidRDefault="00EA2407" w:rsidP="00EA2407">
      <w:pPr>
        <w:tabs>
          <w:tab w:val="num" w:pos="0"/>
          <w:tab w:val="left" w:pos="426"/>
          <w:tab w:val="num" w:pos="567"/>
          <w:tab w:val="left" w:pos="1134"/>
        </w:tabs>
        <w:spacing w:line="240" w:lineRule="auto"/>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г) разъяснение порядка голосования по вопросам, выносимым на голосование;</w:t>
      </w:r>
    </w:p>
    <w:p w:rsidR="00EA2407" w:rsidRPr="00495707" w:rsidRDefault="00EA2407" w:rsidP="00EA2407">
      <w:pPr>
        <w:tabs>
          <w:tab w:val="num" w:pos="0"/>
          <w:tab w:val="left" w:pos="426"/>
          <w:tab w:val="num" w:pos="567"/>
          <w:tab w:val="left" w:pos="1134"/>
        </w:tabs>
        <w:spacing w:line="240" w:lineRule="auto"/>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д) обеспечение установленного порядка голосования и прав акционеров Общества на участие в голосовании;</w:t>
      </w:r>
    </w:p>
    <w:p w:rsidR="00EA2407" w:rsidRPr="00495707" w:rsidRDefault="00EA2407" w:rsidP="00EA2407">
      <w:pPr>
        <w:tabs>
          <w:tab w:val="num" w:pos="0"/>
          <w:tab w:val="left" w:pos="426"/>
          <w:tab w:val="num" w:pos="567"/>
          <w:tab w:val="left" w:pos="1134"/>
        </w:tabs>
        <w:spacing w:line="240" w:lineRule="auto"/>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е) подсчет голосов и подведение итогов голосования;</w:t>
      </w:r>
    </w:p>
    <w:p w:rsidR="00EA2407" w:rsidRPr="00495707" w:rsidRDefault="00EA2407" w:rsidP="00EA2407">
      <w:pPr>
        <w:tabs>
          <w:tab w:val="num" w:pos="0"/>
          <w:tab w:val="left" w:pos="426"/>
          <w:tab w:val="num" w:pos="567"/>
          <w:tab w:val="left" w:pos="1134"/>
        </w:tabs>
        <w:spacing w:line="240" w:lineRule="auto"/>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ж) составление протокола об итогах голосования;</w:t>
      </w:r>
    </w:p>
    <w:p w:rsidR="00EA2407" w:rsidRPr="00495707" w:rsidRDefault="00EA2407" w:rsidP="00EA2407">
      <w:pPr>
        <w:tabs>
          <w:tab w:val="num" w:pos="0"/>
          <w:tab w:val="left" w:pos="426"/>
          <w:tab w:val="num" w:pos="567"/>
          <w:tab w:val="left" w:pos="1134"/>
        </w:tabs>
        <w:spacing w:line="240" w:lineRule="auto"/>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з) доведение итогов голосования до сведения акционеров Общества;</w:t>
      </w:r>
    </w:p>
    <w:p w:rsidR="00EA2407" w:rsidRPr="00495707" w:rsidRDefault="00EA2407" w:rsidP="00EA2407">
      <w:pPr>
        <w:tabs>
          <w:tab w:val="num" w:pos="0"/>
          <w:tab w:val="left" w:pos="426"/>
          <w:tab w:val="num" w:pos="567"/>
          <w:tab w:val="left" w:pos="1134"/>
        </w:tabs>
        <w:spacing w:line="240" w:lineRule="auto"/>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и) передача в архив бюллетеней для голосования;</w:t>
      </w:r>
    </w:p>
    <w:p w:rsidR="00EA2407" w:rsidRPr="00495707" w:rsidRDefault="00EA2407" w:rsidP="00EA2407">
      <w:pPr>
        <w:tabs>
          <w:tab w:val="num" w:pos="0"/>
          <w:tab w:val="left" w:pos="426"/>
          <w:tab w:val="num" w:pos="567"/>
          <w:tab w:val="left" w:pos="851"/>
          <w:tab w:val="left" w:pos="1134"/>
        </w:tabs>
        <w:spacing w:line="240" w:lineRule="auto"/>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lastRenderedPageBreak/>
        <w:t xml:space="preserve">к) иные функции, предусмотренные законодательством Российской Федерации и Уставом Общества, и договором, заключаемым Обществом с Регистратором. </w:t>
      </w:r>
    </w:p>
    <w:p w:rsidR="00EA2407" w:rsidRPr="00495707" w:rsidRDefault="00EA2407" w:rsidP="00EA2407">
      <w:pPr>
        <w:tabs>
          <w:tab w:val="num" w:pos="0"/>
          <w:tab w:val="left" w:pos="426"/>
          <w:tab w:val="num" w:pos="567"/>
          <w:tab w:val="left" w:pos="851"/>
          <w:tab w:val="left" w:pos="1134"/>
        </w:tabs>
        <w:spacing w:line="240" w:lineRule="auto"/>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 xml:space="preserve">Функции секретаря Общего собрания акционеров осуществляет Корпоративный секретарь Общества. В случае </w:t>
      </w:r>
      <w:proofErr w:type="gramStart"/>
      <w:r w:rsidRPr="00495707">
        <w:rPr>
          <w:rFonts w:asciiTheme="majorHAnsi" w:hAnsiTheme="majorHAnsi" w:cs="Tahoma"/>
          <w:color w:val="000000"/>
          <w:spacing w:val="-2"/>
          <w:sz w:val="23"/>
          <w:szCs w:val="23"/>
        </w:rPr>
        <w:t>невозможности выполнения функций секретаря Общего собрания акционеров</w:t>
      </w:r>
      <w:proofErr w:type="gramEnd"/>
      <w:r w:rsidRPr="00495707">
        <w:rPr>
          <w:rFonts w:asciiTheme="majorHAnsi" w:hAnsiTheme="majorHAnsi" w:cs="Tahoma"/>
          <w:color w:val="000000"/>
          <w:spacing w:val="-2"/>
          <w:sz w:val="23"/>
          <w:szCs w:val="23"/>
        </w:rPr>
        <w:t xml:space="preserve"> Корпоративным секретарем Общества, секретарь Общего собрания акционеров избирается Советом директоров при решении вопросов о подготовке к проведению Общего собрания акционеров, либо лицами, требующими созыва Общего собрания акционеров, в случаях, предусмотренных законодательством Российской Федерации.</w:t>
      </w:r>
    </w:p>
    <w:p w:rsidR="00EA2407" w:rsidRPr="00495707" w:rsidRDefault="00EA2407" w:rsidP="00EA2407">
      <w:pPr>
        <w:numPr>
          <w:ilvl w:val="1"/>
          <w:numId w:val="13"/>
        </w:numPr>
        <w:tabs>
          <w:tab w:val="clear" w:pos="1291"/>
          <w:tab w:val="num" w:pos="0"/>
          <w:tab w:val="left" w:pos="426"/>
          <w:tab w:val="left" w:pos="1134"/>
        </w:tabs>
        <w:spacing w:after="0" w:line="240" w:lineRule="auto"/>
        <w:ind w:left="0" w:firstLine="0"/>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Секретарь Общего собрания акционеров осуществляет следующие функции:</w:t>
      </w:r>
    </w:p>
    <w:p w:rsidR="00EA2407" w:rsidRPr="00495707" w:rsidRDefault="00EA2407" w:rsidP="00EA2407">
      <w:pPr>
        <w:tabs>
          <w:tab w:val="num" w:pos="0"/>
          <w:tab w:val="left" w:pos="426"/>
          <w:tab w:val="num" w:pos="567"/>
          <w:tab w:val="left" w:pos="1134"/>
        </w:tabs>
        <w:spacing w:line="240" w:lineRule="auto"/>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а) прием заявлений лиц, участвующих в Общем собрании акционеров о предоставлении права выступить в прениях по вопросам повестки дня собрания, а также прием вопросов;</w:t>
      </w:r>
    </w:p>
    <w:p w:rsidR="00EA2407" w:rsidRPr="00495707" w:rsidRDefault="00EA2407" w:rsidP="00EA2407">
      <w:pPr>
        <w:tabs>
          <w:tab w:val="num" w:pos="0"/>
          <w:tab w:val="left" w:pos="426"/>
          <w:tab w:val="num" w:pos="567"/>
          <w:tab w:val="left" w:pos="1134"/>
        </w:tabs>
        <w:spacing w:line="240" w:lineRule="auto"/>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б) передача Председателю Общего собрания акционеров поступивших от акционеров заявлений и вопросов;</w:t>
      </w:r>
    </w:p>
    <w:p w:rsidR="00EA2407" w:rsidRPr="00495707" w:rsidRDefault="00EA2407" w:rsidP="00EA2407">
      <w:pPr>
        <w:tabs>
          <w:tab w:val="num" w:pos="0"/>
          <w:tab w:val="left" w:pos="426"/>
          <w:tab w:val="num" w:pos="567"/>
          <w:tab w:val="left" w:pos="1134"/>
        </w:tabs>
        <w:spacing w:line="240" w:lineRule="auto"/>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в) фиксация хода проведения Общего собрания акционеров (основные положения выступлений и докладов);</w:t>
      </w:r>
    </w:p>
    <w:p w:rsidR="00EA2407" w:rsidRPr="00495707" w:rsidRDefault="00EA2407" w:rsidP="00EA2407">
      <w:pPr>
        <w:tabs>
          <w:tab w:val="num" w:pos="0"/>
          <w:tab w:val="left" w:pos="426"/>
          <w:tab w:val="num" w:pos="567"/>
          <w:tab w:val="left" w:pos="1134"/>
        </w:tabs>
        <w:spacing w:line="240" w:lineRule="auto"/>
        <w:contextualSpacing/>
        <w:jc w:val="both"/>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г) иные функции, предусмотренные настоящим Положением и Уставом Общества.</w:t>
      </w:r>
    </w:p>
    <w:p w:rsidR="00EA2407" w:rsidRDefault="00EA2407" w:rsidP="00EA2407">
      <w:pPr>
        <w:pStyle w:val="ab"/>
        <w:rPr>
          <w:rStyle w:val="FontStyle46"/>
          <w:rFonts w:asciiTheme="majorHAnsi" w:hAnsiTheme="majorHAnsi" w:cstheme="majorBidi"/>
          <w:color w:val="2D3439" w:themeColor="text2" w:themeShade="80"/>
          <w:sz w:val="28"/>
          <w:szCs w:val="28"/>
        </w:rPr>
      </w:pPr>
    </w:p>
    <w:p w:rsidR="00EA2407" w:rsidRPr="00D258E4" w:rsidRDefault="00EA2407" w:rsidP="00EA2407">
      <w:pPr>
        <w:pStyle w:val="ab"/>
        <w:rPr>
          <w:rStyle w:val="FontStyle46"/>
          <w:rFonts w:asciiTheme="majorHAnsi" w:hAnsiTheme="majorHAnsi" w:cstheme="majorBidi"/>
          <w:color w:val="2D3439" w:themeColor="text2" w:themeShade="80"/>
          <w:sz w:val="28"/>
          <w:szCs w:val="28"/>
        </w:rPr>
      </w:pPr>
      <w:r>
        <w:rPr>
          <w:rStyle w:val="FontStyle46"/>
          <w:rFonts w:asciiTheme="majorHAnsi" w:hAnsiTheme="majorHAnsi" w:cstheme="majorBidi"/>
          <w:color w:val="2D3439" w:themeColor="text2" w:themeShade="80"/>
          <w:sz w:val="28"/>
          <w:szCs w:val="28"/>
        </w:rPr>
        <w:t>6</w:t>
      </w:r>
      <w:r w:rsidRPr="00D258E4">
        <w:rPr>
          <w:rStyle w:val="FontStyle46"/>
          <w:rFonts w:asciiTheme="majorHAnsi" w:hAnsiTheme="majorHAnsi" w:cstheme="majorBidi"/>
          <w:color w:val="2D3439" w:themeColor="text2" w:themeShade="80"/>
          <w:sz w:val="28"/>
          <w:szCs w:val="28"/>
        </w:rPr>
        <w:t xml:space="preserve">. </w:t>
      </w:r>
      <w:r>
        <w:rPr>
          <w:rStyle w:val="FontStyle46"/>
          <w:rFonts w:asciiTheme="majorHAnsi" w:hAnsiTheme="majorHAnsi" w:cstheme="majorBidi"/>
          <w:color w:val="2D3439" w:themeColor="text2" w:themeShade="80"/>
          <w:sz w:val="28"/>
          <w:szCs w:val="28"/>
        </w:rPr>
        <w:t>ФИНАНСОВОЕ ОБЕСПЕЧЕНИЕ ПРОВЕДЕНИЯ ОБЩЕГО СОБРАНИЯ АКЦИОНЕРОВ ОБЩЕСТВА</w:t>
      </w:r>
      <w:r w:rsidRPr="00D258E4">
        <w:rPr>
          <w:rStyle w:val="FontStyle46"/>
          <w:rFonts w:asciiTheme="majorHAnsi" w:hAnsiTheme="majorHAnsi" w:cstheme="majorBidi"/>
          <w:color w:val="2D3439" w:themeColor="text2" w:themeShade="80"/>
          <w:sz w:val="28"/>
          <w:szCs w:val="28"/>
        </w:rPr>
        <w:t>.</w:t>
      </w:r>
    </w:p>
    <w:p w:rsidR="00EA2407" w:rsidRPr="00EA2407" w:rsidRDefault="00EA2407" w:rsidP="00EA2407">
      <w:pPr>
        <w:pStyle w:val="af4"/>
        <w:numPr>
          <w:ilvl w:val="0"/>
          <w:numId w:val="14"/>
        </w:numPr>
        <w:tabs>
          <w:tab w:val="left" w:pos="1134"/>
        </w:tabs>
        <w:spacing w:after="0" w:line="240" w:lineRule="auto"/>
        <w:contextualSpacing w:val="0"/>
        <w:jc w:val="both"/>
        <w:rPr>
          <w:rFonts w:asciiTheme="majorHAnsi" w:eastAsia="Times New Roman" w:hAnsiTheme="majorHAnsi" w:cs="Tahoma"/>
          <w:vanish/>
          <w:color w:val="000000"/>
          <w:spacing w:val="-2"/>
          <w:sz w:val="23"/>
          <w:szCs w:val="23"/>
          <w:lang w:eastAsia="ru-RU"/>
        </w:rPr>
      </w:pPr>
    </w:p>
    <w:p w:rsidR="00EA2407" w:rsidRPr="00EA2407" w:rsidRDefault="00EA2407" w:rsidP="00EA2407">
      <w:pPr>
        <w:pStyle w:val="af4"/>
        <w:numPr>
          <w:ilvl w:val="0"/>
          <w:numId w:val="14"/>
        </w:numPr>
        <w:tabs>
          <w:tab w:val="left" w:pos="1134"/>
        </w:tabs>
        <w:spacing w:after="0" w:line="240" w:lineRule="auto"/>
        <w:contextualSpacing w:val="0"/>
        <w:jc w:val="both"/>
        <w:rPr>
          <w:rFonts w:asciiTheme="majorHAnsi" w:eastAsia="Times New Roman" w:hAnsiTheme="majorHAnsi" w:cs="Tahoma"/>
          <w:vanish/>
          <w:color w:val="000000"/>
          <w:spacing w:val="-2"/>
          <w:sz w:val="23"/>
          <w:szCs w:val="23"/>
          <w:lang w:eastAsia="ru-RU"/>
        </w:rPr>
      </w:pPr>
    </w:p>
    <w:p w:rsidR="00EA2407" w:rsidRPr="00495707" w:rsidRDefault="00EA2407" w:rsidP="00EA2407">
      <w:pPr>
        <w:pStyle w:val="310"/>
        <w:numPr>
          <w:ilvl w:val="1"/>
          <w:numId w:val="14"/>
        </w:numPr>
        <w:tabs>
          <w:tab w:val="clear" w:pos="1291"/>
          <w:tab w:val="num" w:pos="0"/>
          <w:tab w:val="left" w:pos="426"/>
          <w:tab w:val="left" w:pos="1134"/>
        </w:tabs>
        <w:ind w:left="0" w:firstLine="0"/>
        <w:contextualSpacing/>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Расходы, связанные с подготовкой и проведением Общего собрания акционеров, осуществляются за счет средств Общества, в соответствии с утвержденной Советом директоров сметой затрат и включаются в бюджет Общества.</w:t>
      </w:r>
    </w:p>
    <w:p w:rsidR="00EA2407" w:rsidRPr="00495707" w:rsidRDefault="00EA2407" w:rsidP="00EA2407">
      <w:pPr>
        <w:pStyle w:val="310"/>
        <w:numPr>
          <w:ilvl w:val="1"/>
          <w:numId w:val="14"/>
        </w:numPr>
        <w:tabs>
          <w:tab w:val="clear" w:pos="1291"/>
          <w:tab w:val="num" w:pos="0"/>
          <w:tab w:val="left" w:pos="426"/>
          <w:tab w:val="left" w:pos="1134"/>
        </w:tabs>
        <w:ind w:left="0" w:firstLine="0"/>
        <w:contextualSpacing/>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В случае проведения внеочередного Общего собрания акционеров лицами, требующими созыва, расходы по его подготовке и проведению оплачивают эти лица.</w:t>
      </w:r>
    </w:p>
    <w:p w:rsidR="00EA2407" w:rsidRPr="00495707" w:rsidRDefault="00EA2407" w:rsidP="00EA2407">
      <w:pPr>
        <w:pStyle w:val="310"/>
        <w:tabs>
          <w:tab w:val="num" w:pos="0"/>
          <w:tab w:val="left" w:pos="426"/>
          <w:tab w:val="left" w:pos="567"/>
          <w:tab w:val="left" w:pos="1134"/>
        </w:tabs>
        <w:ind w:firstLine="0"/>
        <w:contextualSpacing/>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 xml:space="preserve">По решению Общего собрания </w:t>
      </w:r>
      <w:proofErr w:type="gramStart"/>
      <w:r w:rsidRPr="00495707">
        <w:rPr>
          <w:rFonts w:asciiTheme="majorHAnsi" w:hAnsiTheme="majorHAnsi" w:cs="Tahoma"/>
          <w:color w:val="000000"/>
          <w:spacing w:val="-2"/>
          <w:sz w:val="23"/>
          <w:szCs w:val="23"/>
        </w:rPr>
        <w:t>акционеров</w:t>
      </w:r>
      <w:proofErr w:type="gramEnd"/>
      <w:r w:rsidRPr="00495707">
        <w:rPr>
          <w:rFonts w:asciiTheme="majorHAnsi" w:hAnsiTheme="majorHAnsi" w:cs="Tahoma"/>
          <w:color w:val="000000"/>
          <w:spacing w:val="-2"/>
          <w:sz w:val="23"/>
          <w:szCs w:val="23"/>
        </w:rPr>
        <w:t xml:space="preserve"> документально подтвержденные расходы вышеуказанных лиц по подготовке и проведению Общего собрания акционеров могут быть возмещены за счет средств Общества.</w:t>
      </w:r>
    </w:p>
    <w:p w:rsidR="00EA2407" w:rsidRDefault="00EA2407" w:rsidP="00EA2407">
      <w:pPr>
        <w:pStyle w:val="ab"/>
        <w:rPr>
          <w:rStyle w:val="FontStyle46"/>
          <w:rFonts w:asciiTheme="majorHAnsi" w:hAnsiTheme="majorHAnsi" w:cstheme="majorBidi"/>
          <w:color w:val="2D3439" w:themeColor="text2" w:themeShade="80"/>
          <w:sz w:val="28"/>
          <w:szCs w:val="28"/>
        </w:rPr>
      </w:pPr>
    </w:p>
    <w:p w:rsidR="00EA2407" w:rsidRPr="00D258E4" w:rsidRDefault="00EA2407" w:rsidP="00EA2407">
      <w:pPr>
        <w:pStyle w:val="ab"/>
        <w:rPr>
          <w:rStyle w:val="FontStyle46"/>
          <w:rFonts w:asciiTheme="majorHAnsi" w:hAnsiTheme="majorHAnsi" w:cstheme="majorBidi"/>
          <w:color w:val="2D3439" w:themeColor="text2" w:themeShade="80"/>
          <w:sz w:val="28"/>
          <w:szCs w:val="28"/>
        </w:rPr>
      </w:pPr>
      <w:r>
        <w:rPr>
          <w:rStyle w:val="FontStyle46"/>
          <w:rFonts w:asciiTheme="majorHAnsi" w:hAnsiTheme="majorHAnsi" w:cstheme="majorBidi"/>
          <w:color w:val="2D3439" w:themeColor="text2" w:themeShade="80"/>
          <w:sz w:val="28"/>
          <w:szCs w:val="28"/>
        </w:rPr>
        <w:t>7</w:t>
      </w:r>
      <w:r w:rsidRPr="00D258E4">
        <w:rPr>
          <w:rStyle w:val="FontStyle46"/>
          <w:rFonts w:asciiTheme="majorHAnsi" w:hAnsiTheme="majorHAnsi" w:cstheme="majorBidi"/>
          <w:color w:val="2D3439" w:themeColor="text2" w:themeShade="80"/>
          <w:sz w:val="28"/>
          <w:szCs w:val="28"/>
        </w:rPr>
        <w:t xml:space="preserve">. </w:t>
      </w:r>
      <w:r>
        <w:rPr>
          <w:rStyle w:val="FontStyle46"/>
          <w:rFonts w:asciiTheme="majorHAnsi" w:hAnsiTheme="majorHAnsi" w:cstheme="majorBidi"/>
          <w:color w:val="2D3439" w:themeColor="text2" w:themeShade="80"/>
          <w:sz w:val="28"/>
          <w:szCs w:val="28"/>
        </w:rPr>
        <w:t>ПОРЯДОК ХРАНЕНИЯ БЮЛЛЕТЕНЕЙ ДЛЯ ГОЛОСОВАНИЯ И ПРОТОКОЛОВ ОБЩЕГО СОБРАНИЯ АКЦИОНЕРОВ. ПОРЯДОК ПРЕДОСТАВЛЕНИЯ АКЦИОНЕРАМ ПРОТОКОЛОВ ОБЩЕГО СОБРАНИЯ АКЦИОНЕРОВ.</w:t>
      </w:r>
    </w:p>
    <w:p w:rsidR="00EA2407" w:rsidRPr="00EA2407" w:rsidRDefault="00EA2407" w:rsidP="00EA2407">
      <w:pPr>
        <w:pStyle w:val="af4"/>
        <w:numPr>
          <w:ilvl w:val="0"/>
          <w:numId w:val="15"/>
        </w:numPr>
        <w:tabs>
          <w:tab w:val="left" w:pos="1134"/>
        </w:tabs>
        <w:spacing w:after="0" w:line="240" w:lineRule="auto"/>
        <w:contextualSpacing w:val="0"/>
        <w:jc w:val="both"/>
        <w:rPr>
          <w:rFonts w:asciiTheme="majorHAnsi" w:eastAsia="Times New Roman" w:hAnsiTheme="majorHAnsi" w:cs="Tahoma"/>
          <w:vanish/>
          <w:color w:val="000000"/>
          <w:spacing w:val="-2"/>
          <w:sz w:val="23"/>
          <w:szCs w:val="23"/>
          <w:lang w:eastAsia="ru-RU"/>
        </w:rPr>
      </w:pPr>
    </w:p>
    <w:p w:rsidR="00EA2407" w:rsidRPr="00EA2407" w:rsidRDefault="00EA2407" w:rsidP="00EA2407">
      <w:pPr>
        <w:pStyle w:val="af4"/>
        <w:numPr>
          <w:ilvl w:val="0"/>
          <w:numId w:val="15"/>
        </w:numPr>
        <w:tabs>
          <w:tab w:val="left" w:pos="1134"/>
        </w:tabs>
        <w:spacing w:after="0" w:line="240" w:lineRule="auto"/>
        <w:contextualSpacing w:val="0"/>
        <w:jc w:val="both"/>
        <w:rPr>
          <w:rFonts w:asciiTheme="majorHAnsi" w:eastAsia="Times New Roman" w:hAnsiTheme="majorHAnsi" w:cs="Tahoma"/>
          <w:vanish/>
          <w:color w:val="000000"/>
          <w:spacing w:val="-2"/>
          <w:sz w:val="23"/>
          <w:szCs w:val="23"/>
          <w:lang w:eastAsia="ru-RU"/>
        </w:rPr>
      </w:pPr>
    </w:p>
    <w:p w:rsidR="00EA2407" w:rsidRPr="00EA2407" w:rsidRDefault="00EA2407" w:rsidP="00EA2407">
      <w:pPr>
        <w:pStyle w:val="af4"/>
        <w:numPr>
          <w:ilvl w:val="0"/>
          <w:numId w:val="15"/>
        </w:numPr>
        <w:tabs>
          <w:tab w:val="left" w:pos="1134"/>
        </w:tabs>
        <w:spacing w:after="0" w:line="240" w:lineRule="auto"/>
        <w:contextualSpacing w:val="0"/>
        <w:jc w:val="both"/>
        <w:rPr>
          <w:rFonts w:asciiTheme="majorHAnsi" w:eastAsia="Times New Roman" w:hAnsiTheme="majorHAnsi" w:cs="Tahoma"/>
          <w:vanish/>
          <w:color w:val="000000"/>
          <w:spacing w:val="-2"/>
          <w:sz w:val="23"/>
          <w:szCs w:val="23"/>
          <w:lang w:eastAsia="ru-RU"/>
        </w:rPr>
      </w:pPr>
    </w:p>
    <w:p w:rsidR="00EA2407" w:rsidRPr="00495707" w:rsidRDefault="00EA2407" w:rsidP="00EA2407">
      <w:pPr>
        <w:pStyle w:val="310"/>
        <w:numPr>
          <w:ilvl w:val="1"/>
          <w:numId w:val="15"/>
        </w:numPr>
        <w:tabs>
          <w:tab w:val="clear" w:pos="1291"/>
          <w:tab w:val="num" w:pos="0"/>
          <w:tab w:val="left" w:pos="426"/>
          <w:tab w:val="left" w:pos="1134"/>
        </w:tabs>
        <w:ind w:left="0" w:firstLine="0"/>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 xml:space="preserve">После составления Протокола об итогах голосования и подписания протокола Общего собрания акционеров бюллетени для голосования опечатываются Счетной комиссией и передаются в Общество на хранение. </w:t>
      </w:r>
    </w:p>
    <w:p w:rsidR="00EA2407" w:rsidRPr="00495707" w:rsidRDefault="00EA2407" w:rsidP="00EA2407">
      <w:pPr>
        <w:pStyle w:val="310"/>
        <w:numPr>
          <w:ilvl w:val="1"/>
          <w:numId w:val="15"/>
        </w:numPr>
        <w:tabs>
          <w:tab w:val="clear" w:pos="1291"/>
          <w:tab w:val="num" w:pos="0"/>
          <w:tab w:val="left" w:pos="426"/>
          <w:tab w:val="num" w:pos="571"/>
          <w:tab w:val="left" w:pos="1134"/>
        </w:tabs>
        <w:ind w:left="0" w:firstLine="0"/>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 xml:space="preserve">Общество хранит протоколы Общих собраний акционеров по месту нахождения Общества в порядке и в течение сроков, установленных нормативно-правовыми актами. </w:t>
      </w:r>
    </w:p>
    <w:p w:rsidR="00EA2407" w:rsidRPr="00495707" w:rsidRDefault="00EA2407" w:rsidP="00EA2407">
      <w:pPr>
        <w:pStyle w:val="310"/>
        <w:numPr>
          <w:ilvl w:val="1"/>
          <w:numId w:val="15"/>
        </w:numPr>
        <w:tabs>
          <w:tab w:val="clear" w:pos="1291"/>
          <w:tab w:val="num" w:pos="0"/>
          <w:tab w:val="left" w:pos="426"/>
          <w:tab w:val="num" w:pos="571"/>
          <w:tab w:val="left" w:pos="1134"/>
        </w:tabs>
        <w:ind w:left="0" w:firstLine="0"/>
        <w:rPr>
          <w:rFonts w:asciiTheme="majorHAnsi" w:hAnsiTheme="majorHAnsi" w:cs="Tahoma"/>
          <w:color w:val="000000"/>
          <w:spacing w:val="-2"/>
          <w:sz w:val="23"/>
          <w:szCs w:val="23"/>
        </w:rPr>
      </w:pPr>
      <w:r w:rsidRPr="00495707">
        <w:rPr>
          <w:rFonts w:asciiTheme="majorHAnsi" w:hAnsiTheme="majorHAnsi" w:cs="Tahoma"/>
          <w:color w:val="000000"/>
          <w:spacing w:val="-2"/>
          <w:sz w:val="23"/>
          <w:szCs w:val="23"/>
        </w:rPr>
        <w:t xml:space="preserve">Общество обеспечивает доступ акционерам к протоколам Общего собрания акционеров и предоставляет копии протоколов Общего собрания акционеров в соответствии с требованиями действующего законодательства Российской Федерации. </w:t>
      </w:r>
    </w:p>
    <w:p w:rsidR="00EA2407" w:rsidRDefault="00EA2407" w:rsidP="00EA2407">
      <w:pPr>
        <w:pStyle w:val="ab"/>
        <w:rPr>
          <w:rStyle w:val="FontStyle46"/>
          <w:rFonts w:asciiTheme="majorHAnsi" w:hAnsiTheme="majorHAnsi" w:cstheme="majorBidi"/>
          <w:color w:val="2D3439" w:themeColor="text2" w:themeShade="80"/>
          <w:sz w:val="28"/>
          <w:szCs w:val="28"/>
        </w:rPr>
      </w:pPr>
    </w:p>
    <w:p w:rsidR="00EA2407" w:rsidRPr="00D258E4" w:rsidRDefault="00EA2407" w:rsidP="00EA2407">
      <w:pPr>
        <w:pStyle w:val="ab"/>
        <w:rPr>
          <w:rStyle w:val="FontStyle46"/>
          <w:rFonts w:asciiTheme="majorHAnsi" w:hAnsiTheme="majorHAnsi" w:cstheme="majorBidi"/>
          <w:color w:val="2D3439" w:themeColor="text2" w:themeShade="80"/>
          <w:sz w:val="28"/>
          <w:szCs w:val="28"/>
        </w:rPr>
      </w:pPr>
      <w:r>
        <w:rPr>
          <w:rStyle w:val="FontStyle46"/>
          <w:rFonts w:asciiTheme="majorHAnsi" w:hAnsiTheme="majorHAnsi" w:cstheme="majorBidi"/>
          <w:color w:val="2D3439" w:themeColor="text2" w:themeShade="80"/>
          <w:sz w:val="28"/>
          <w:szCs w:val="28"/>
        </w:rPr>
        <w:t>8</w:t>
      </w:r>
      <w:r w:rsidRPr="00D258E4">
        <w:rPr>
          <w:rStyle w:val="FontStyle46"/>
          <w:rFonts w:asciiTheme="majorHAnsi" w:hAnsiTheme="majorHAnsi" w:cstheme="majorBidi"/>
          <w:color w:val="2D3439" w:themeColor="text2" w:themeShade="80"/>
          <w:sz w:val="28"/>
          <w:szCs w:val="28"/>
        </w:rPr>
        <w:t xml:space="preserve">. </w:t>
      </w:r>
      <w:r>
        <w:rPr>
          <w:rStyle w:val="FontStyle46"/>
          <w:rFonts w:asciiTheme="majorHAnsi" w:hAnsiTheme="majorHAnsi" w:cstheme="majorBidi"/>
          <w:color w:val="2D3439" w:themeColor="text2" w:themeShade="80"/>
          <w:sz w:val="28"/>
          <w:szCs w:val="28"/>
        </w:rPr>
        <w:t>ЗАКЛЮЧИТЕЛЬНЫЕ ПОЛОЖЕНИЯ</w:t>
      </w:r>
      <w:r w:rsidRPr="00D258E4">
        <w:rPr>
          <w:rStyle w:val="FontStyle46"/>
          <w:rFonts w:asciiTheme="majorHAnsi" w:hAnsiTheme="majorHAnsi" w:cstheme="majorBidi"/>
          <w:color w:val="2D3439" w:themeColor="text2" w:themeShade="80"/>
          <w:sz w:val="28"/>
          <w:szCs w:val="28"/>
        </w:rPr>
        <w:t>.</w:t>
      </w:r>
    </w:p>
    <w:p w:rsidR="00EA2407" w:rsidRPr="00EA2407" w:rsidRDefault="00EA2407" w:rsidP="00EA2407">
      <w:pPr>
        <w:pStyle w:val="af4"/>
        <w:numPr>
          <w:ilvl w:val="0"/>
          <w:numId w:val="16"/>
        </w:numPr>
        <w:tabs>
          <w:tab w:val="left" w:pos="426"/>
          <w:tab w:val="left" w:pos="1134"/>
        </w:tabs>
        <w:spacing w:after="0" w:line="240" w:lineRule="auto"/>
        <w:contextualSpacing w:val="0"/>
        <w:jc w:val="both"/>
        <w:rPr>
          <w:rFonts w:asciiTheme="majorHAnsi" w:eastAsia="Times New Roman" w:hAnsiTheme="majorHAnsi" w:cs="Tahoma"/>
          <w:vanish/>
          <w:sz w:val="23"/>
          <w:szCs w:val="23"/>
          <w:lang w:eastAsia="ru-RU"/>
        </w:rPr>
      </w:pPr>
    </w:p>
    <w:p w:rsidR="00EA2407" w:rsidRPr="00EA2407" w:rsidRDefault="00EA2407" w:rsidP="00EA2407">
      <w:pPr>
        <w:pStyle w:val="af4"/>
        <w:numPr>
          <w:ilvl w:val="0"/>
          <w:numId w:val="16"/>
        </w:numPr>
        <w:tabs>
          <w:tab w:val="left" w:pos="426"/>
          <w:tab w:val="left" w:pos="1134"/>
        </w:tabs>
        <w:spacing w:after="0" w:line="240" w:lineRule="auto"/>
        <w:contextualSpacing w:val="0"/>
        <w:jc w:val="both"/>
        <w:rPr>
          <w:rFonts w:asciiTheme="majorHAnsi" w:eastAsia="Times New Roman" w:hAnsiTheme="majorHAnsi" w:cs="Tahoma"/>
          <w:vanish/>
          <w:sz w:val="23"/>
          <w:szCs w:val="23"/>
          <w:lang w:eastAsia="ru-RU"/>
        </w:rPr>
      </w:pPr>
    </w:p>
    <w:p w:rsidR="00EA2407" w:rsidRPr="00EA2407" w:rsidRDefault="00EA2407" w:rsidP="00EA2407">
      <w:pPr>
        <w:pStyle w:val="af4"/>
        <w:numPr>
          <w:ilvl w:val="0"/>
          <w:numId w:val="16"/>
        </w:numPr>
        <w:tabs>
          <w:tab w:val="left" w:pos="426"/>
          <w:tab w:val="left" w:pos="1134"/>
        </w:tabs>
        <w:spacing w:after="0" w:line="240" w:lineRule="auto"/>
        <w:contextualSpacing w:val="0"/>
        <w:jc w:val="both"/>
        <w:rPr>
          <w:rFonts w:asciiTheme="majorHAnsi" w:eastAsia="Times New Roman" w:hAnsiTheme="majorHAnsi" w:cs="Tahoma"/>
          <w:vanish/>
          <w:sz w:val="23"/>
          <w:szCs w:val="23"/>
          <w:lang w:eastAsia="ru-RU"/>
        </w:rPr>
      </w:pPr>
    </w:p>
    <w:p w:rsidR="00EA2407" w:rsidRPr="00EA2407" w:rsidRDefault="00EA2407" w:rsidP="00EA2407">
      <w:pPr>
        <w:pStyle w:val="af4"/>
        <w:numPr>
          <w:ilvl w:val="0"/>
          <w:numId w:val="16"/>
        </w:numPr>
        <w:tabs>
          <w:tab w:val="left" w:pos="426"/>
          <w:tab w:val="left" w:pos="1134"/>
        </w:tabs>
        <w:spacing w:after="0" w:line="240" w:lineRule="auto"/>
        <w:contextualSpacing w:val="0"/>
        <w:jc w:val="both"/>
        <w:rPr>
          <w:rFonts w:asciiTheme="majorHAnsi" w:eastAsia="Times New Roman" w:hAnsiTheme="majorHAnsi" w:cs="Tahoma"/>
          <w:vanish/>
          <w:sz w:val="23"/>
          <w:szCs w:val="23"/>
          <w:lang w:eastAsia="ru-RU"/>
        </w:rPr>
      </w:pPr>
    </w:p>
    <w:p w:rsidR="00EA2407" w:rsidRPr="00495707" w:rsidRDefault="00EA2407" w:rsidP="00EA2407">
      <w:pPr>
        <w:pStyle w:val="310"/>
        <w:numPr>
          <w:ilvl w:val="1"/>
          <w:numId w:val="16"/>
        </w:numPr>
        <w:tabs>
          <w:tab w:val="clear" w:pos="1291"/>
          <w:tab w:val="num" w:pos="0"/>
          <w:tab w:val="left" w:pos="426"/>
          <w:tab w:val="left" w:pos="1134"/>
        </w:tabs>
        <w:ind w:left="0" w:firstLine="0"/>
        <w:rPr>
          <w:rFonts w:asciiTheme="majorHAnsi" w:hAnsiTheme="majorHAnsi" w:cs="Tahoma"/>
          <w:color w:val="000000"/>
          <w:spacing w:val="-2"/>
          <w:sz w:val="23"/>
          <w:szCs w:val="23"/>
        </w:rPr>
      </w:pPr>
      <w:r w:rsidRPr="00495707">
        <w:rPr>
          <w:rFonts w:asciiTheme="majorHAnsi" w:hAnsiTheme="majorHAnsi" w:cs="Tahoma"/>
          <w:sz w:val="23"/>
          <w:szCs w:val="23"/>
        </w:rPr>
        <w:t>Настоящее Положение утверждается и признается утратившим силу решениями Общего собрания акционеров.</w:t>
      </w:r>
      <w:r w:rsidRPr="00495707">
        <w:rPr>
          <w:rFonts w:asciiTheme="majorHAnsi" w:hAnsiTheme="majorHAnsi" w:cs="Tahoma"/>
          <w:color w:val="000000"/>
          <w:spacing w:val="-2"/>
          <w:sz w:val="23"/>
          <w:szCs w:val="23"/>
        </w:rPr>
        <w:t xml:space="preserve"> </w:t>
      </w:r>
    </w:p>
    <w:p w:rsidR="00EA2407" w:rsidRPr="00495707" w:rsidRDefault="00EA2407" w:rsidP="00EA2407">
      <w:pPr>
        <w:pStyle w:val="af4"/>
        <w:numPr>
          <w:ilvl w:val="1"/>
          <w:numId w:val="16"/>
        </w:numPr>
        <w:tabs>
          <w:tab w:val="clear" w:pos="1291"/>
          <w:tab w:val="num" w:pos="0"/>
          <w:tab w:val="num" w:pos="142"/>
          <w:tab w:val="left" w:pos="426"/>
        </w:tabs>
        <w:spacing w:after="0" w:line="240" w:lineRule="auto"/>
        <w:ind w:left="0" w:firstLine="0"/>
        <w:jc w:val="both"/>
        <w:rPr>
          <w:rFonts w:asciiTheme="majorHAnsi" w:hAnsiTheme="majorHAnsi" w:cs="Tahoma"/>
          <w:sz w:val="23"/>
          <w:szCs w:val="23"/>
        </w:rPr>
      </w:pPr>
      <w:r w:rsidRPr="00495707">
        <w:rPr>
          <w:rFonts w:asciiTheme="majorHAnsi" w:hAnsiTheme="majorHAnsi" w:cs="Tahoma"/>
          <w:sz w:val="23"/>
          <w:szCs w:val="23"/>
        </w:rPr>
        <w:lastRenderedPageBreak/>
        <w:t>В случае</w:t>
      </w:r>
      <w:proofErr w:type="gramStart"/>
      <w:r w:rsidRPr="00495707">
        <w:rPr>
          <w:rFonts w:asciiTheme="majorHAnsi" w:hAnsiTheme="majorHAnsi" w:cs="Tahoma"/>
          <w:sz w:val="23"/>
          <w:szCs w:val="23"/>
        </w:rPr>
        <w:t>,</w:t>
      </w:r>
      <w:proofErr w:type="gramEnd"/>
      <w:r w:rsidRPr="00495707">
        <w:rPr>
          <w:rFonts w:asciiTheme="majorHAnsi" w:hAnsiTheme="majorHAnsi" w:cs="Tahoma"/>
          <w:sz w:val="23"/>
          <w:szCs w:val="23"/>
        </w:rPr>
        <w:t xml:space="preserve"> если в результате изменения действующего законодательства Российской Федерации и нормативных правовых актов к порядку подготовки, созыва и проведения Общего собрания акционеров, отдельные нормы настоящего Положения вступят с ними в противоречие, применению подлежат соответствующие нормы законодательства Российской Федерации и действующих нормативных правовых актов. </w:t>
      </w:r>
    </w:p>
    <w:p w:rsidR="00D53C60" w:rsidRPr="001B14A1" w:rsidRDefault="00D53C60" w:rsidP="00A047AF">
      <w:pPr>
        <w:tabs>
          <w:tab w:val="left" w:pos="3064"/>
        </w:tabs>
        <w:spacing w:line="240" w:lineRule="auto"/>
        <w:ind w:firstLine="567"/>
        <w:contextualSpacing/>
        <w:rPr>
          <w:rFonts w:asciiTheme="majorHAnsi" w:hAnsiTheme="majorHAnsi" w:cs="Times New Roman"/>
        </w:rPr>
      </w:pPr>
    </w:p>
    <w:sectPr w:rsidR="00D53C60" w:rsidRPr="001B14A1" w:rsidSect="00B709BA">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BC9" w:rsidRDefault="00253BC9" w:rsidP="00B709BA">
      <w:pPr>
        <w:spacing w:after="0" w:line="240" w:lineRule="auto"/>
      </w:pPr>
      <w:r>
        <w:separator/>
      </w:r>
    </w:p>
  </w:endnote>
  <w:endnote w:type="continuationSeparator" w:id="0">
    <w:p w:rsidR="00253BC9" w:rsidRDefault="00253BC9" w:rsidP="00B709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rPr>
      <w:id w:val="563989175"/>
      <w:docPartObj>
        <w:docPartGallery w:val="Page Numbers (Bottom of Page)"/>
        <w:docPartUnique/>
      </w:docPartObj>
    </w:sdtPr>
    <w:sdtEndPr>
      <w:rPr>
        <w:rFonts w:ascii="Tahoma" w:hAnsi="Tahoma"/>
      </w:rPr>
    </w:sdtEndPr>
    <w:sdtContent>
      <w:p w:rsidR="00AD2A39" w:rsidRDefault="00730138" w:rsidP="00B709BA">
        <w:pPr>
          <w:pStyle w:val="Style3"/>
          <w:widowControl/>
          <w:spacing w:line="240" w:lineRule="auto"/>
          <w:contextualSpacing/>
          <w:rPr>
            <w:rStyle w:val="FontStyle45"/>
            <w:rFonts w:asciiTheme="majorHAnsi" w:hAnsiTheme="majorHAnsi" w:cs="Times New Roman"/>
            <w:sz w:val="18"/>
            <w:szCs w:val="18"/>
          </w:rPr>
        </w:pPr>
        <w:r w:rsidRPr="00730138">
          <w:rPr>
            <w:rStyle w:val="FontStyle45"/>
            <w:rFonts w:asciiTheme="majorHAnsi" w:hAnsiTheme="majorHAnsi" w:cs="Times New Roman"/>
            <w:sz w:val="18"/>
            <w:szCs w:val="18"/>
          </w:rPr>
          <w:t xml:space="preserve">ПОЛОЖЕНИЕ </w:t>
        </w:r>
        <w:r w:rsidR="00EA2407">
          <w:rPr>
            <w:rStyle w:val="FontStyle45"/>
            <w:rFonts w:asciiTheme="majorHAnsi" w:hAnsiTheme="majorHAnsi" w:cs="Times New Roman"/>
            <w:sz w:val="18"/>
            <w:szCs w:val="18"/>
          </w:rPr>
          <w:t>об общем собрании акционеров</w:t>
        </w:r>
        <w:r w:rsidRPr="00730138">
          <w:rPr>
            <w:rStyle w:val="FontStyle45"/>
            <w:rFonts w:asciiTheme="majorHAnsi" w:hAnsiTheme="majorHAnsi" w:cs="Times New Roman"/>
            <w:sz w:val="18"/>
            <w:szCs w:val="18"/>
          </w:rPr>
          <w:t xml:space="preserve"> </w:t>
        </w:r>
      </w:p>
      <w:p w:rsidR="00B709BA" w:rsidRPr="00B709BA" w:rsidRDefault="00730138" w:rsidP="00B709BA">
        <w:pPr>
          <w:pStyle w:val="Style3"/>
          <w:widowControl/>
          <w:spacing w:line="240" w:lineRule="auto"/>
          <w:contextualSpacing/>
        </w:pPr>
        <w:r w:rsidRPr="00730138">
          <w:rPr>
            <w:rStyle w:val="FontStyle45"/>
            <w:rFonts w:asciiTheme="majorHAnsi" w:hAnsiTheme="majorHAnsi" w:cs="Times New Roman"/>
            <w:sz w:val="18"/>
            <w:szCs w:val="18"/>
          </w:rPr>
          <w:t>Публичного акционерного общества</w:t>
        </w:r>
        <w:r w:rsidR="007D3933">
          <w:rPr>
            <w:rStyle w:val="FontStyle45"/>
            <w:rFonts w:asciiTheme="majorHAnsi" w:hAnsiTheme="majorHAnsi" w:cs="Times New Roman"/>
            <w:sz w:val="18"/>
            <w:szCs w:val="18"/>
          </w:rPr>
          <w:t xml:space="preserve"> Группа компаний</w:t>
        </w:r>
        <w:r w:rsidRPr="00730138">
          <w:rPr>
            <w:rStyle w:val="FontStyle45"/>
            <w:rFonts w:asciiTheme="majorHAnsi" w:hAnsiTheme="majorHAnsi" w:cs="Times New Roman"/>
            <w:sz w:val="18"/>
            <w:szCs w:val="18"/>
          </w:rPr>
          <w:t xml:space="preserve"> «ТНС </w:t>
        </w:r>
        <w:proofErr w:type="spellStart"/>
        <w:r w:rsidRPr="00730138">
          <w:rPr>
            <w:rStyle w:val="FontStyle45"/>
            <w:rFonts w:asciiTheme="majorHAnsi" w:hAnsiTheme="majorHAnsi" w:cs="Times New Roman"/>
            <w:sz w:val="18"/>
            <w:szCs w:val="18"/>
          </w:rPr>
          <w:t>энерго</w:t>
        </w:r>
        <w:proofErr w:type="spellEnd"/>
        <w:r w:rsidRPr="00730138">
          <w:rPr>
            <w:rStyle w:val="FontStyle45"/>
            <w:rFonts w:asciiTheme="majorHAnsi" w:hAnsiTheme="majorHAnsi" w:cs="Times New Roman"/>
            <w:sz w:val="18"/>
            <w:szCs w:val="18"/>
          </w:rPr>
          <w:t xml:space="preserve">» </w:t>
        </w:r>
        <w:r>
          <w:rPr>
            <w:noProof/>
          </w:rPr>
          <mc:AlternateContent>
            <mc:Choice Requires="wpg">
              <w:drawing>
                <wp:anchor distT="0" distB="0" distL="114300" distR="114300" simplePos="0" relativeHeight="251659264" behindDoc="0" locked="0" layoutInCell="1" allowOverlap="1" wp14:anchorId="38406162" wp14:editId="18E4AD91">
                  <wp:simplePos x="0" y="0"/>
                  <wp:positionH relativeFrom="page">
                    <wp:align>center</wp:align>
                  </wp:positionH>
                  <wp:positionV relativeFrom="bottomMargin">
                    <wp:align>center</wp:align>
                  </wp:positionV>
                  <wp:extent cx="7781925" cy="190500"/>
                  <wp:effectExtent l="9525" t="9525" r="9525" b="0"/>
                  <wp:wrapNone/>
                  <wp:docPr id="642" name="Группа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0138" w:rsidRPr="00491218" w:rsidRDefault="00730138">
                                <w:pPr>
                                  <w:jc w:val="center"/>
                                  <w:rPr>
                                    <w:rFonts w:asciiTheme="majorHAnsi" w:hAnsiTheme="majorHAnsi"/>
                                    <w:sz w:val="20"/>
                                    <w:szCs w:val="20"/>
                                  </w:rPr>
                                </w:pPr>
                                <w:r w:rsidRPr="00491218">
                                  <w:rPr>
                                    <w:rFonts w:asciiTheme="majorHAnsi" w:hAnsiTheme="majorHAnsi"/>
                                    <w:sz w:val="20"/>
                                    <w:szCs w:val="20"/>
                                  </w:rPr>
                                  <w:fldChar w:fldCharType="begin"/>
                                </w:r>
                                <w:r w:rsidRPr="00491218">
                                  <w:rPr>
                                    <w:rFonts w:asciiTheme="majorHAnsi" w:hAnsiTheme="majorHAnsi"/>
                                    <w:sz w:val="20"/>
                                    <w:szCs w:val="20"/>
                                  </w:rPr>
                                  <w:instrText>PAGE    \* MERGEFORMAT</w:instrText>
                                </w:r>
                                <w:r w:rsidRPr="00491218">
                                  <w:rPr>
                                    <w:rFonts w:asciiTheme="majorHAnsi" w:hAnsiTheme="majorHAnsi"/>
                                    <w:sz w:val="20"/>
                                    <w:szCs w:val="20"/>
                                  </w:rPr>
                                  <w:fldChar w:fldCharType="separate"/>
                                </w:r>
                                <w:r w:rsidR="00AD2A39" w:rsidRPr="00AD2A39">
                                  <w:rPr>
                                    <w:rFonts w:asciiTheme="majorHAnsi" w:hAnsiTheme="majorHAnsi"/>
                                    <w:noProof/>
                                    <w:color w:val="8C8C8C" w:themeColor="background1" w:themeShade="8C"/>
                                    <w:sz w:val="20"/>
                                    <w:szCs w:val="20"/>
                                  </w:rPr>
                                  <w:t>11</w:t>
                                </w:r>
                                <w:r w:rsidRPr="00491218">
                                  <w:rPr>
                                    <w:rFonts w:asciiTheme="majorHAnsi" w:hAnsiTheme="majorHAnsi"/>
                                    <w:color w:val="8C8C8C" w:themeColor="background1" w:themeShade="8C"/>
                                    <w:sz w:val="20"/>
                                    <w:szCs w:val="20"/>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Группа 33" o:spid="_x0000_s1026" style="position:absolute;left:0;text-align:left;margin-left:0;margin-top:0;width:612.7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y7PcUA&#10;AADcAAAADwAAAGRycy9kb3ducmV2LnhtbESPQWvCQBSE7wX/w/IK3uqmVYKNriLSgiBIYzz0+Mw+&#10;k8Xs2zS7avrvu0LB4zAz3zDzZW8bcaXOG8cKXkcJCOLSacOVgkPx+TIF4QOyxsYxKfglD8vF4GmO&#10;mXY3zum6D5WIEPYZKqhDaDMpfVmTRT9yLXH0Tq6zGKLsKqk7vEW4beRbkqTSouG4UGNL65rK8/5i&#10;Fay+Of8wP7vjV37KTVG8J7xNz0oNn/vVDESgPjzC/+2NVpBOxnA/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zLs9xQAAANwAAAAPAAAAAAAAAAAAAAAAAJgCAABkcnMv&#10;ZG93bnJldi54bWxQSwUGAAAAAAQABAD1AAAAigMAAAAA&#10;" filled="f" stroked="f">
                    <v:textbox inset="0,0,0,0">
                      <w:txbxContent>
                        <w:p w:rsidR="00730138" w:rsidRPr="00491218" w:rsidRDefault="00730138">
                          <w:pPr>
                            <w:jc w:val="center"/>
                            <w:rPr>
                              <w:rFonts w:asciiTheme="majorHAnsi" w:hAnsiTheme="majorHAnsi"/>
                              <w:sz w:val="20"/>
                              <w:szCs w:val="20"/>
                            </w:rPr>
                          </w:pPr>
                          <w:r w:rsidRPr="00491218">
                            <w:rPr>
                              <w:rFonts w:asciiTheme="majorHAnsi" w:hAnsiTheme="majorHAnsi"/>
                              <w:sz w:val="20"/>
                              <w:szCs w:val="20"/>
                            </w:rPr>
                            <w:fldChar w:fldCharType="begin"/>
                          </w:r>
                          <w:r w:rsidRPr="00491218">
                            <w:rPr>
                              <w:rFonts w:asciiTheme="majorHAnsi" w:hAnsiTheme="majorHAnsi"/>
                              <w:sz w:val="20"/>
                              <w:szCs w:val="20"/>
                            </w:rPr>
                            <w:instrText>PAGE    \* MERGEFORMAT</w:instrText>
                          </w:r>
                          <w:r w:rsidRPr="00491218">
                            <w:rPr>
                              <w:rFonts w:asciiTheme="majorHAnsi" w:hAnsiTheme="majorHAnsi"/>
                              <w:sz w:val="20"/>
                              <w:szCs w:val="20"/>
                            </w:rPr>
                            <w:fldChar w:fldCharType="separate"/>
                          </w:r>
                          <w:r w:rsidR="00AD2A39" w:rsidRPr="00AD2A39">
                            <w:rPr>
                              <w:rFonts w:asciiTheme="majorHAnsi" w:hAnsiTheme="majorHAnsi"/>
                              <w:noProof/>
                              <w:color w:val="8C8C8C" w:themeColor="background1" w:themeShade="8C"/>
                              <w:sz w:val="20"/>
                              <w:szCs w:val="20"/>
                            </w:rPr>
                            <w:t>11</w:t>
                          </w:r>
                          <w:r w:rsidRPr="00491218">
                            <w:rPr>
                              <w:rFonts w:asciiTheme="majorHAnsi" w:hAnsiTheme="majorHAnsi"/>
                              <w:color w:val="8C8C8C" w:themeColor="background1" w:themeShade="8C"/>
                              <w:sz w:val="20"/>
                              <w:szCs w:val="20"/>
                            </w:rPr>
                            <w:fldChar w:fldCharType="end"/>
                          </w:r>
                        </w:p>
                      </w:txbxContent>
                    </v:textbox>
                  </v:shape>
                  <v:group id="Group 31" o:spid="_x0000_s1028"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xmRrCwwAAANw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2sIcQAAADcAAAADwAAAGRycy9kb3ducmV2LnhtbESPQYvCMBSE78L+h/AWvIimK6tINYos&#10;SL140FXY47N5NsXmpTRRq79+Iwgeh5n5hpktWluJKzW+dKzga5CAIM6dLrlQsP9d9ScgfEDWWDkm&#10;BXfysJh/dGaYanfjLV13oRARwj5FBSaEOpXS54Ys+oGriaN3co3FEGVTSN3gLcJtJYdJMpYWS44L&#10;Bmv6MZSfdxeroOcTechHfybrZZvjQx94v7SZUt3PdjkFEagN7/CrvdYKxt8jeJ6JR0DO/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bawhxAAAANwAAAAPAAAAAAAAAAAA&#10;AAAAAKECAABkcnMvZG93bnJldi54bWxQSwUGAAAAAAQABAD5AAAAkgMAAAAA&#10;" strokecolor="#a5a5a5"/>
                    <v:shape id="AutoShape 28"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ZDt8YAAADcAAAADwAAAGRycy9kb3ducmV2LnhtbESPQWvCQBSE70L/w/IKvUjdVEqQ6Cqh&#10;QSlIodpccntkn0k0+zZkNxr/fbdQ8DjMzDfMajOaVlypd41lBW+zCARxaXXDlYL8Z/u6AOE8ssbW&#10;Mim4k4PN+mmywkTbGx/oevSVCBB2CSqove8SKV1Zk0E3sx1x8E62N+iD7Cupe7wFuGnlPIpiabDh&#10;sFBjRx81lZfjYBR8HXb5pZBDNh+bdHrGfVacvzOlXp7HdAnC0+gf4f/2p1YQv8fwdyYcAbn+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a2Q7fGAAAA3AAAAA8AAAAAAAAA&#10;AAAAAAAAoQIAAGRycy9kb3ducmV2LnhtbFBLBQYAAAAABAAEAPkAAACUAw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BC9" w:rsidRDefault="00253BC9" w:rsidP="00B709BA">
      <w:pPr>
        <w:spacing w:after="0" w:line="240" w:lineRule="auto"/>
      </w:pPr>
      <w:r>
        <w:separator/>
      </w:r>
    </w:p>
  </w:footnote>
  <w:footnote w:type="continuationSeparator" w:id="0">
    <w:p w:rsidR="00253BC9" w:rsidRDefault="00253BC9" w:rsidP="00B709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3CAC2A0"/>
    <w:lvl w:ilvl="0">
      <w:numFmt w:val="bullet"/>
      <w:lvlText w:val="*"/>
      <w:lvlJc w:val="left"/>
    </w:lvl>
  </w:abstractNum>
  <w:abstractNum w:abstractNumId="1">
    <w:nsid w:val="0CEB5354"/>
    <w:multiLevelType w:val="multilevel"/>
    <w:tmpl w:val="E40074B8"/>
    <w:lvl w:ilvl="0">
      <w:start w:val="4"/>
      <w:numFmt w:val="decimal"/>
      <w:lvlText w:val="%1."/>
      <w:lvlJc w:val="left"/>
      <w:pPr>
        <w:tabs>
          <w:tab w:val="num" w:pos="370"/>
        </w:tabs>
        <w:ind w:left="370" w:hanging="37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23D508B"/>
    <w:multiLevelType w:val="singleLevel"/>
    <w:tmpl w:val="433CAE28"/>
    <w:lvl w:ilvl="0">
      <w:start w:val="6"/>
      <w:numFmt w:val="decimal"/>
      <w:lvlText w:val="%1."/>
      <w:legacy w:legacy="1" w:legacySpace="0" w:legacyIndent="273"/>
      <w:lvlJc w:val="left"/>
      <w:rPr>
        <w:rFonts w:ascii="Arial" w:hAnsi="Arial" w:cs="Arial" w:hint="default"/>
      </w:rPr>
    </w:lvl>
  </w:abstractNum>
  <w:abstractNum w:abstractNumId="3">
    <w:nsid w:val="21E74994"/>
    <w:multiLevelType w:val="multilevel"/>
    <w:tmpl w:val="13FC29A6"/>
    <w:lvl w:ilvl="0">
      <w:start w:val="5"/>
      <w:numFmt w:val="decimal"/>
      <w:lvlText w:val="%1."/>
      <w:lvlJc w:val="left"/>
      <w:pPr>
        <w:tabs>
          <w:tab w:val="num" w:pos="367"/>
        </w:tabs>
        <w:ind w:left="367" w:hanging="367"/>
      </w:pPr>
      <w:rPr>
        <w:rFonts w:hint="default"/>
      </w:rPr>
    </w:lvl>
    <w:lvl w:ilvl="1">
      <w:start w:val="1"/>
      <w:numFmt w:val="decimal"/>
      <w:lvlText w:val="%1.%2."/>
      <w:lvlJc w:val="left"/>
      <w:pPr>
        <w:tabs>
          <w:tab w:val="num" w:pos="1291"/>
        </w:tabs>
        <w:ind w:left="1291" w:hanging="720"/>
      </w:pPr>
      <w:rPr>
        <w:rFonts w:hint="default"/>
      </w:rPr>
    </w:lvl>
    <w:lvl w:ilvl="2">
      <w:start w:val="1"/>
      <w:numFmt w:val="decimal"/>
      <w:lvlText w:val="%1.%2.%3."/>
      <w:lvlJc w:val="left"/>
      <w:pPr>
        <w:tabs>
          <w:tab w:val="num" w:pos="1862"/>
        </w:tabs>
        <w:ind w:left="1862" w:hanging="720"/>
      </w:pPr>
      <w:rPr>
        <w:rFonts w:hint="default"/>
      </w:rPr>
    </w:lvl>
    <w:lvl w:ilvl="3">
      <w:start w:val="1"/>
      <w:numFmt w:val="decimal"/>
      <w:lvlText w:val="%1.%2.%3.%4."/>
      <w:lvlJc w:val="left"/>
      <w:pPr>
        <w:tabs>
          <w:tab w:val="num" w:pos="2793"/>
        </w:tabs>
        <w:ind w:left="2793" w:hanging="1080"/>
      </w:pPr>
      <w:rPr>
        <w:rFonts w:hint="default"/>
      </w:rPr>
    </w:lvl>
    <w:lvl w:ilvl="4">
      <w:start w:val="1"/>
      <w:numFmt w:val="decimal"/>
      <w:lvlText w:val="%1.%2.%3.%4.%5."/>
      <w:lvlJc w:val="left"/>
      <w:pPr>
        <w:tabs>
          <w:tab w:val="num" w:pos="3724"/>
        </w:tabs>
        <w:ind w:left="3724" w:hanging="1440"/>
      </w:pPr>
      <w:rPr>
        <w:rFonts w:hint="default"/>
      </w:rPr>
    </w:lvl>
    <w:lvl w:ilvl="5">
      <w:start w:val="1"/>
      <w:numFmt w:val="decimal"/>
      <w:lvlText w:val="%1.%2.%3.%4.%5.%6."/>
      <w:lvlJc w:val="left"/>
      <w:pPr>
        <w:tabs>
          <w:tab w:val="num" w:pos="4295"/>
        </w:tabs>
        <w:ind w:left="4295" w:hanging="1440"/>
      </w:pPr>
      <w:rPr>
        <w:rFonts w:hint="default"/>
      </w:rPr>
    </w:lvl>
    <w:lvl w:ilvl="6">
      <w:start w:val="1"/>
      <w:numFmt w:val="decimal"/>
      <w:lvlText w:val="%1.%2.%3.%4.%5.%6.%7."/>
      <w:lvlJc w:val="left"/>
      <w:pPr>
        <w:tabs>
          <w:tab w:val="num" w:pos="5226"/>
        </w:tabs>
        <w:ind w:left="5226" w:hanging="1800"/>
      </w:pPr>
      <w:rPr>
        <w:rFonts w:hint="default"/>
      </w:rPr>
    </w:lvl>
    <w:lvl w:ilvl="7">
      <w:start w:val="1"/>
      <w:numFmt w:val="decimal"/>
      <w:lvlText w:val="%1.%2.%3.%4.%5.%6.%7.%8."/>
      <w:lvlJc w:val="left"/>
      <w:pPr>
        <w:tabs>
          <w:tab w:val="num" w:pos="5797"/>
        </w:tabs>
        <w:ind w:left="5797" w:hanging="1800"/>
      </w:pPr>
      <w:rPr>
        <w:rFonts w:hint="default"/>
      </w:rPr>
    </w:lvl>
    <w:lvl w:ilvl="8">
      <w:start w:val="1"/>
      <w:numFmt w:val="decimal"/>
      <w:lvlText w:val="%1.%2.%3.%4.%5.%6.%7.%8.%9."/>
      <w:lvlJc w:val="left"/>
      <w:pPr>
        <w:tabs>
          <w:tab w:val="num" w:pos="6728"/>
        </w:tabs>
        <w:ind w:left="6728" w:hanging="2160"/>
      </w:pPr>
      <w:rPr>
        <w:rFonts w:hint="default"/>
      </w:rPr>
    </w:lvl>
  </w:abstractNum>
  <w:abstractNum w:abstractNumId="4">
    <w:nsid w:val="27A05FBB"/>
    <w:multiLevelType w:val="multilevel"/>
    <w:tmpl w:val="13FC29A6"/>
    <w:lvl w:ilvl="0">
      <w:start w:val="5"/>
      <w:numFmt w:val="decimal"/>
      <w:lvlText w:val="%1."/>
      <w:lvlJc w:val="left"/>
      <w:pPr>
        <w:tabs>
          <w:tab w:val="num" w:pos="367"/>
        </w:tabs>
        <w:ind w:left="367" w:hanging="367"/>
      </w:pPr>
      <w:rPr>
        <w:rFonts w:hint="default"/>
      </w:rPr>
    </w:lvl>
    <w:lvl w:ilvl="1">
      <w:start w:val="1"/>
      <w:numFmt w:val="decimal"/>
      <w:lvlText w:val="%1.%2."/>
      <w:lvlJc w:val="left"/>
      <w:pPr>
        <w:tabs>
          <w:tab w:val="num" w:pos="1291"/>
        </w:tabs>
        <w:ind w:left="1291" w:hanging="720"/>
      </w:pPr>
      <w:rPr>
        <w:rFonts w:hint="default"/>
      </w:rPr>
    </w:lvl>
    <w:lvl w:ilvl="2">
      <w:start w:val="1"/>
      <w:numFmt w:val="decimal"/>
      <w:lvlText w:val="%1.%2.%3."/>
      <w:lvlJc w:val="left"/>
      <w:pPr>
        <w:tabs>
          <w:tab w:val="num" w:pos="1862"/>
        </w:tabs>
        <w:ind w:left="1862" w:hanging="720"/>
      </w:pPr>
      <w:rPr>
        <w:rFonts w:hint="default"/>
      </w:rPr>
    </w:lvl>
    <w:lvl w:ilvl="3">
      <w:start w:val="1"/>
      <w:numFmt w:val="decimal"/>
      <w:lvlText w:val="%1.%2.%3.%4."/>
      <w:lvlJc w:val="left"/>
      <w:pPr>
        <w:tabs>
          <w:tab w:val="num" w:pos="2793"/>
        </w:tabs>
        <w:ind w:left="2793" w:hanging="1080"/>
      </w:pPr>
      <w:rPr>
        <w:rFonts w:hint="default"/>
      </w:rPr>
    </w:lvl>
    <w:lvl w:ilvl="4">
      <w:start w:val="1"/>
      <w:numFmt w:val="decimal"/>
      <w:lvlText w:val="%1.%2.%3.%4.%5."/>
      <w:lvlJc w:val="left"/>
      <w:pPr>
        <w:tabs>
          <w:tab w:val="num" w:pos="3724"/>
        </w:tabs>
        <w:ind w:left="3724" w:hanging="1440"/>
      </w:pPr>
      <w:rPr>
        <w:rFonts w:hint="default"/>
      </w:rPr>
    </w:lvl>
    <w:lvl w:ilvl="5">
      <w:start w:val="1"/>
      <w:numFmt w:val="decimal"/>
      <w:lvlText w:val="%1.%2.%3.%4.%5.%6."/>
      <w:lvlJc w:val="left"/>
      <w:pPr>
        <w:tabs>
          <w:tab w:val="num" w:pos="4295"/>
        </w:tabs>
        <w:ind w:left="4295" w:hanging="1440"/>
      </w:pPr>
      <w:rPr>
        <w:rFonts w:hint="default"/>
      </w:rPr>
    </w:lvl>
    <w:lvl w:ilvl="6">
      <w:start w:val="1"/>
      <w:numFmt w:val="decimal"/>
      <w:lvlText w:val="%1.%2.%3.%4.%5.%6.%7."/>
      <w:lvlJc w:val="left"/>
      <w:pPr>
        <w:tabs>
          <w:tab w:val="num" w:pos="5226"/>
        </w:tabs>
        <w:ind w:left="5226" w:hanging="1800"/>
      </w:pPr>
      <w:rPr>
        <w:rFonts w:hint="default"/>
      </w:rPr>
    </w:lvl>
    <w:lvl w:ilvl="7">
      <w:start w:val="1"/>
      <w:numFmt w:val="decimal"/>
      <w:lvlText w:val="%1.%2.%3.%4.%5.%6.%7.%8."/>
      <w:lvlJc w:val="left"/>
      <w:pPr>
        <w:tabs>
          <w:tab w:val="num" w:pos="5797"/>
        </w:tabs>
        <w:ind w:left="5797" w:hanging="1800"/>
      </w:pPr>
      <w:rPr>
        <w:rFonts w:hint="default"/>
      </w:rPr>
    </w:lvl>
    <w:lvl w:ilvl="8">
      <w:start w:val="1"/>
      <w:numFmt w:val="decimal"/>
      <w:lvlText w:val="%1.%2.%3.%4.%5.%6.%7.%8.%9."/>
      <w:lvlJc w:val="left"/>
      <w:pPr>
        <w:tabs>
          <w:tab w:val="num" w:pos="6728"/>
        </w:tabs>
        <w:ind w:left="6728" w:hanging="2160"/>
      </w:pPr>
      <w:rPr>
        <w:rFonts w:hint="default"/>
      </w:rPr>
    </w:lvl>
  </w:abstractNum>
  <w:abstractNum w:abstractNumId="5">
    <w:nsid w:val="29850745"/>
    <w:multiLevelType w:val="singleLevel"/>
    <w:tmpl w:val="090C5380"/>
    <w:lvl w:ilvl="0">
      <w:start w:val="1"/>
      <w:numFmt w:val="decimal"/>
      <w:lvlText w:val="%1."/>
      <w:legacy w:legacy="1" w:legacySpace="0" w:legacyIndent="278"/>
      <w:lvlJc w:val="left"/>
      <w:rPr>
        <w:rFonts w:ascii="Times New Roman" w:hAnsi="Times New Roman" w:cs="Times New Roman" w:hint="default"/>
      </w:rPr>
    </w:lvl>
  </w:abstractNum>
  <w:abstractNum w:abstractNumId="6">
    <w:nsid w:val="2AC15FED"/>
    <w:multiLevelType w:val="singleLevel"/>
    <w:tmpl w:val="FF2A87A8"/>
    <w:lvl w:ilvl="0">
      <w:start w:val="3"/>
      <w:numFmt w:val="decimal"/>
      <w:lvlText w:val="4.2.%1."/>
      <w:legacy w:legacy="1" w:legacySpace="0" w:legacyIndent="715"/>
      <w:lvlJc w:val="left"/>
      <w:rPr>
        <w:rFonts w:ascii="Times New Roman" w:hAnsi="Times New Roman" w:cs="Times New Roman" w:hint="default"/>
      </w:rPr>
    </w:lvl>
  </w:abstractNum>
  <w:abstractNum w:abstractNumId="7">
    <w:nsid w:val="2D26541B"/>
    <w:multiLevelType w:val="multilevel"/>
    <w:tmpl w:val="13FC29A6"/>
    <w:lvl w:ilvl="0">
      <w:start w:val="5"/>
      <w:numFmt w:val="decimal"/>
      <w:lvlText w:val="%1."/>
      <w:lvlJc w:val="left"/>
      <w:pPr>
        <w:tabs>
          <w:tab w:val="num" w:pos="367"/>
        </w:tabs>
        <w:ind w:left="367" w:hanging="367"/>
      </w:pPr>
      <w:rPr>
        <w:rFonts w:hint="default"/>
      </w:rPr>
    </w:lvl>
    <w:lvl w:ilvl="1">
      <w:start w:val="1"/>
      <w:numFmt w:val="decimal"/>
      <w:lvlText w:val="%1.%2."/>
      <w:lvlJc w:val="left"/>
      <w:pPr>
        <w:tabs>
          <w:tab w:val="num" w:pos="1291"/>
        </w:tabs>
        <w:ind w:left="1291" w:hanging="720"/>
      </w:pPr>
      <w:rPr>
        <w:rFonts w:hint="default"/>
      </w:rPr>
    </w:lvl>
    <w:lvl w:ilvl="2">
      <w:start w:val="1"/>
      <w:numFmt w:val="decimal"/>
      <w:lvlText w:val="%1.%2.%3."/>
      <w:lvlJc w:val="left"/>
      <w:pPr>
        <w:tabs>
          <w:tab w:val="num" w:pos="1862"/>
        </w:tabs>
        <w:ind w:left="1862" w:hanging="720"/>
      </w:pPr>
      <w:rPr>
        <w:rFonts w:hint="default"/>
      </w:rPr>
    </w:lvl>
    <w:lvl w:ilvl="3">
      <w:start w:val="1"/>
      <w:numFmt w:val="decimal"/>
      <w:lvlText w:val="%1.%2.%3.%4."/>
      <w:lvlJc w:val="left"/>
      <w:pPr>
        <w:tabs>
          <w:tab w:val="num" w:pos="2793"/>
        </w:tabs>
        <w:ind w:left="2793" w:hanging="1080"/>
      </w:pPr>
      <w:rPr>
        <w:rFonts w:hint="default"/>
      </w:rPr>
    </w:lvl>
    <w:lvl w:ilvl="4">
      <w:start w:val="1"/>
      <w:numFmt w:val="decimal"/>
      <w:lvlText w:val="%1.%2.%3.%4.%5."/>
      <w:lvlJc w:val="left"/>
      <w:pPr>
        <w:tabs>
          <w:tab w:val="num" w:pos="3724"/>
        </w:tabs>
        <w:ind w:left="3724" w:hanging="1440"/>
      </w:pPr>
      <w:rPr>
        <w:rFonts w:hint="default"/>
      </w:rPr>
    </w:lvl>
    <w:lvl w:ilvl="5">
      <w:start w:val="1"/>
      <w:numFmt w:val="decimal"/>
      <w:lvlText w:val="%1.%2.%3.%4.%5.%6."/>
      <w:lvlJc w:val="left"/>
      <w:pPr>
        <w:tabs>
          <w:tab w:val="num" w:pos="4295"/>
        </w:tabs>
        <w:ind w:left="4295" w:hanging="1440"/>
      </w:pPr>
      <w:rPr>
        <w:rFonts w:hint="default"/>
      </w:rPr>
    </w:lvl>
    <w:lvl w:ilvl="6">
      <w:start w:val="1"/>
      <w:numFmt w:val="decimal"/>
      <w:lvlText w:val="%1.%2.%3.%4.%5.%6.%7."/>
      <w:lvlJc w:val="left"/>
      <w:pPr>
        <w:tabs>
          <w:tab w:val="num" w:pos="5226"/>
        </w:tabs>
        <w:ind w:left="5226" w:hanging="1800"/>
      </w:pPr>
      <w:rPr>
        <w:rFonts w:hint="default"/>
      </w:rPr>
    </w:lvl>
    <w:lvl w:ilvl="7">
      <w:start w:val="1"/>
      <w:numFmt w:val="decimal"/>
      <w:lvlText w:val="%1.%2.%3.%4.%5.%6.%7.%8."/>
      <w:lvlJc w:val="left"/>
      <w:pPr>
        <w:tabs>
          <w:tab w:val="num" w:pos="5797"/>
        </w:tabs>
        <w:ind w:left="5797" w:hanging="1800"/>
      </w:pPr>
      <w:rPr>
        <w:rFonts w:hint="default"/>
      </w:rPr>
    </w:lvl>
    <w:lvl w:ilvl="8">
      <w:start w:val="1"/>
      <w:numFmt w:val="decimal"/>
      <w:lvlText w:val="%1.%2.%3.%4.%5.%6.%7.%8.%9."/>
      <w:lvlJc w:val="left"/>
      <w:pPr>
        <w:tabs>
          <w:tab w:val="num" w:pos="6728"/>
        </w:tabs>
        <w:ind w:left="6728" w:hanging="2160"/>
      </w:pPr>
      <w:rPr>
        <w:rFonts w:hint="default"/>
      </w:rPr>
    </w:lvl>
  </w:abstractNum>
  <w:abstractNum w:abstractNumId="8">
    <w:nsid w:val="31972C68"/>
    <w:multiLevelType w:val="multilevel"/>
    <w:tmpl w:val="42B2FA12"/>
    <w:lvl w:ilvl="0">
      <w:start w:val="3"/>
      <w:numFmt w:val="decimal"/>
      <w:lvlText w:val="%1."/>
      <w:lvlJc w:val="left"/>
      <w:pPr>
        <w:tabs>
          <w:tab w:val="num" w:pos="370"/>
        </w:tabs>
        <w:ind w:left="370" w:hanging="37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1146"/>
        </w:tabs>
        <w:ind w:left="1146" w:hanging="720"/>
      </w:pPr>
      <w:rPr>
        <w:rFonts w:hint="default"/>
        <w:sz w:val="22"/>
        <w:szCs w:val="22"/>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483567E6"/>
    <w:multiLevelType w:val="multilevel"/>
    <w:tmpl w:val="3F9EED1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707"/>
        </w:tabs>
        <w:ind w:left="1707" w:hanging="420"/>
      </w:pPr>
      <w:rPr>
        <w:rFonts w:hint="default"/>
      </w:rPr>
    </w:lvl>
    <w:lvl w:ilvl="2">
      <w:start w:val="1"/>
      <w:numFmt w:val="decimal"/>
      <w:lvlText w:val="%1.%2.%3."/>
      <w:lvlJc w:val="left"/>
      <w:pPr>
        <w:tabs>
          <w:tab w:val="num" w:pos="3294"/>
        </w:tabs>
        <w:ind w:left="3294" w:hanging="720"/>
      </w:pPr>
      <w:rPr>
        <w:rFonts w:hint="default"/>
      </w:rPr>
    </w:lvl>
    <w:lvl w:ilvl="3">
      <w:start w:val="1"/>
      <w:numFmt w:val="decimal"/>
      <w:lvlText w:val="%1.%2.%3.%4."/>
      <w:lvlJc w:val="left"/>
      <w:pPr>
        <w:tabs>
          <w:tab w:val="num" w:pos="4581"/>
        </w:tabs>
        <w:ind w:left="4581" w:hanging="720"/>
      </w:pPr>
      <w:rPr>
        <w:rFonts w:hint="default"/>
      </w:rPr>
    </w:lvl>
    <w:lvl w:ilvl="4">
      <w:start w:val="1"/>
      <w:numFmt w:val="decimal"/>
      <w:lvlText w:val="%1.%2.%3.%4.%5."/>
      <w:lvlJc w:val="left"/>
      <w:pPr>
        <w:tabs>
          <w:tab w:val="num" w:pos="6228"/>
        </w:tabs>
        <w:ind w:left="6228" w:hanging="1080"/>
      </w:pPr>
      <w:rPr>
        <w:rFonts w:hint="default"/>
      </w:rPr>
    </w:lvl>
    <w:lvl w:ilvl="5">
      <w:start w:val="1"/>
      <w:numFmt w:val="decimal"/>
      <w:lvlText w:val="%1.%2.%3.%4.%5.%6."/>
      <w:lvlJc w:val="left"/>
      <w:pPr>
        <w:tabs>
          <w:tab w:val="num" w:pos="7515"/>
        </w:tabs>
        <w:ind w:left="7515" w:hanging="1080"/>
      </w:pPr>
      <w:rPr>
        <w:rFonts w:hint="default"/>
      </w:rPr>
    </w:lvl>
    <w:lvl w:ilvl="6">
      <w:start w:val="1"/>
      <w:numFmt w:val="decimal"/>
      <w:lvlText w:val="%1.%2.%3.%4.%5.%6.%7."/>
      <w:lvlJc w:val="left"/>
      <w:pPr>
        <w:tabs>
          <w:tab w:val="num" w:pos="9162"/>
        </w:tabs>
        <w:ind w:left="9162" w:hanging="1440"/>
      </w:pPr>
      <w:rPr>
        <w:rFonts w:hint="default"/>
      </w:rPr>
    </w:lvl>
    <w:lvl w:ilvl="7">
      <w:start w:val="1"/>
      <w:numFmt w:val="decimal"/>
      <w:lvlText w:val="%1.%2.%3.%4.%5.%6.%7.%8."/>
      <w:lvlJc w:val="left"/>
      <w:pPr>
        <w:tabs>
          <w:tab w:val="num" w:pos="10449"/>
        </w:tabs>
        <w:ind w:left="10449" w:hanging="1440"/>
      </w:pPr>
      <w:rPr>
        <w:rFonts w:hint="default"/>
      </w:rPr>
    </w:lvl>
    <w:lvl w:ilvl="8">
      <w:start w:val="1"/>
      <w:numFmt w:val="decimal"/>
      <w:lvlText w:val="%1.%2.%3.%4.%5.%6.%7.%8.%9."/>
      <w:lvlJc w:val="left"/>
      <w:pPr>
        <w:tabs>
          <w:tab w:val="num" w:pos="12096"/>
        </w:tabs>
        <w:ind w:left="12096" w:hanging="1800"/>
      </w:pPr>
      <w:rPr>
        <w:rFonts w:hint="default"/>
      </w:rPr>
    </w:lvl>
  </w:abstractNum>
  <w:abstractNum w:abstractNumId="10">
    <w:nsid w:val="6C943E9B"/>
    <w:multiLevelType w:val="singleLevel"/>
    <w:tmpl w:val="91B68B12"/>
    <w:lvl w:ilvl="0">
      <w:start w:val="1"/>
      <w:numFmt w:val="decimal"/>
      <w:lvlText w:val="7.%1."/>
      <w:legacy w:legacy="1" w:legacySpace="0" w:legacyIndent="451"/>
      <w:lvlJc w:val="left"/>
      <w:rPr>
        <w:rFonts w:ascii="Times New Roman" w:hAnsi="Times New Roman" w:cs="Times New Roman" w:hint="default"/>
      </w:rPr>
    </w:lvl>
  </w:abstractNum>
  <w:abstractNum w:abstractNumId="11">
    <w:nsid w:val="6E7268CA"/>
    <w:multiLevelType w:val="singleLevel"/>
    <w:tmpl w:val="CC9ADB68"/>
    <w:lvl w:ilvl="0">
      <w:start w:val="5"/>
      <w:numFmt w:val="decimal"/>
      <w:lvlText w:val="4.3.%1."/>
      <w:legacy w:legacy="1" w:legacySpace="0" w:legacyIndent="734"/>
      <w:lvlJc w:val="left"/>
      <w:rPr>
        <w:rFonts w:ascii="Arial" w:hAnsi="Arial" w:cs="Arial" w:hint="default"/>
      </w:rPr>
    </w:lvl>
  </w:abstractNum>
  <w:abstractNum w:abstractNumId="12">
    <w:nsid w:val="6FD75FDB"/>
    <w:multiLevelType w:val="multilevel"/>
    <w:tmpl w:val="8340D476"/>
    <w:lvl w:ilvl="0">
      <w:start w:val="2"/>
      <w:numFmt w:val="decimal"/>
      <w:lvlText w:val="%1."/>
      <w:lvlJc w:val="left"/>
      <w:pPr>
        <w:tabs>
          <w:tab w:val="num" w:pos="368"/>
        </w:tabs>
        <w:ind w:left="368" w:hanging="368"/>
      </w:pPr>
      <w:rPr>
        <w:rFonts w:hint="default"/>
      </w:rPr>
    </w:lvl>
    <w:lvl w:ilvl="1">
      <w:start w:val="1"/>
      <w:numFmt w:val="decimal"/>
      <w:lvlText w:val="%1.%2."/>
      <w:lvlJc w:val="left"/>
      <w:pPr>
        <w:tabs>
          <w:tab w:val="num" w:pos="1287"/>
        </w:tabs>
        <w:ind w:left="0" w:firstLine="567"/>
      </w:pPr>
      <w:rPr>
        <w:rFonts w:hint="default"/>
      </w:rPr>
    </w:lvl>
    <w:lvl w:ilvl="2">
      <w:start w:val="1"/>
      <w:numFmt w:val="decimal"/>
      <w:lvlText w:val="%1.%2.%3."/>
      <w:lvlJc w:val="left"/>
      <w:pPr>
        <w:tabs>
          <w:tab w:val="num" w:pos="1287"/>
        </w:tabs>
        <w:ind w:left="0" w:firstLine="567"/>
      </w:pPr>
      <w:rPr>
        <w:rFonts w:hint="default"/>
      </w:rPr>
    </w:lvl>
    <w:lvl w:ilvl="3">
      <w:start w:val="1"/>
      <w:numFmt w:val="decimal"/>
      <w:lvlText w:val="%1.%2.%3.%4."/>
      <w:lvlJc w:val="left"/>
      <w:pPr>
        <w:tabs>
          <w:tab w:val="num" w:pos="4581"/>
        </w:tabs>
        <w:ind w:left="4581" w:hanging="720"/>
      </w:pPr>
      <w:rPr>
        <w:rFonts w:hint="default"/>
      </w:rPr>
    </w:lvl>
    <w:lvl w:ilvl="4">
      <w:start w:val="1"/>
      <w:numFmt w:val="decimal"/>
      <w:lvlText w:val="%1.%2.%3.%4.%5."/>
      <w:lvlJc w:val="left"/>
      <w:pPr>
        <w:tabs>
          <w:tab w:val="num" w:pos="6228"/>
        </w:tabs>
        <w:ind w:left="6228" w:hanging="1080"/>
      </w:pPr>
      <w:rPr>
        <w:rFonts w:hint="default"/>
      </w:rPr>
    </w:lvl>
    <w:lvl w:ilvl="5">
      <w:start w:val="1"/>
      <w:numFmt w:val="decimal"/>
      <w:lvlText w:val="%1.%2.%3.%4.%5.%6."/>
      <w:lvlJc w:val="left"/>
      <w:pPr>
        <w:tabs>
          <w:tab w:val="num" w:pos="7515"/>
        </w:tabs>
        <w:ind w:left="7515" w:hanging="1080"/>
      </w:pPr>
      <w:rPr>
        <w:rFonts w:hint="default"/>
      </w:rPr>
    </w:lvl>
    <w:lvl w:ilvl="6">
      <w:start w:val="1"/>
      <w:numFmt w:val="decimal"/>
      <w:lvlText w:val="%1.%2.%3.%4.%5.%6.%7."/>
      <w:lvlJc w:val="left"/>
      <w:pPr>
        <w:tabs>
          <w:tab w:val="num" w:pos="9162"/>
        </w:tabs>
        <w:ind w:left="9162" w:hanging="1440"/>
      </w:pPr>
      <w:rPr>
        <w:rFonts w:hint="default"/>
      </w:rPr>
    </w:lvl>
    <w:lvl w:ilvl="7">
      <w:start w:val="1"/>
      <w:numFmt w:val="decimal"/>
      <w:lvlText w:val="%1.%2.%3.%4.%5.%6.%7.%8."/>
      <w:lvlJc w:val="left"/>
      <w:pPr>
        <w:tabs>
          <w:tab w:val="num" w:pos="10449"/>
        </w:tabs>
        <w:ind w:left="10449" w:hanging="1440"/>
      </w:pPr>
      <w:rPr>
        <w:rFonts w:hint="default"/>
      </w:rPr>
    </w:lvl>
    <w:lvl w:ilvl="8">
      <w:start w:val="1"/>
      <w:numFmt w:val="decimal"/>
      <w:lvlText w:val="%1.%2.%3.%4.%5.%6.%7.%8.%9."/>
      <w:lvlJc w:val="left"/>
      <w:pPr>
        <w:tabs>
          <w:tab w:val="num" w:pos="12096"/>
        </w:tabs>
        <w:ind w:left="12096" w:hanging="1800"/>
      </w:pPr>
      <w:rPr>
        <w:rFonts w:hint="default"/>
      </w:rPr>
    </w:lvl>
  </w:abstractNum>
  <w:abstractNum w:abstractNumId="13">
    <w:nsid w:val="7BC5011C"/>
    <w:multiLevelType w:val="multilevel"/>
    <w:tmpl w:val="13FC29A6"/>
    <w:lvl w:ilvl="0">
      <w:start w:val="5"/>
      <w:numFmt w:val="decimal"/>
      <w:lvlText w:val="%1."/>
      <w:lvlJc w:val="left"/>
      <w:pPr>
        <w:tabs>
          <w:tab w:val="num" w:pos="367"/>
        </w:tabs>
        <w:ind w:left="367" w:hanging="367"/>
      </w:pPr>
      <w:rPr>
        <w:rFonts w:hint="default"/>
      </w:rPr>
    </w:lvl>
    <w:lvl w:ilvl="1">
      <w:start w:val="1"/>
      <w:numFmt w:val="decimal"/>
      <w:lvlText w:val="%1.%2."/>
      <w:lvlJc w:val="left"/>
      <w:pPr>
        <w:tabs>
          <w:tab w:val="num" w:pos="1291"/>
        </w:tabs>
        <w:ind w:left="1291" w:hanging="720"/>
      </w:pPr>
      <w:rPr>
        <w:rFonts w:hint="default"/>
      </w:rPr>
    </w:lvl>
    <w:lvl w:ilvl="2">
      <w:start w:val="1"/>
      <w:numFmt w:val="decimal"/>
      <w:lvlText w:val="%1.%2.%3."/>
      <w:lvlJc w:val="left"/>
      <w:pPr>
        <w:tabs>
          <w:tab w:val="num" w:pos="1862"/>
        </w:tabs>
        <w:ind w:left="1862" w:hanging="720"/>
      </w:pPr>
      <w:rPr>
        <w:rFonts w:hint="default"/>
      </w:rPr>
    </w:lvl>
    <w:lvl w:ilvl="3">
      <w:start w:val="1"/>
      <w:numFmt w:val="decimal"/>
      <w:lvlText w:val="%1.%2.%3.%4."/>
      <w:lvlJc w:val="left"/>
      <w:pPr>
        <w:tabs>
          <w:tab w:val="num" w:pos="2793"/>
        </w:tabs>
        <w:ind w:left="2793" w:hanging="1080"/>
      </w:pPr>
      <w:rPr>
        <w:rFonts w:hint="default"/>
      </w:rPr>
    </w:lvl>
    <w:lvl w:ilvl="4">
      <w:start w:val="1"/>
      <w:numFmt w:val="decimal"/>
      <w:lvlText w:val="%1.%2.%3.%4.%5."/>
      <w:lvlJc w:val="left"/>
      <w:pPr>
        <w:tabs>
          <w:tab w:val="num" w:pos="3724"/>
        </w:tabs>
        <w:ind w:left="3724" w:hanging="1440"/>
      </w:pPr>
      <w:rPr>
        <w:rFonts w:hint="default"/>
      </w:rPr>
    </w:lvl>
    <w:lvl w:ilvl="5">
      <w:start w:val="1"/>
      <w:numFmt w:val="decimal"/>
      <w:lvlText w:val="%1.%2.%3.%4.%5.%6."/>
      <w:lvlJc w:val="left"/>
      <w:pPr>
        <w:tabs>
          <w:tab w:val="num" w:pos="4295"/>
        </w:tabs>
        <w:ind w:left="4295" w:hanging="1440"/>
      </w:pPr>
      <w:rPr>
        <w:rFonts w:hint="default"/>
      </w:rPr>
    </w:lvl>
    <w:lvl w:ilvl="6">
      <w:start w:val="1"/>
      <w:numFmt w:val="decimal"/>
      <w:lvlText w:val="%1.%2.%3.%4.%5.%6.%7."/>
      <w:lvlJc w:val="left"/>
      <w:pPr>
        <w:tabs>
          <w:tab w:val="num" w:pos="5226"/>
        </w:tabs>
        <w:ind w:left="5226" w:hanging="1800"/>
      </w:pPr>
      <w:rPr>
        <w:rFonts w:hint="default"/>
      </w:rPr>
    </w:lvl>
    <w:lvl w:ilvl="7">
      <w:start w:val="1"/>
      <w:numFmt w:val="decimal"/>
      <w:lvlText w:val="%1.%2.%3.%4.%5.%6.%7.%8."/>
      <w:lvlJc w:val="left"/>
      <w:pPr>
        <w:tabs>
          <w:tab w:val="num" w:pos="5797"/>
        </w:tabs>
        <w:ind w:left="5797" w:hanging="1800"/>
      </w:pPr>
      <w:rPr>
        <w:rFonts w:hint="default"/>
      </w:rPr>
    </w:lvl>
    <w:lvl w:ilvl="8">
      <w:start w:val="1"/>
      <w:numFmt w:val="decimal"/>
      <w:lvlText w:val="%1.%2.%3.%4.%5.%6.%7.%8.%9."/>
      <w:lvlJc w:val="left"/>
      <w:pPr>
        <w:tabs>
          <w:tab w:val="num" w:pos="6728"/>
        </w:tabs>
        <w:ind w:left="6728" w:hanging="2160"/>
      </w:pPr>
      <w:rPr>
        <w:rFonts w:hint="default"/>
      </w:rPr>
    </w:lvl>
  </w:abstractNum>
  <w:num w:numId="1">
    <w:abstractNumId w:val="5"/>
  </w:num>
  <w:num w:numId="2">
    <w:abstractNumId w:val="6"/>
  </w:num>
  <w:num w:numId="3">
    <w:abstractNumId w:val="11"/>
  </w:num>
  <w:num w:numId="4">
    <w:abstractNumId w:val="0"/>
    <w:lvlOverride w:ilvl="0">
      <w:lvl w:ilvl="0">
        <w:start w:val="65535"/>
        <w:numFmt w:val="bullet"/>
        <w:lvlText w:val="-"/>
        <w:legacy w:legacy="1" w:legacySpace="0" w:legacyIndent="298"/>
        <w:lvlJc w:val="left"/>
        <w:rPr>
          <w:rFonts w:ascii="Arial" w:hAnsi="Arial" w:cs="Arial" w:hint="default"/>
        </w:rPr>
      </w:lvl>
    </w:lvlOverride>
  </w:num>
  <w:num w:numId="5">
    <w:abstractNumId w:val="0"/>
    <w:lvlOverride w:ilvl="0">
      <w:lvl w:ilvl="0">
        <w:start w:val="65535"/>
        <w:numFmt w:val="bullet"/>
        <w:lvlText w:val="■"/>
        <w:legacy w:legacy="1" w:legacySpace="0" w:legacyIndent="298"/>
        <w:lvlJc w:val="left"/>
        <w:rPr>
          <w:rFonts w:ascii="Arial" w:hAnsi="Arial" w:cs="Arial" w:hint="default"/>
        </w:rPr>
      </w:lvl>
    </w:lvlOverride>
  </w:num>
  <w:num w:numId="6">
    <w:abstractNumId w:val="2"/>
  </w:num>
  <w:num w:numId="7">
    <w:abstractNumId w:val="2"/>
    <w:lvlOverride w:ilvl="0">
      <w:lvl w:ilvl="0">
        <w:start w:val="6"/>
        <w:numFmt w:val="decimal"/>
        <w:lvlText w:val="%1."/>
        <w:legacy w:legacy="1" w:legacySpace="0" w:legacyIndent="274"/>
        <w:lvlJc w:val="left"/>
        <w:rPr>
          <w:rFonts w:ascii="Times New Roman" w:hAnsi="Times New Roman" w:cs="Times New Roman" w:hint="default"/>
        </w:rPr>
      </w:lvl>
    </w:lvlOverride>
  </w:num>
  <w:num w:numId="8">
    <w:abstractNumId w:val="10"/>
  </w:num>
  <w:num w:numId="9">
    <w:abstractNumId w:val="9"/>
  </w:num>
  <w:num w:numId="10">
    <w:abstractNumId w:val="12"/>
  </w:num>
  <w:num w:numId="11">
    <w:abstractNumId w:val="8"/>
  </w:num>
  <w:num w:numId="12">
    <w:abstractNumId w:val="1"/>
  </w:num>
  <w:num w:numId="13">
    <w:abstractNumId w:val="4"/>
  </w:num>
  <w:num w:numId="14">
    <w:abstractNumId w:val="13"/>
  </w:num>
  <w:num w:numId="15">
    <w:abstractNumId w:val="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5CA"/>
    <w:rsid w:val="00156553"/>
    <w:rsid w:val="001B14A1"/>
    <w:rsid w:val="001E233A"/>
    <w:rsid w:val="00231BD2"/>
    <w:rsid w:val="00253BC9"/>
    <w:rsid w:val="002E6D43"/>
    <w:rsid w:val="00354F60"/>
    <w:rsid w:val="003A2657"/>
    <w:rsid w:val="00491218"/>
    <w:rsid w:val="005238BC"/>
    <w:rsid w:val="00547DF3"/>
    <w:rsid w:val="00586F10"/>
    <w:rsid w:val="005D5C8E"/>
    <w:rsid w:val="005F19F8"/>
    <w:rsid w:val="00606940"/>
    <w:rsid w:val="006205CA"/>
    <w:rsid w:val="00674CD8"/>
    <w:rsid w:val="00713452"/>
    <w:rsid w:val="00725FAD"/>
    <w:rsid w:val="00730138"/>
    <w:rsid w:val="007B0EC1"/>
    <w:rsid w:val="007D3933"/>
    <w:rsid w:val="007F1C38"/>
    <w:rsid w:val="0089725D"/>
    <w:rsid w:val="008D252C"/>
    <w:rsid w:val="00953F53"/>
    <w:rsid w:val="009F391E"/>
    <w:rsid w:val="00A047AF"/>
    <w:rsid w:val="00AA2C83"/>
    <w:rsid w:val="00AD2A39"/>
    <w:rsid w:val="00AF3BFA"/>
    <w:rsid w:val="00B709BA"/>
    <w:rsid w:val="00B83791"/>
    <w:rsid w:val="00B90673"/>
    <w:rsid w:val="00C1738B"/>
    <w:rsid w:val="00CB0D54"/>
    <w:rsid w:val="00CF38C1"/>
    <w:rsid w:val="00D258E4"/>
    <w:rsid w:val="00D53C60"/>
    <w:rsid w:val="00D631BC"/>
    <w:rsid w:val="00DC0F90"/>
    <w:rsid w:val="00DC7D3D"/>
    <w:rsid w:val="00DF5597"/>
    <w:rsid w:val="00E0170D"/>
    <w:rsid w:val="00EA2407"/>
    <w:rsid w:val="00EF055D"/>
    <w:rsid w:val="00F06145"/>
    <w:rsid w:val="00FC2CC6"/>
    <w:rsid w:val="00FF57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D252C"/>
    <w:pPr>
      <w:keepNext/>
      <w:keepLines/>
      <w:spacing w:before="480" w:after="0"/>
      <w:outlineLvl w:val="0"/>
    </w:pPr>
    <w:rPr>
      <w:rFonts w:asciiTheme="majorHAnsi" w:eastAsiaTheme="majorEastAsia" w:hAnsiTheme="majorHAnsi" w:cstheme="majorBidi"/>
      <w:b/>
      <w:bCs/>
      <w:color w:val="71941A" w:themeColor="accent1" w:themeShade="BF"/>
      <w:sz w:val="28"/>
      <w:szCs w:val="28"/>
    </w:rPr>
  </w:style>
  <w:style w:type="paragraph" w:styleId="2">
    <w:name w:val="heading 2"/>
    <w:basedOn w:val="a"/>
    <w:next w:val="a"/>
    <w:link w:val="20"/>
    <w:uiPriority w:val="9"/>
    <w:unhideWhenUsed/>
    <w:qFormat/>
    <w:rsid w:val="00F06145"/>
    <w:pPr>
      <w:keepNext/>
      <w:keepLines/>
      <w:spacing w:before="200" w:after="0"/>
      <w:outlineLvl w:val="1"/>
    </w:pPr>
    <w:rPr>
      <w:rFonts w:asciiTheme="majorHAnsi" w:eastAsiaTheme="majorEastAsia" w:hAnsiTheme="majorHAnsi" w:cstheme="majorBidi"/>
      <w:b/>
      <w:bCs/>
      <w:color w:val="98C723" w:themeColor="accent1"/>
      <w:sz w:val="26"/>
      <w:szCs w:val="26"/>
    </w:rPr>
  </w:style>
  <w:style w:type="paragraph" w:styleId="3">
    <w:name w:val="heading 3"/>
    <w:basedOn w:val="a"/>
    <w:next w:val="a"/>
    <w:link w:val="30"/>
    <w:uiPriority w:val="9"/>
    <w:unhideWhenUsed/>
    <w:qFormat/>
    <w:rsid w:val="00F06145"/>
    <w:pPr>
      <w:keepNext/>
      <w:keepLines/>
      <w:spacing w:before="200" w:after="0"/>
      <w:outlineLvl w:val="2"/>
    </w:pPr>
    <w:rPr>
      <w:rFonts w:asciiTheme="majorHAnsi" w:eastAsiaTheme="majorEastAsia" w:hAnsiTheme="majorHAnsi" w:cstheme="majorBidi"/>
      <w:b/>
      <w:bCs/>
      <w:color w:val="98C723" w:themeColor="accent1"/>
    </w:rPr>
  </w:style>
  <w:style w:type="paragraph" w:styleId="4">
    <w:name w:val="heading 4"/>
    <w:basedOn w:val="a"/>
    <w:next w:val="a"/>
    <w:link w:val="40"/>
    <w:uiPriority w:val="9"/>
    <w:unhideWhenUsed/>
    <w:qFormat/>
    <w:rsid w:val="00F06145"/>
    <w:pPr>
      <w:keepNext/>
      <w:keepLines/>
      <w:spacing w:before="200" w:after="0"/>
      <w:outlineLvl w:val="3"/>
    </w:pPr>
    <w:rPr>
      <w:rFonts w:asciiTheme="majorHAnsi" w:eastAsiaTheme="majorEastAsia" w:hAnsiTheme="majorHAnsi" w:cstheme="majorBidi"/>
      <w:b/>
      <w:bCs/>
      <w:i/>
      <w:iCs/>
      <w:color w:val="98C723"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uiPriority w:val="99"/>
    <w:rsid w:val="00D53C60"/>
    <w:pPr>
      <w:widowControl w:val="0"/>
      <w:autoSpaceDE w:val="0"/>
      <w:autoSpaceDN w:val="0"/>
      <w:adjustRightInd w:val="0"/>
      <w:spacing w:after="0" w:line="430" w:lineRule="exact"/>
      <w:jc w:val="center"/>
    </w:pPr>
    <w:rPr>
      <w:rFonts w:ascii="Tahoma" w:eastAsiaTheme="minorEastAsia" w:hAnsi="Tahoma" w:cs="Tahoma"/>
      <w:sz w:val="24"/>
      <w:szCs w:val="24"/>
      <w:lang w:eastAsia="ru-RU"/>
    </w:rPr>
  </w:style>
  <w:style w:type="character" w:customStyle="1" w:styleId="FontStyle45">
    <w:name w:val="Font Style45"/>
    <w:basedOn w:val="a0"/>
    <w:uiPriority w:val="99"/>
    <w:rsid w:val="00D53C60"/>
    <w:rPr>
      <w:rFonts w:ascii="Arial" w:hAnsi="Arial" w:cs="Arial"/>
      <w:sz w:val="34"/>
      <w:szCs w:val="34"/>
    </w:rPr>
  </w:style>
  <w:style w:type="paragraph" w:customStyle="1" w:styleId="Style5">
    <w:name w:val="Style5"/>
    <w:basedOn w:val="a"/>
    <w:uiPriority w:val="99"/>
    <w:rsid w:val="00D53C60"/>
    <w:pPr>
      <w:widowControl w:val="0"/>
      <w:autoSpaceDE w:val="0"/>
      <w:autoSpaceDN w:val="0"/>
      <w:adjustRightInd w:val="0"/>
      <w:spacing w:after="0" w:line="264" w:lineRule="exact"/>
      <w:ind w:firstLine="706"/>
      <w:jc w:val="both"/>
    </w:pPr>
    <w:rPr>
      <w:rFonts w:ascii="Tahoma" w:eastAsiaTheme="minorEastAsia" w:hAnsi="Tahoma" w:cs="Tahoma"/>
      <w:sz w:val="24"/>
      <w:szCs w:val="24"/>
      <w:lang w:eastAsia="ru-RU"/>
    </w:rPr>
  </w:style>
  <w:style w:type="paragraph" w:customStyle="1" w:styleId="Style8">
    <w:name w:val="Style8"/>
    <w:basedOn w:val="a"/>
    <w:uiPriority w:val="99"/>
    <w:rsid w:val="00D53C60"/>
    <w:pPr>
      <w:widowControl w:val="0"/>
      <w:autoSpaceDE w:val="0"/>
      <w:autoSpaceDN w:val="0"/>
      <w:adjustRightInd w:val="0"/>
      <w:spacing w:after="0" w:line="262" w:lineRule="exact"/>
    </w:pPr>
    <w:rPr>
      <w:rFonts w:ascii="Tahoma" w:eastAsiaTheme="minorEastAsia" w:hAnsi="Tahoma" w:cs="Tahoma"/>
      <w:sz w:val="24"/>
      <w:szCs w:val="24"/>
      <w:lang w:eastAsia="ru-RU"/>
    </w:rPr>
  </w:style>
  <w:style w:type="paragraph" w:customStyle="1" w:styleId="Style9">
    <w:name w:val="Style9"/>
    <w:basedOn w:val="a"/>
    <w:uiPriority w:val="99"/>
    <w:rsid w:val="00D53C60"/>
    <w:pPr>
      <w:widowControl w:val="0"/>
      <w:autoSpaceDE w:val="0"/>
      <w:autoSpaceDN w:val="0"/>
      <w:adjustRightInd w:val="0"/>
      <w:spacing w:after="0" w:line="262" w:lineRule="exact"/>
      <w:ind w:firstLine="682"/>
      <w:jc w:val="both"/>
    </w:pPr>
    <w:rPr>
      <w:rFonts w:ascii="Tahoma" w:eastAsiaTheme="minorEastAsia" w:hAnsi="Tahoma" w:cs="Tahoma"/>
      <w:sz w:val="24"/>
      <w:szCs w:val="24"/>
      <w:lang w:eastAsia="ru-RU"/>
    </w:rPr>
  </w:style>
  <w:style w:type="paragraph" w:customStyle="1" w:styleId="Style10">
    <w:name w:val="Style10"/>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11">
    <w:name w:val="Style11"/>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13">
    <w:name w:val="Style13"/>
    <w:basedOn w:val="a"/>
    <w:uiPriority w:val="99"/>
    <w:rsid w:val="00D53C60"/>
    <w:pPr>
      <w:widowControl w:val="0"/>
      <w:autoSpaceDE w:val="0"/>
      <w:autoSpaceDN w:val="0"/>
      <w:adjustRightInd w:val="0"/>
      <w:spacing w:after="0" w:line="269" w:lineRule="exact"/>
      <w:jc w:val="both"/>
    </w:pPr>
    <w:rPr>
      <w:rFonts w:ascii="Tahoma" w:eastAsiaTheme="minorEastAsia" w:hAnsi="Tahoma" w:cs="Tahoma"/>
      <w:sz w:val="24"/>
      <w:szCs w:val="24"/>
      <w:lang w:eastAsia="ru-RU"/>
    </w:rPr>
  </w:style>
  <w:style w:type="character" w:customStyle="1" w:styleId="FontStyle46">
    <w:name w:val="Font Style46"/>
    <w:basedOn w:val="a0"/>
    <w:uiPriority w:val="99"/>
    <w:rsid w:val="00D53C60"/>
    <w:rPr>
      <w:rFonts w:ascii="Arial" w:hAnsi="Arial" w:cs="Arial"/>
      <w:sz w:val="20"/>
      <w:szCs w:val="20"/>
    </w:rPr>
  </w:style>
  <w:style w:type="character" w:customStyle="1" w:styleId="FontStyle47">
    <w:name w:val="Font Style47"/>
    <w:basedOn w:val="a0"/>
    <w:uiPriority w:val="99"/>
    <w:rsid w:val="00D53C60"/>
    <w:rPr>
      <w:rFonts w:ascii="Arial" w:hAnsi="Arial" w:cs="Arial"/>
      <w:spacing w:val="-30"/>
      <w:sz w:val="36"/>
      <w:szCs w:val="36"/>
    </w:rPr>
  </w:style>
  <w:style w:type="character" w:customStyle="1" w:styleId="FontStyle50">
    <w:name w:val="Font Style50"/>
    <w:basedOn w:val="a0"/>
    <w:uiPriority w:val="99"/>
    <w:rsid w:val="00D53C60"/>
    <w:rPr>
      <w:rFonts w:ascii="Times New Roman" w:hAnsi="Times New Roman" w:cs="Times New Roman"/>
      <w:spacing w:val="40"/>
      <w:sz w:val="22"/>
      <w:szCs w:val="22"/>
    </w:rPr>
  </w:style>
  <w:style w:type="character" w:customStyle="1" w:styleId="FontStyle70">
    <w:name w:val="Font Style70"/>
    <w:basedOn w:val="a0"/>
    <w:uiPriority w:val="99"/>
    <w:rsid w:val="00D53C60"/>
    <w:rPr>
      <w:rFonts w:ascii="Arial" w:hAnsi="Arial" w:cs="Arial"/>
      <w:b/>
      <w:bCs/>
      <w:sz w:val="16"/>
      <w:szCs w:val="16"/>
    </w:rPr>
  </w:style>
  <w:style w:type="paragraph" w:customStyle="1" w:styleId="Style6">
    <w:name w:val="Style6"/>
    <w:basedOn w:val="a"/>
    <w:uiPriority w:val="99"/>
    <w:rsid w:val="00D53C60"/>
    <w:pPr>
      <w:widowControl w:val="0"/>
      <w:autoSpaceDE w:val="0"/>
      <w:autoSpaceDN w:val="0"/>
      <w:adjustRightInd w:val="0"/>
      <w:spacing w:after="0" w:line="186" w:lineRule="exact"/>
      <w:jc w:val="both"/>
    </w:pPr>
    <w:rPr>
      <w:rFonts w:ascii="Tahoma" w:eastAsiaTheme="minorEastAsia" w:hAnsi="Tahoma" w:cs="Tahoma"/>
      <w:sz w:val="24"/>
      <w:szCs w:val="24"/>
      <w:lang w:eastAsia="ru-RU"/>
    </w:rPr>
  </w:style>
  <w:style w:type="character" w:customStyle="1" w:styleId="FontStyle51">
    <w:name w:val="Font Style51"/>
    <w:basedOn w:val="a0"/>
    <w:uiPriority w:val="99"/>
    <w:rsid w:val="00D53C60"/>
    <w:rPr>
      <w:rFonts w:ascii="Arial" w:hAnsi="Arial" w:cs="Arial"/>
      <w:sz w:val="14"/>
      <w:szCs w:val="14"/>
    </w:rPr>
  </w:style>
  <w:style w:type="paragraph" w:customStyle="1" w:styleId="Style15">
    <w:name w:val="Style15"/>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character" w:customStyle="1" w:styleId="FontStyle48">
    <w:name w:val="Font Style48"/>
    <w:basedOn w:val="a0"/>
    <w:uiPriority w:val="99"/>
    <w:rsid w:val="00D53C60"/>
    <w:rPr>
      <w:rFonts w:ascii="Tahoma" w:hAnsi="Tahoma" w:cs="Tahoma"/>
      <w:sz w:val="22"/>
      <w:szCs w:val="22"/>
    </w:rPr>
  </w:style>
  <w:style w:type="character" w:customStyle="1" w:styleId="FontStyle49">
    <w:name w:val="Font Style49"/>
    <w:basedOn w:val="a0"/>
    <w:uiPriority w:val="99"/>
    <w:rsid w:val="00D53C60"/>
    <w:rPr>
      <w:rFonts w:ascii="Tahoma" w:hAnsi="Tahoma" w:cs="Tahoma"/>
      <w:i/>
      <w:iCs/>
      <w:spacing w:val="-10"/>
      <w:sz w:val="14"/>
      <w:szCs w:val="14"/>
    </w:rPr>
  </w:style>
  <w:style w:type="paragraph" w:customStyle="1" w:styleId="Style16">
    <w:name w:val="Style16"/>
    <w:basedOn w:val="a"/>
    <w:uiPriority w:val="99"/>
    <w:rsid w:val="00D53C60"/>
    <w:pPr>
      <w:widowControl w:val="0"/>
      <w:autoSpaceDE w:val="0"/>
      <w:autoSpaceDN w:val="0"/>
      <w:adjustRightInd w:val="0"/>
      <w:spacing w:after="0" w:line="181" w:lineRule="exact"/>
      <w:jc w:val="both"/>
    </w:pPr>
    <w:rPr>
      <w:rFonts w:ascii="Tahoma" w:eastAsiaTheme="minorEastAsia" w:hAnsi="Tahoma" w:cs="Tahoma"/>
      <w:sz w:val="24"/>
      <w:szCs w:val="24"/>
      <w:lang w:eastAsia="ru-RU"/>
    </w:rPr>
  </w:style>
  <w:style w:type="paragraph" w:customStyle="1" w:styleId="Style21">
    <w:name w:val="Style21"/>
    <w:basedOn w:val="a"/>
    <w:uiPriority w:val="99"/>
    <w:rsid w:val="00D53C60"/>
    <w:pPr>
      <w:widowControl w:val="0"/>
      <w:autoSpaceDE w:val="0"/>
      <w:autoSpaceDN w:val="0"/>
      <w:adjustRightInd w:val="0"/>
      <w:spacing w:after="0" w:line="262" w:lineRule="exact"/>
      <w:ind w:firstLine="691"/>
      <w:jc w:val="both"/>
    </w:pPr>
    <w:rPr>
      <w:rFonts w:ascii="Tahoma" w:eastAsiaTheme="minorEastAsia" w:hAnsi="Tahoma" w:cs="Tahoma"/>
      <w:sz w:val="24"/>
      <w:szCs w:val="24"/>
      <w:lang w:eastAsia="ru-RU"/>
    </w:rPr>
  </w:style>
  <w:style w:type="character" w:customStyle="1" w:styleId="FontStyle59">
    <w:name w:val="Font Style59"/>
    <w:basedOn w:val="a0"/>
    <w:uiPriority w:val="99"/>
    <w:rsid w:val="00D53C60"/>
    <w:rPr>
      <w:rFonts w:ascii="Arial" w:hAnsi="Arial" w:cs="Arial"/>
      <w:sz w:val="20"/>
      <w:szCs w:val="20"/>
    </w:rPr>
  </w:style>
  <w:style w:type="paragraph" w:customStyle="1" w:styleId="Style24">
    <w:name w:val="Style24"/>
    <w:basedOn w:val="a"/>
    <w:uiPriority w:val="99"/>
    <w:rsid w:val="00D53C60"/>
    <w:pPr>
      <w:widowControl w:val="0"/>
      <w:autoSpaceDE w:val="0"/>
      <w:autoSpaceDN w:val="0"/>
      <w:adjustRightInd w:val="0"/>
      <w:spacing w:after="0" w:line="341" w:lineRule="exact"/>
    </w:pPr>
    <w:rPr>
      <w:rFonts w:ascii="Tahoma" w:eastAsiaTheme="minorEastAsia" w:hAnsi="Tahoma" w:cs="Tahoma"/>
      <w:sz w:val="24"/>
      <w:szCs w:val="24"/>
      <w:lang w:eastAsia="ru-RU"/>
    </w:rPr>
  </w:style>
  <w:style w:type="paragraph" w:customStyle="1" w:styleId="Style27">
    <w:name w:val="Style27"/>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28">
    <w:name w:val="Style28"/>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35">
    <w:name w:val="Style35"/>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character" w:customStyle="1" w:styleId="FontStyle52">
    <w:name w:val="Font Style52"/>
    <w:basedOn w:val="a0"/>
    <w:uiPriority w:val="99"/>
    <w:rsid w:val="00D53C60"/>
    <w:rPr>
      <w:rFonts w:ascii="Times New Roman" w:hAnsi="Times New Roman" w:cs="Times New Roman"/>
      <w:b/>
      <w:bCs/>
      <w:i/>
      <w:iCs/>
      <w:spacing w:val="30"/>
      <w:sz w:val="22"/>
      <w:szCs w:val="22"/>
    </w:rPr>
  </w:style>
  <w:style w:type="character" w:customStyle="1" w:styleId="FontStyle53">
    <w:name w:val="Font Style53"/>
    <w:basedOn w:val="a0"/>
    <w:uiPriority w:val="99"/>
    <w:rsid w:val="00D53C60"/>
    <w:rPr>
      <w:rFonts w:ascii="Arial" w:hAnsi="Arial" w:cs="Arial"/>
      <w:i/>
      <w:iCs/>
      <w:spacing w:val="10"/>
      <w:sz w:val="12"/>
      <w:szCs w:val="12"/>
    </w:rPr>
  </w:style>
  <w:style w:type="character" w:customStyle="1" w:styleId="FontStyle55">
    <w:name w:val="Font Style55"/>
    <w:basedOn w:val="a0"/>
    <w:uiPriority w:val="99"/>
    <w:rsid w:val="00D53C60"/>
    <w:rPr>
      <w:rFonts w:ascii="Arial" w:hAnsi="Arial" w:cs="Arial"/>
      <w:b/>
      <w:bCs/>
      <w:i/>
      <w:iCs/>
      <w:sz w:val="12"/>
      <w:szCs w:val="12"/>
    </w:rPr>
  </w:style>
  <w:style w:type="paragraph" w:customStyle="1" w:styleId="Style29">
    <w:name w:val="Style29"/>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30">
    <w:name w:val="Style30"/>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31">
    <w:name w:val="Style31"/>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33">
    <w:name w:val="Style33"/>
    <w:basedOn w:val="a"/>
    <w:uiPriority w:val="99"/>
    <w:rsid w:val="00D53C60"/>
    <w:pPr>
      <w:widowControl w:val="0"/>
      <w:autoSpaceDE w:val="0"/>
      <w:autoSpaceDN w:val="0"/>
      <w:adjustRightInd w:val="0"/>
      <w:spacing w:after="0" w:line="259" w:lineRule="exact"/>
      <w:jc w:val="both"/>
    </w:pPr>
    <w:rPr>
      <w:rFonts w:ascii="Tahoma" w:eastAsiaTheme="minorEastAsia" w:hAnsi="Tahoma" w:cs="Tahoma"/>
      <w:sz w:val="24"/>
      <w:szCs w:val="24"/>
      <w:lang w:eastAsia="ru-RU"/>
    </w:rPr>
  </w:style>
  <w:style w:type="paragraph" w:customStyle="1" w:styleId="Style34">
    <w:name w:val="Style34"/>
    <w:basedOn w:val="a"/>
    <w:uiPriority w:val="99"/>
    <w:rsid w:val="00D53C60"/>
    <w:pPr>
      <w:widowControl w:val="0"/>
      <w:autoSpaceDE w:val="0"/>
      <w:autoSpaceDN w:val="0"/>
      <w:adjustRightInd w:val="0"/>
      <w:spacing w:after="0" w:line="260" w:lineRule="exact"/>
    </w:pPr>
    <w:rPr>
      <w:rFonts w:ascii="Tahoma" w:eastAsiaTheme="minorEastAsia" w:hAnsi="Tahoma" w:cs="Tahoma"/>
      <w:sz w:val="24"/>
      <w:szCs w:val="24"/>
      <w:lang w:eastAsia="ru-RU"/>
    </w:rPr>
  </w:style>
  <w:style w:type="character" w:customStyle="1" w:styleId="FontStyle54">
    <w:name w:val="Font Style54"/>
    <w:basedOn w:val="a0"/>
    <w:uiPriority w:val="99"/>
    <w:rsid w:val="00D53C60"/>
    <w:rPr>
      <w:rFonts w:ascii="Arial" w:hAnsi="Arial" w:cs="Arial"/>
      <w:sz w:val="10"/>
      <w:szCs w:val="10"/>
    </w:rPr>
  </w:style>
  <w:style w:type="character" w:customStyle="1" w:styleId="FontStyle56">
    <w:name w:val="Font Style56"/>
    <w:basedOn w:val="a0"/>
    <w:uiPriority w:val="99"/>
    <w:rsid w:val="00D53C60"/>
    <w:rPr>
      <w:rFonts w:ascii="Times New Roman" w:hAnsi="Times New Roman" w:cs="Times New Roman"/>
      <w:i/>
      <w:iCs/>
      <w:sz w:val="26"/>
      <w:szCs w:val="26"/>
    </w:rPr>
  </w:style>
  <w:style w:type="character" w:customStyle="1" w:styleId="FontStyle57">
    <w:name w:val="Font Style57"/>
    <w:basedOn w:val="a0"/>
    <w:uiPriority w:val="99"/>
    <w:rsid w:val="00D53C60"/>
    <w:rPr>
      <w:rFonts w:ascii="Arial" w:hAnsi="Arial" w:cs="Arial"/>
      <w:b/>
      <w:bCs/>
      <w:i/>
      <w:iCs/>
      <w:smallCaps/>
      <w:spacing w:val="-10"/>
      <w:sz w:val="20"/>
      <w:szCs w:val="20"/>
    </w:rPr>
  </w:style>
  <w:style w:type="character" w:customStyle="1" w:styleId="FontStyle58">
    <w:name w:val="Font Style58"/>
    <w:basedOn w:val="a0"/>
    <w:uiPriority w:val="99"/>
    <w:rsid w:val="00D53C60"/>
    <w:rPr>
      <w:rFonts w:ascii="Arial" w:hAnsi="Arial" w:cs="Arial"/>
      <w:i/>
      <w:iCs/>
      <w:spacing w:val="-10"/>
      <w:sz w:val="16"/>
      <w:szCs w:val="16"/>
    </w:rPr>
  </w:style>
  <w:style w:type="character" w:customStyle="1" w:styleId="FontStyle62">
    <w:name w:val="Font Style62"/>
    <w:basedOn w:val="a0"/>
    <w:uiPriority w:val="99"/>
    <w:rsid w:val="00D53C60"/>
    <w:rPr>
      <w:rFonts w:ascii="Arial" w:hAnsi="Arial" w:cs="Arial"/>
      <w:i/>
      <w:iCs/>
      <w:spacing w:val="-10"/>
      <w:sz w:val="18"/>
      <w:szCs w:val="18"/>
    </w:rPr>
  </w:style>
  <w:style w:type="character" w:customStyle="1" w:styleId="FontStyle63">
    <w:name w:val="Font Style63"/>
    <w:basedOn w:val="a0"/>
    <w:uiPriority w:val="99"/>
    <w:rsid w:val="00D53C60"/>
    <w:rPr>
      <w:rFonts w:ascii="Tahoma" w:hAnsi="Tahoma" w:cs="Tahoma"/>
      <w:b/>
      <w:bCs/>
      <w:i/>
      <w:iCs/>
      <w:spacing w:val="10"/>
      <w:sz w:val="18"/>
      <w:szCs w:val="18"/>
    </w:rPr>
  </w:style>
  <w:style w:type="paragraph" w:customStyle="1" w:styleId="Style37">
    <w:name w:val="Style37"/>
    <w:basedOn w:val="a"/>
    <w:uiPriority w:val="99"/>
    <w:rsid w:val="00D53C60"/>
    <w:pPr>
      <w:widowControl w:val="0"/>
      <w:autoSpaceDE w:val="0"/>
      <w:autoSpaceDN w:val="0"/>
      <w:adjustRightInd w:val="0"/>
      <w:spacing w:after="0" w:line="264" w:lineRule="exact"/>
      <w:ind w:hanging="274"/>
    </w:pPr>
    <w:rPr>
      <w:rFonts w:ascii="Tahoma" w:eastAsiaTheme="minorEastAsia" w:hAnsi="Tahoma" w:cs="Tahoma"/>
      <w:sz w:val="24"/>
      <w:szCs w:val="24"/>
      <w:lang w:eastAsia="ru-RU"/>
    </w:rPr>
  </w:style>
  <w:style w:type="character" w:customStyle="1" w:styleId="FontStyle68">
    <w:name w:val="Font Style68"/>
    <w:basedOn w:val="a0"/>
    <w:uiPriority w:val="99"/>
    <w:rsid w:val="00D53C60"/>
    <w:rPr>
      <w:rFonts w:ascii="Arial" w:hAnsi="Arial" w:cs="Arial"/>
      <w:b/>
      <w:bCs/>
      <w:i/>
      <w:iCs/>
      <w:smallCaps/>
      <w:spacing w:val="-10"/>
      <w:sz w:val="24"/>
      <w:szCs w:val="24"/>
    </w:rPr>
  </w:style>
  <w:style w:type="paragraph" w:customStyle="1" w:styleId="Style25">
    <w:name w:val="Style25"/>
    <w:basedOn w:val="a"/>
    <w:uiPriority w:val="99"/>
    <w:rsid w:val="00D53C60"/>
    <w:pPr>
      <w:widowControl w:val="0"/>
      <w:autoSpaceDE w:val="0"/>
      <w:autoSpaceDN w:val="0"/>
      <w:adjustRightInd w:val="0"/>
      <w:spacing w:after="0" w:line="187" w:lineRule="exact"/>
      <w:jc w:val="both"/>
    </w:pPr>
    <w:rPr>
      <w:rFonts w:ascii="Tahoma" w:eastAsiaTheme="minorEastAsia" w:hAnsi="Tahoma" w:cs="Tahoma"/>
      <w:sz w:val="24"/>
      <w:szCs w:val="24"/>
      <w:lang w:eastAsia="ru-RU"/>
    </w:rPr>
  </w:style>
  <w:style w:type="paragraph" w:customStyle="1" w:styleId="Style32">
    <w:name w:val="Style32"/>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36">
    <w:name w:val="Style36"/>
    <w:basedOn w:val="a"/>
    <w:uiPriority w:val="99"/>
    <w:rsid w:val="00D53C60"/>
    <w:pPr>
      <w:widowControl w:val="0"/>
      <w:autoSpaceDE w:val="0"/>
      <w:autoSpaceDN w:val="0"/>
      <w:adjustRightInd w:val="0"/>
      <w:spacing w:after="0" w:line="192" w:lineRule="exact"/>
      <w:ind w:firstLine="149"/>
      <w:jc w:val="both"/>
    </w:pPr>
    <w:rPr>
      <w:rFonts w:ascii="Tahoma" w:eastAsiaTheme="minorEastAsia" w:hAnsi="Tahoma" w:cs="Tahoma"/>
      <w:sz w:val="24"/>
      <w:szCs w:val="24"/>
      <w:lang w:eastAsia="ru-RU"/>
    </w:rPr>
  </w:style>
  <w:style w:type="character" w:customStyle="1" w:styleId="FontStyle60">
    <w:name w:val="Font Style60"/>
    <w:basedOn w:val="a0"/>
    <w:uiPriority w:val="99"/>
    <w:rsid w:val="00D53C60"/>
    <w:rPr>
      <w:rFonts w:ascii="Times New Roman" w:hAnsi="Times New Roman" w:cs="Times New Roman"/>
      <w:b/>
      <w:bCs/>
      <w:sz w:val="18"/>
      <w:szCs w:val="18"/>
    </w:rPr>
  </w:style>
  <w:style w:type="character" w:customStyle="1" w:styleId="FontStyle69">
    <w:name w:val="Font Style69"/>
    <w:basedOn w:val="a0"/>
    <w:uiPriority w:val="99"/>
    <w:rsid w:val="00D53C60"/>
    <w:rPr>
      <w:rFonts w:ascii="Arial" w:hAnsi="Arial" w:cs="Arial"/>
      <w:i/>
      <w:iCs/>
      <w:sz w:val="16"/>
      <w:szCs w:val="16"/>
    </w:rPr>
  </w:style>
  <w:style w:type="paragraph" w:customStyle="1" w:styleId="Style38">
    <w:name w:val="Style38"/>
    <w:basedOn w:val="a"/>
    <w:uiPriority w:val="99"/>
    <w:rsid w:val="00D53C60"/>
    <w:pPr>
      <w:widowControl w:val="0"/>
      <w:autoSpaceDE w:val="0"/>
      <w:autoSpaceDN w:val="0"/>
      <w:adjustRightInd w:val="0"/>
      <w:spacing w:after="0" w:line="262" w:lineRule="exact"/>
      <w:ind w:hanging="269"/>
      <w:jc w:val="both"/>
    </w:pPr>
    <w:rPr>
      <w:rFonts w:ascii="Tahoma" w:eastAsiaTheme="minorEastAsia" w:hAnsi="Tahoma" w:cs="Tahoma"/>
      <w:sz w:val="24"/>
      <w:szCs w:val="24"/>
      <w:lang w:eastAsia="ru-RU"/>
    </w:rPr>
  </w:style>
  <w:style w:type="paragraph" w:customStyle="1" w:styleId="Style39">
    <w:name w:val="Style39"/>
    <w:basedOn w:val="a"/>
    <w:uiPriority w:val="99"/>
    <w:rsid w:val="00D53C60"/>
    <w:pPr>
      <w:widowControl w:val="0"/>
      <w:autoSpaceDE w:val="0"/>
      <w:autoSpaceDN w:val="0"/>
      <w:adjustRightInd w:val="0"/>
      <w:spacing w:after="0" w:line="262" w:lineRule="exact"/>
      <w:ind w:firstLine="274"/>
      <w:jc w:val="both"/>
    </w:pPr>
    <w:rPr>
      <w:rFonts w:ascii="Tahoma" w:eastAsiaTheme="minorEastAsia" w:hAnsi="Tahoma" w:cs="Tahoma"/>
      <w:sz w:val="24"/>
      <w:szCs w:val="24"/>
      <w:lang w:eastAsia="ru-RU"/>
    </w:rPr>
  </w:style>
  <w:style w:type="paragraph" w:customStyle="1" w:styleId="Style19">
    <w:name w:val="Style19"/>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20">
    <w:name w:val="Style20"/>
    <w:basedOn w:val="a"/>
    <w:uiPriority w:val="99"/>
    <w:rsid w:val="00D53C60"/>
    <w:pPr>
      <w:widowControl w:val="0"/>
      <w:autoSpaceDE w:val="0"/>
      <w:autoSpaceDN w:val="0"/>
      <w:adjustRightInd w:val="0"/>
      <w:spacing w:after="0" w:line="197" w:lineRule="exact"/>
      <w:ind w:hanging="370"/>
    </w:pPr>
    <w:rPr>
      <w:rFonts w:ascii="Tahoma" w:eastAsiaTheme="minorEastAsia" w:hAnsi="Tahoma" w:cs="Tahoma"/>
      <w:sz w:val="24"/>
      <w:szCs w:val="24"/>
      <w:lang w:eastAsia="ru-RU"/>
    </w:rPr>
  </w:style>
  <w:style w:type="paragraph" w:customStyle="1" w:styleId="Style14">
    <w:name w:val="Style14"/>
    <w:basedOn w:val="a"/>
    <w:uiPriority w:val="99"/>
    <w:rsid w:val="00D53C60"/>
    <w:pPr>
      <w:widowControl w:val="0"/>
      <w:autoSpaceDE w:val="0"/>
      <w:autoSpaceDN w:val="0"/>
      <w:adjustRightInd w:val="0"/>
      <w:spacing w:after="0" w:line="259" w:lineRule="exact"/>
      <w:ind w:hanging="307"/>
    </w:pPr>
    <w:rPr>
      <w:rFonts w:ascii="Tahoma" w:eastAsiaTheme="minorEastAsia" w:hAnsi="Tahoma" w:cs="Tahoma"/>
      <w:sz w:val="24"/>
      <w:szCs w:val="24"/>
      <w:lang w:eastAsia="ru-RU"/>
    </w:rPr>
  </w:style>
  <w:style w:type="character" w:styleId="a3">
    <w:name w:val="Placeholder Text"/>
    <w:basedOn w:val="a0"/>
    <w:uiPriority w:val="99"/>
    <w:semiHidden/>
    <w:rsid w:val="00FC2CC6"/>
    <w:rPr>
      <w:color w:val="808080"/>
    </w:rPr>
  </w:style>
  <w:style w:type="paragraph" w:styleId="a4">
    <w:name w:val="Balloon Text"/>
    <w:basedOn w:val="a"/>
    <w:link w:val="a5"/>
    <w:uiPriority w:val="99"/>
    <w:semiHidden/>
    <w:unhideWhenUsed/>
    <w:rsid w:val="00FC2C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2CC6"/>
    <w:rPr>
      <w:rFonts w:ascii="Tahoma" w:hAnsi="Tahoma" w:cs="Tahoma"/>
      <w:sz w:val="16"/>
      <w:szCs w:val="16"/>
    </w:rPr>
  </w:style>
  <w:style w:type="paragraph" w:customStyle="1" w:styleId="Style40">
    <w:name w:val="Style40"/>
    <w:basedOn w:val="a"/>
    <w:uiPriority w:val="99"/>
    <w:rsid w:val="001E233A"/>
    <w:pPr>
      <w:widowControl w:val="0"/>
      <w:autoSpaceDE w:val="0"/>
      <w:autoSpaceDN w:val="0"/>
      <w:adjustRightInd w:val="0"/>
      <w:spacing w:after="0" w:line="240" w:lineRule="auto"/>
    </w:pPr>
    <w:rPr>
      <w:rFonts w:ascii="Tahoma" w:eastAsiaTheme="minorEastAsia" w:hAnsi="Tahoma" w:cs="Tahoma"/>
      <w:sz w:val="24"/>
      <w:szCs w:val="24"/>
      <w:lang w:eastAsia="ru-RU"/>
    </w:rPr>
  </w:style>
  <w:style w:type="character" w:customStyle="1" w:styleId="FontStyle64">
    <w:name w:val="Font Style64"/>
    <w:basedOn w:val="a0"/>
    <w:uiPriority w:val="99"/>
    <w:rsid w:val="001E233A"/>
    <w:rPr>
      <w:rFonts w:ascii="Times New Roman" w:hAnsi="Times New Roman" w:cs="Times New Roman"/>
      <w:i/>
      <w:iCs/>
      <w:spacing w:val="20"/>
      <w:sz w:val="22"/>
      <w:szCs w:val="22"/>
    </w:rPr>
  </w:style>
  <w:style w:type="paragraph" w:customStyle="1" w:styleId="Style17">
    <w:name w:val="Style17"/>
    <w:basedOn w:val="a"/>
    <w:uiPriority w:val="99"/>
    <w:rsid w:val="001E233A"/>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26">
    <w:name w:val="Style26"/>
    <w:basedOn w:val="a"/>
    <w:uiPriority w:val="99"/>
    <w:rsid w:val="001E233A"/>
    <w:pPr>
      <w:widowControl w:val="0"/>
      <w:autoSpaceDE w:val="0"/>
      <w:autoSpaceDN w:val="0"/>
      <w:adjustRightInd w:val="0"/>
      <w:spacing w:after="0" w:line="240" w:lineRule="auto"/>
    </w:pPr>
    <w:rPr>
      <w:rFonts w:ascii="Tahoma" w:eastAsiaTheme="minorEastAsia" w:hAnsi="Tahoma" w:cs="Tahoma"/>
      <w:sz w:val="24"/>
      <w:szCs w:val="24"/>
      <w:lang w:eastAsia="ru-RU"/>
    </w:rPr>
  </w:style>
  <w:style w:type="character" w:customStyle="1" w:styleId="FontStyle66">
    <w:name w:val="Font Style66"/>
    <w:basedOn w:val="a0"/>
    <w:uiPriority w:val="99"/>
    <w:rsid w:val="001E233A"/>
    <w:rPr>
      <w:rFonts w:ascii="Arial" w:hAnsi="Arial" w:cs="Arial"/>
      <w:b/>
      <w:bCs/>
      <w:i/>
      <w:iCs/>
      <w:sz w:val="10"/>
      <w:szCs w:val="10"/>
    </w:rPr>
  </w:style>
  <w:style w:type="paragraph" w:customStyle="1" w:styleId="Style7">
    <w:name w:val="Style7"/>
    <w:basedOn w:val="a"/>
    <w:uiPriority w:val="99"/>
    <w:rsid w:val="001E233A"/>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18">
    <w:name w:val="Style18"/>
    <w:basedOn w:val="a"/>
    <w:uiPriority w:val="99"/>
    <w:rsid w:val="001E233A"/>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styleId="a6">
    <w:name w:val="header"/>
    <w:basedOn w:val="a"/>
    <w:link w:val="a7"/>
    <w:uiPriority w:val="99"/>
    <w:unhideWhenUsed/>
    <w:rsid w:val="00B709B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709BA"/>
  </w:style>
  <w:style w:type="paragraph" w:styleId="a8">
    <w:name w:val="footer"/>
    <w:basedOn w:val="a"/>
    <w:link w:val="a9"/>
    <w:uiPriority w:val="99"/>
    <w:unhideWhenUsed/>
    <w:rsid w:val="00B709B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709BA"/>
  </w:style>
  <w:style w:type="character" w:customStyle="1" w:styleId="31">
    <w:name w:val="Основной текст (3)_"/>
    <w:link w:val="32"/>
    <w:uiPriority w:val="99"/>
    <w:locked/>
    <w:rsid w:val="00B709BA"/>
    <w:rPr>
      <w:rFonts w:ascii="Times New Roman" w:hAnsi="Times New Roman"/>
      <w:sz w:val="31"/>
      <w:shd w:val="clear" w:color="auto" w:fill="FFFFFF"/>
    </w:rPr>
  </w:style>
  <w:style w:type="paragraph" w:customStyle="1" w:styleId="32">
    <w:name w:val="Основной текст (3)"/>
    <w:basedOn w:val="a"/>
    <w:link w:val="31"/>
    <w:uiPriority w:val="99"/>
    <w:rsid w:val="00B709BA"/>
    <w:pPr>
      <w:shd w:val="clear" w:color="auto" w:fill="FFFFFF"/>
      <w:spacing w:before="3480" w:after="0" w:line="734" w:lineRule="exact"/>
      <w:jc w:val="center"/>
    </w:pPr>
    <w:rPr>
      <w:rFonts w:ascii="Times New Roman" w:hAnsi="Times New Roman"/>
      <w:sz w:val="31"/>
    </w:rPr>
  </w:style>
  <w:style w:type="character" w:customStyle="1" w:styleId="aa">
    <w:name w:val="Основной текст_"/>
    <w:link w:val="11"/>
    <w:uiPriority w:val="99"/>
    <w:locked/>
    <w:rsid w:val="008D252C"/>
    <w:rPr>
      <w:rFonts w:ascii="Times New Roman" w:hAnsi="Times New Roman"/>
      <w:sz w:val="23"/>
      <w:shd w:val="clear" w:color="auto" w:fill="FFFFFF"/>
    </w:rPr>
  </w:style>
  <w:style w:type="character" w:customStyle="1" w:styleId="21">
    <w:name w:val="Заголовок №2_"/>
    <w:link w:val="22"/>
    <w:uiPriority w:val="99"/>
    <w:locked/>
    <w:rsid w:val="008D252C"/>
    <w:rPr>
      <w:rFonts w:ascii="Times New Roman" w:hAnsi="Times New Roman"/>
      <w:sz w:val="23"/>
      <w:shd w:val="clear" w:color="auto" w:fill="FFFFFF"/>
    </w:rPr>
  </w:style>
  <w:style w:type="paragraph" w:customStyle="1" w:styleId="11">
    <w:name w:val="Основной текст1"/>
    <w:basedOn w:val="a"/>
    <w:link w:val="aa"/>
    <w:uiPriority w:val="99"/>
    <w:rsid w:val="008D252C"/>
    <w:pPr>
      <w:shd w:val="clear" w:color="auto" w:fill="FFFFFF"/>
      <w:spacing w:after="240" w:line="274" w:lineRule="exact"/>
      <w:ind w:hanging="420"/>
      <w:jc w:val="center"/>
    </w:pPr>
    <w:rPr>
      <w:rFonts w:ascii="Times New Roman" w:hAnsi="Times New Roman"/>
      <w:sz w:val="23"/>
    </w:rPr>
  </w:style>
  <w:style w:type="paragraph" w:customStyle="1" w:styleId="22">
    <w:name w:val="Заголовок №2"/>
    <w:basedOn w:val="a"/>
    <w:link w:val="21"/>
    <w:uiPriority w:val="99"/>
    <w:rsid w:val="008D252C"/>
    <w:pPr>
      <w:shd w:val="clear" w:color="auto" w:fill="FFFFFF"/>
      <w:spacing w:after="300" w:line="240" w:lineRule="atLeast"/>
      <w:ind w:firstLine="700"/>
      <w:jc w:val="both"/>
      <w:outlineLvl w:val="1"/>
    </w:pPr>
    <w:rPr>
      <w:rFonts w:ascii="Times New Roman" w:hAnsi="Times New Roman"/>
      <w:sz w:val="23"/>
    </w:rPr>
  </w:style>
  <w:style w:type="paragraph" w:styleId="ab">
    <w:name w:val="Title"/>
    <w:basedOn w:val="a"/>
    <w:next w:val="a"/>
    <w:link w:val="ac"/>
    <w:uiPriority w:val="10"/>
    <w:qFormat/>
    <w:rsid w:val="008D252C"/>
    <w:pPr>
      <w:pBdr>
        <w:bottom w:val="single" w:sz="8" w:space="4" w:color="98C723" w:themeColor="accent1"/>
      </w:pBdr>
      <w:spacing w:after="300" w:line="240" w:lineRule="auto"/>
      <w:contextualSpacing/>
    </w:pPr>
    <w:rPr>
      <w:rFonts w:asciiTheme="majorHAnsi" w:eastAsiaTheme="majorEastAsia" w:hAnsiTheme="majorHAnsi" w:cstheme="majorBidi"/>
      <w:color w:val="444E55" w:themeColor="text2" w:themeShade="BF"/>
      <w:spacing w:val="5"/>
      <w:kern w:val="28"/>
      <w:sz w:val="52"/>
      <w:szCs w:val="52"/>
    </w:rPr>
  </w:style>
  <w:style w:type="character" w:customStyle="1" w:styleId="ac">
    <w:name w:val="Название Знак"/>
    <w:basedOn w:val="a0"/>
    <w:link w:val="ab"/>
    <w:uiPriority w:val="10"/>
    <w:rsid w:val="008D252C"/>
    <w:rPr>
      <w:rFonts w:asciiTheme="majorHAnsi" w:eastAsiaTheme="majorEastAsia" w:hAnsiTheme="majorHAnsi" w:cstheme="majorBidi"/>
      <w:color w:val="444E55" w:themeColor="text2" w:themeShade="BF"/>
      <w:spacing w:val="5"/>
      <w:kern w:val="28"/>
      <w:sz w:val="52"/>
      <w:szCs w:val="52"/>
    </w:rPr>
  </w:style>
  <w:style w:type="paragraph" w:styleId="ad">
    <w:name w:val="No Spacing"/>
    <w:uiPriority w:val="1"/>
    <w:qFormat/>
    <w:rsid w:val="008D252C"/>
    <w:pPr>
      <w:spacing w:after="0" w:line="240" w:lineRule="auto"/>
    </w:pPr>
  </w:style>
  <w:style w:type="character" w:customStyle="1" w:styleId="10">
    <w:name w:val="Заголовок 1 Знак"/>
    <w:basedOn w:val="a0"/>
    <w:link w:val="1"/>
    <w:uiPriority w:val="9"/>
    <w:rsid w:val="008D252C"/>
    <w:rPr>
      <w:rFonts w:asciiTheme="majorHAnsi" w:eastAsiaTheme="majorEastAsia" w:hAnsiTheme="majorHAnsi" w:cstheme="majorBidi"/>
      <w:b/>
      <w:bCs/>
      <w:color w:val="71941A" w:themeColor="accent1" w:themeShade="BF"/>
      <w:sz w:val="28"/>
      <w:szCs w:val="28"/>
    </w:rPr>
  </w:style>
  <w:style w:type="paragraph" w:styleId="ae">
    <w:name w:val="Subtitle"/>
    <w:basedOn w:val="a"/>
    <w:next w:val="a"/>
    <w:link w:val="af"/>
    <w:uiPriority w:val="11"/>
    <w:qFormat/>
    <w:rsid w:val="001B14A1"/>
    <w:pPr>
      <w:numPr>
        <w:ilvl w:val="1"/>
      </w:numPr>
    </w:pPr>
    <w:rPr>
      <w:rFonts w:asciiTheme="majorHAnsi" w:eastAsiaTheme="majorEastAsia" w:hAnsiTheme="majorHAnsi" w:cstheme="majorBidi"/>
      <w:i/>
      <w:iCs/>
      <w:color w:val="98C723" w:themeColor="accent1"/>
      <w:spacing w:val="15"/>
      <w:sz w:val="24"/>
      <w:szCs w:val="24"/>
    </w:rPr>
  </w:style>
  <w:style w:type="character" w:customStyle="1" w:styleId="af">
    <w:name w:val="Подзаголовок Знак"/>
    <w:basedOn w:val="a0"/>
    <w:link w:val="ae"/>
    <w:uiPriority w:val="11"/>
    <w:rsid w:val="001B14A1"/>
    <w:rPr>
      <w:rFonts w:asciiTheme="majorHAnsi" w:eastAsiaTheme="majorEastAsia" w:hAnsiTheme="majorHAnsi" w:cstheme="majorBidi"/>
      <w:i/>
      <w:iCs/>
      <w:color w:val="98C723" w:themeColor="accent1"/>
      <w:spacing w:val="15"/>
      <w:sz w:val="24"/>
      <w:szCs w:val="24"/>
    </w:rPr>
  </w:style>
  <w:style w:type="paragraph" w:styleId="af0">
    <w:name w:val="TOC Heading"/>
    <w:basedOn w:val="1"/>
    <w:next w:val="a"/>
    <w:uiPriority w:val="39"/>
    <w:unhideWhenUsed/>
    <w:qFormat/>
    <w:rsid w:val="001B14A1"/>
    <w:pPr>
      <w:outlineLvl w:val="9"/>
    </w:pPr>
    <w:rPr>
      <w:lang w:eastAsia="ru-RU"/>
    </w:rPr>
  </w:style>
  <w:style w:type="paragraph" w:styleId="23">
    <w:name w:val="toc 2"/>
    <w:basedOn w:val="a"/>
    <w:next w:val="a"/>
    <w:autoRedefine/>
    <w:uiPriority w:val="39"/>
    <w:unhideWhenUsed/>
    <w:qFormat/>
    <w:rsid w:val="001B14A1"/>
    <w:pPr>
      <w:spacing w:before="240" w:after="0"/>
    </w:pPr>
    <w:rPr>
      <w:b/>
      <w:bCs/>
      <w:sz w:val="20"/>
      <w:szCs w:val="20"/>
    </w:rPr>
  </w:style>
  <w:style w:type="paragraph" w:styleId="12">
    <w:name w:val="toc 1"/>
    <w:basedOn w:val="a"/>
    <w:next w:val="a"/>
    <w:autoRedefine/>
    <w:uiPriority w:val="39"/>
    <w:unhideWhenUsed/>
    <w:qFormat/>
    <w:rsid w:val="001B14A1"/>
    <w:pPr>
      <w:spacing w:before="360" w:after="0"/>
    </w:pPr>
    <w:rPr>
      <w:rFonts w:asciiTheme="majorHAnsi" w:hAnsiTheme="majorHAnsi"/>
      <w:b/>
      <w:bCs/>
      <w:caps/>
      <w:sz w:val="24"/>
      <w:szCs w:val="24"/>
    </w:rPr>
  </w:style>
  <w:style w:type="character" w:styleId="af1">
    <w:name w:val="Hyperlink"/>
    <w:basedOn w:val="a0"/>
    <w:uiPriority w:val="99"/>
    <w:unhideWhenUsed/>
    <w:rsid w:val="001B14A1"/>
    <w:rPr>
      <w:color w:val="26CBEC" w:themeColor="hyperlink"/>
      <w:u w:val="single"/>
    </w:rPr>
  </w:style>
  <w:style w:type="paragraph" w:styleId="33">
    <w:name w:val="toc 3"/>
    <w:basedOn w:val="a"/>
    <w:next w:val="a"/>
    <w:autoRedefine/>
    <w:uiPriority w:val="39"/>
    <w:unhideWhenUsed/>
    <w:qFormat/>
    <w:rsid w:val="00F06145"/>
    <w:pPr>
      <w:spacing w:after="0"/>
      <w:ind w:left="220"/>
    </w:pPr>
    <w:rPr>
      <w:sz w:val="20"/>
      <w:szCs w:val="20"/>
    </w:rPr>
  </w:style>
  <w:style w:type="character" w:customStyle="1" w:styleId="20">
    <w:name w:val="Заголовок 2 Знак"/>
    <w:basedOn w:val="a0"/>
    <w:link w:val="2"/>
    <w:uiPriority w:val="9"/>
    <w:rsid w:val="00F06145"/>
    <w:rPr>
      <w:rFonts w:asciiTheme="majorHAnsi" w:eastAsiaTheme="majorEastAsia" w:hAnsiTheme="majorHAnsi" w:cstheme="majorBidi"/>
      <w:b/>
      <w:bCs/>
      <w:color w:val="98C723" w:themeColor="accent1"/>
      <w:sz w:val="26"/>
      <w:szCs w:val="26"/>
    </w:rPr>
  </w:style>
  <w:style w:type="character" w:customStyle="1" w:styleId="30">
    <w:name w:val="Заголовок 3 Знак"/>
    <w:basedOn w:val="a0"/>
    <w:link w:val="3"/>
    <w:uiPriority w:val="9"/>
    <w:rsid w:val="00F06145"/>
    <w:rPr>
      <w:rFonts w:asciiTheme="majorHAnsi" w:eastAsiaTheme="majorEastAsia" w:hAnsiTheme="majorHAnsi" w:cstheme="majorBidi"/>
      <w:b/>
      <w:bCs/>
      <w:color w:val="98C723" w:themeColor="accent1"/>
    </w:rPr>
  </w:style>
  <w:style w:type="character" w:customStyle="1" w:styleId="40">
    <w:name w:val="Заголовок 4 Знак"/>
    <w:basedOn w:val="a0"/>
    <w:link w:val="4"/>
    <w:uiPriority w:val="9"/>
    <w:rsid w:val="00F06145"/>
    <w:rPr>
      <w:rFonts w:asciiTheme="majorHAnsi" w:eastAsiaTheme="majorEastAsia" w:hAnsiTheme="majorHAnsi" w:cstheme="majorBidi"/>
      <w:b/>
      <w:bCs/>
      <w:i/>
      <w:iCs/>
      <w:color w:val="98C723" w:themeColor="accent1"/>
    </w:rPr>
  </w:style>
  <w:style w:type="paragraph" w:styleId="41">
    <w:name w:val="toc 4"/>
    <w:basedOn w:val="a"/>
    <w:next w:val="a"/>
    <w:autoRedefine/>
    <w:uiPriority w:val="39"/>
    <w:unhideWhenUsed/>
    <w:rsid w:val="00F06145"/>
    <w:pPr>
      <w:spacing w:after="0"/>
      <w:ind w:left="440"/>
    </w:pPr>
    <w:rPr>
      <w:sz w:val="20"/>
      <w:szCs w:val="20"/>
    </w:rPr>
  </w:style>
  <w:style w:type="paragraph" w:styleId="5">
    <w:name w:val="toc 5"/>
    <w:basedOn w:val="a"/>
    <w:next w:val="a"/>
    <w:autoRedefine/>
    <w:uiPriority w:val="39"/>
    <w:unhideWhenUsed/>
    <w:rsid w:val="00F06145"/>
    <w:pPr>
      <w:spacing w:after="0"/>
      <w:ind w:left="660"/>
    </w:pPr>
    <w:rPr>
      <w:sz w:val="20"/>
      <w:szCs w:val="20"/>
    </w:rPr>
  </w:style>
  <w:style w:type="paragraph" w:styleId="6">
    <w:name w:val="toc 6"/>
    <w:basedOn w:val="a"/>
    <w:next w:val="a"/>
    <w:autoRedefine/>
    <w:uiPriority w:val="39"/>
    <w:unhideWhenUsed/>
    <w:rsid w:val="00F06145"/>
    <w:pPr>
      <w:spacing w:after="0"/>
      <w:ind w:left="880"/>
    </w:pPr>
    <w:rPr>
      <w:sz w:val="20"/>
      <w:szCs w:val="20"/>
    </w:rPr>
  </w:style>
  <w:style w:type="paragraph" w:styleId="7">
    <w:name w:val="toc 7"/>
    <w:basedOn w:val="a"/>
    <w:next w:val="a"/>
    <w:autoRedefine/>
    <w:uiPriority w:val="39"/>
    <w:unhideWhenUsed/>
    <w:rsid w:val="00F06145"/>
    <w:pPr>
      <w:spacing w:after="0"/>
      <w:ind w:left="1100"/>
    </w:pPr>
    <w:rPr>
      <w:sz w:val="20"/>
      <w:szCs w:val="20"/>
    </w:rPr>
  </w:style>
  <w:style w:type="paragraph" w:styleId="8">
    <w:name w:val="toc 8"/>
    <w:basedOn w:val="a"/>
    <w:next w:val="a"/>
    <w:autoRedefine/>
    <w:uiPriority w:val="39"/>
    <w:unhideWhenUsed/>
    <w:rsid w:val="00F06145"/>
    <w:pPr>
      <w:spacing w:after="0"/>
      <w:ind w:left="1320"/>
    </w:pPr>
    <w:rPr>
      <w:sz w:val="20"/>
      <w:szCs w:val="20"/>
    </w:rPr>
  </w:style>
  <w:style w:type="paragraph" w:styleId="9">
    <w:name w:val="toc 9"/>
    <w:basedOn w:val="a"/>
    <w:next w:val="a"/>
    <w:autoRedefine/>
    <w:uiPriority w:val="39"/>
    <w:unhideWhenUsed/>
    <w:rsid w:val="00F06145"/>
    <w:pPr>
      <w:spacing w:after="0"/>
      <w:ind w:left="1540"/>
    </w:pPr>
    <w:rPr>
      <w:sz w:val="20"/>
      <w:szCs w:val="20"/>
    </w:rPr>
  </w:style>
  <w:style w:type="paragraph" w:styleId="af2">
    <w:name w:val="Body Text Indent"/>
    <w:basedOn w:val="a"/>
    <w:link w:val="af3"/>
    <w:semiHidden/>
    <w:rsid w:val="00FF57FE"/>
    <w:pPr>
      <w:spacing w:after="0" w:line="240" w:lineRule="auto"/>
      <w:ind w:left="567" w:firstLine="720"/>
      <w:jc w:val="both"/>
    </w:pPr>
    <w:rPr>
      <w:rFonts w:ascii="Times New Roman" w:eastAsia="Times New Roman" w:hAnsi="Times New Roman" w:cs="Times New Roman"/>
      <w:sz w:val="24"/>
      <w:szCs w:val="20"/>
      <w:lang w:eastAsia="ru-RU"/>
    </w:rPr>
  </w:style>
  <w:style w:type="character" w:customStyle="1" w:styleId="af3">
    <w:name w:val="Основной текст с отступом Знак"/>
    <w:basedOn w:val="a0"/>
    <w:link w:val="af2"/>
    <w:semiHidden/>
    <w:rsid w:val="00FF57FE"/>
    <w:rPr>
      <w:rFonts w:ascii="Times New Roman" w:eastAsia="Times New Roman" w:hAnsi="Times New Roman" w:cs="Times New Roman"/>
      <w:sz w:val="24"/>
      <w:szCs w:val="20"/>
      <w:lang w:eastAsia="ru-RU"/>
    </w:rPr>
  </w:style>
  <w:style w:type="paragraph" w:styleId="34">
    <w:name w:val="Body Text Indent 3"/>
    <w:basedOn w:val="a"/>
    <w:link w:val="35"/>
    <w:semiHidden/>
    <w:rsid w:val="00FF57FE"/>
    <w:pPr>
      <w:tabs>
        <w:tab w:val="left" w:pos="1134"/>
      </w:tabs>
      <w:spacing w:after="0" w:line="240" w:lineRule="auto"/>
      <w:ind w:firstLine="567"/>
      <w:jc w:val="both"/>
    </w:pPr>
    <w:rPr>
      <w:rFonts w:ascii="Tahoma" w:eastAsia="Times New Roman" w:hAnsi="Tahoma" w:cs="Times New Roman"/>
      <w:sz w:val="20"/>
      <w:szCs w:val="20"/>
      <w:lang w:eastAsia="ru-RU"/>
    </w:rPr>
  </w:style>
  <w:style w:type="character" w:customStyle="1" w:styleId="35">
    <w:name w:val="Основной текст с отступом 3 Знак"/>
    <w:basedOn w:val="a0"/>
    <w:link w:val="34"/>
    <w:semiHidden/>
    <w:rsid w:val="00FF57FE"/>
    <w:rPr>
      <w:rFonts w:ascii="Tahoma" w:eastAsia="Times New Roman" w:hAnsi="Tahoma" w:cs="Times New Roman"/>
      <w:sz w:val="20"/>
      <w:szCs w:val="20"/>
      <w:lang w:eastAsia="ru-RU"/>
    </w:rPr>
  </w:style>
  <w:style w:type="paragraph" w:styleId="af4">
    <w:name w:val="List Paragraph"/>
    <w:basedOn w:val="a"/>
    <w:uiPriority w:val="34"/>
    <w:qFormat/>
    <w:rsid w:val="00FF57FE"/>
    <w:pPr>
      <w:ind w:left="720"/>
      <w:contextualSpacing/>
    </w:pPr>
  </w:style>
  <w:style w:type="paragraph" w:customStyle="1" w:styleId="310">
    <w:name w:val="Основной текст с отступом 31"/>
    <w:basedOn w:val="a"/>
    <w:rsid w:val="00EA2407"/>
    <w:pPr>
      <w:spacing w:after="0" w:line="240" w:lineRule="auto"/>
      <w:ind w:firstLine="567"/>
      <w:jc w:val="both"/>
    </w:pPr>
    <w:rPr>
      <w:rFonts w:ascii="Times New Roman" w:eastAsia="Times New Roman" w:hAnsi="Times New Roman" w:cs="Times New Roman"/>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D252C"/>
    <w:pPr>
      <w:keepNext/>
      <w:keepLines/>
      <w:spacing w:before="480" w:after="0"/>
      <w:outlineLvl w:val="0"/>
    </w:pPr>
    <w:rPr>
      <w:rFonts w:asciiTheme="majorHAnsi" w:eastAsiaTheme="majorEastAsia" w:hAnsiTheme="majorHAnsi" w:cstheme="majorBidi"/>
      <w:b/>
      <w:bCs/>
      <w:color w:val="71941A" w:themeColor="accent1" w:themeShade="BF"/>
      <w:sz w:val="28"/>
      <w:szCs w:val="28"/>
    </w:rPr>
  </w:style>
  <w:style w:type="paragraph" w:styleId="2">
    <w:name w:val="heading 2"/>
    <w:basedOn w:val="a"/>
    <w:next w:val="a"/>
    <w:link w:val="20"/>
    <w:uiPriority w:val="9"/>
    <w:unhideWhenUsed/>
    <w:qFormat/>
    <w:rsid w:val="00F06145"/>
    <w:pPr>
      <w:keepNext/>
      <w:keepLines/>
      <w:spacing w:before="200" w:after="0"/>
      <w:outlineLvl w:val="1"/>
    </w:pPr>
    <w:rPr>
      <w:rFonts w:asciiTheme="majorHAnsi" w:eastAsiaTheme="majorEastAsia" w:hAnsiTheme="majorHAnsi" w:cstheme="majorBidi"/>
      <w:b/>
      <w:bCs/>
      <w:color w:val="98C723" w:themeColor="accent1"/>
      <w:sz w:val="26"/>
      <w:szCs w:val="26"/>
    </w:rPr>
  </w:style>
  <w:style w:type="paragraph" w:styleId="3">
    <w:name w:val="heading 3"/>
    <w:basedOn w:val="a"/>
    <w:next w:val="a"/>
    <w:link w:val="30"/>
    <w:uiPriority w:val="9"/>
    <w:unhideWhenUsed/>
    <w:qFormat/>
    <w:rsid w:val="00F06145"/>
    <w:pPr>
      <w:keepNext/>
      <w:keepLines/>
      <w:spacing w:before="200" w:after="0"/>
      <w:outlineLvl w:val="2"/>
    </w:pPr>
    <w:rPr>
      <w:rFonts w:asciiTheme="majorHAnsi" w:eastAsiaTheme="majorEastAsia" w:hAnsiTheme="majorHAnsi" w:cstheme="majorBidi"/>
      <w:b/>
      <w:bCs/>
      <w:color w:val="98C723" w:themeColor="accent1"/>
    </w:rPr>
  </w:style>
  <w:style w:type="paragraph" w:styleId="4">
    <w:name w:val="heading 4"/>
    <w:basedOn w:val="a"/>
    <w:next w:val="a"/>
    <w:link w:val="40"/>
    <w:uiPriority w:val="9"/>
    <w:unhideWhenUsed/>
    <w:qFormat/>
    <w:rsid w:val="00F06145"/>
    <w:pPr>
      <w:keepNext/>
      <w:keepLines/>
      <w:spacing w:before="200" w:after="0"/>
      <w:outlineLvl w:val="3"/>
    </w:pPr>
    <w:rPr>
      <w:rFonts w:asciiTheme="majorHAnsi" w:eastAsiaTheme="majorEastAsia" w:hAnsiTheme="majorHAnsi" w:cstheme="majorBidi"/>
      <w:b/>
      <w:bCs/>
      <w:i/>
      <w:iCs/>
      <w:color w:val="98C723"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uiPriority w:val="99"/>
    <w:rsid w:val="00D53C60"/>
    <w:pPr>
      <w:widowControl w:val="0"/>
      <w:autoSpaceDE w:val="0"/>
      <w:autoSpaceDN w:val="0"/>
      <w:adjustRightInd w:val="0"/>
      <w:spacing w:after="0" w:line="430" w:lineRule="exact"/>
      <w:jc w:val="center"/>
    </w:pPr>
    <w:rPr>
      <w:rFonts w:ascii="Tahoma" w:eastAsiaTheme="minorEastAsia" w:hAnsi="Tahoma" w:cs="Tahoma"/>
      <w:sz w:val="24"/>
      <w:szCs w:val="24"/>
      <w:lang w:eastAsia="ru-RU"/>
    </w:rPr>
  </w:style>
  <w:style w:type="character" w:customStyle="1" w:styleId="FontStyle45">
    <w:name w:val="Font Style45"/>
    <w:basedOn w:val="a0"/>
    <w:uiPriority w:val="99"/>
    <w:rsid w:val="00D53C60"/>
    <w:rPr>
      <w:rFonts w:ascii="Arial" w:hAnsi="Arial" w:cs="Arial"/>
      <w:sz w:val="34"/>
      <w:szCs w:val="34"/>
    </w:rPr>
  </w:style>
  <w:style w:type="paragraph" w:customStyle="1" w:styleId="Style5">
    <w:name w:val="Style5"/>
    <w:basedOn w:val="a"/>
    <w:uiPriority w:val="99"/>
    <w:rsid w:val="00D53C60"/>
    <w:pPr>
      <w:widowControl w:val="0"/>
      <w:autoSpaceDE w:val="0"/>
      <w:autoSpaceDN w:val="0"/>
      <w:adjustRightInd w:val="0"/>
      <w:spacing w:after="0" w:line="264" w:lineRule="exact"/>
      <w:ind w:firstLine="706"/>
      <w:jc w:val="both"/>
    </w:pPr>
    <w:rPr>
      <w:rFonts w:ascii="Tahoma" w:eastAsiaTheme="minorEastAsia" w:hAnsi="Tahoma" w:cs="Tahoma"/>
      <w:sz w:val="24"/>
      <w:szCs w:val="24"/>
      <w:lang w:eastAsia="ru-RU"/>
    </w:rPr>
  </w:style>
  <w:style w:type="paragraph" w:customStyle="1" w:styleId="Style8">
    <w:name w:val="Style8"/>
    <w:basedOn w:val="a"/>
    <w:uiPriority w:val="99"/>
    <w:rsid w:val="00D53C60"/>
    <w:pPr>
      <w:widowControl w:val="0"/>
      <w:autoSpaceDE w:val="0"/>
      <w:autoSpaceDN w:val="0"/>
      <w:adjustRightInd w:val="0"/>
      <w:spacing w:after="0" w:line="262" w:lineRule="exact"/>
    </w:pPr>
    <w:rPr>
      <w:rFonts w:ascii="Tahoma" w:eastAsiaTheme="minorEastAsia" w:hAnsi="Tahoma" w:cs="Tahoma"/>
      <w:sz w:val="24"/>
      <w:szCs w:val="24"/>
      <w:lang w:eastAsia="ru-RU"/>
    </w:rPr>
  </w:style>
  <w:style w:type="paragraph" w:customStyle="1" w:styleId="Style9">
    <w:name w:val="Style9"/>
    <w:basedOn w:val="a"/>
    <w:uiPriority w:val="99"/>
    <w:rsid w:val="00D53C60"/>
    <w:pPr>
      <w:widowControl w:val="0"/>
      <w:autoSpaceDE w:val="0"/>
      <w:autoSpaceDN w:val="0"/>
      <w:adjustRightInd w:val="0"/>
      <w:spacing w:after="0" w:line="262" w:lineRule="exact"/>
      <w:ind w:firstLine="682"/>
      <w:jc w:val="both"/>
    </w:pPr>
    <w:rPr>
      <w:rFonts w:ascii="Tahoma" w:eastAsiaTheme="minorEastAsia" w:hAnsi="Tahoma" w:cs="Tahoma"/>
      <w:sz w:val="24"/>
      <w:szCs w:val="24"/>
      <w:lang w:eastAsia="ru-RU"/>
    </w:rPr>
  </w:style>
  <w:style w:type="paragraph" w:customStyle="1" w:styleId="Style10">
    <w:name w:val="Style10"/>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11">
    <w:name w:val="Style11"/>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13">
    <w:name w:val="Style13"/>
    <w:basedOn w:val="a"/>
    <w:uiPriority w:val="99"/>
    <w:rsid w:val="00D53C60"/>
    <w:pPr>
      <w:widowControl w:val="0"/>
      <w:autoSpaceDE w:val="0"/>
      <w:autoSpaceDN w:val="0"/>
      <w:adjustRightInd w:val="0"/>
      <w:spacing w:after="0" w:line="269" w:lineRule="exact"/>
      <w:jc w:val="both"/>
    </w:pPr>
    <w:rPr>
      <w:rFonts w:ascii="Tahoma" w:eastAsiaTheme="minorEastAsia" w:hAnsi="Tahoma" w:cs="Tahoma"/>
      <w:sz w:val="24"/>
      <w:szCs w:val="24"/>
      <w:lang w:eastAsia="ru-RU"/>
    </w:rPr>
  </w:style>
  <w:style w:type="character" w:customStyle="1" w:styleId="FontStyle46">
    <w:name w:val="Font Style46"/>
    <w:basedOn w:val="a0"/>
    <w:uiPriority w:val="99"/>
    <w:rsid w:val="00D53C60"/>
    <w:rPr>
      <w:rFonts w:ascii="Arial" w:hAnsi="Arial" w:cs="Arial"/>
      <w:sz w:val="20"/>
      <w:szCs w:val="20"/>
    </w:rPr>
  </w:style>
  <w:style w:type="character" w:customStyle="1" w:styleId="FontStyle47">
    <w:name w:val="Font Style47"/>
    <w:basedOn w:val="a0"/>
    <w:uiPriority w:val="99"/>
    <w:rsid w:val="00D53C60"/>
    <w:rPr>
      <w:rFonts w:ascii="Arial" w:hAnsi="Arial" w:cs="Arial"/>
      <w:spacing w:val="-30"/>
      <w:sz w:val="36"/>
      <w:szCs w:val="36"/>
    </w:rPr>
  </w:style>
  <w:style w:type="character" w:customStyle="1" w:styleId="FontStyle50">
    <w:name w:val="Font Style50"/>
    <w:basedOn w:val="a0"/>
    <w:uiPriority w:val="99"/>
    <w:rsid w:val="00D53C60"/>
    <w:rPr>
      <w:rFonts w:ascii="Times New Roman" w:hAnsi="Times New Roman" w:cs="Times New Roman"/>
      <w:spacing w:val="40"/>
      <w:sz w:val="22"/>
      <w:szCs w:val="22"/>
    </w:rPr>
  </w:style>
  <w:style w:type="character" w:customStyle="1" w:styleId="FontStyle70">
    <w:name w:val="Font Style70"/>
    <w:basedOn w:val="a0"/>
    <w:uiPriority w:val="99"/>
    <w:rsid w:val="00D53C60"/>
    <w:rPr>
      <w:rFonts w:ascii="Arial" w:hAnsi="Arial" w:cs="Arial"/>
      <w:b/>
      <w:bCs/>
      <w:sz w:val="16"/>
      <w:szCs w:val="16"/>
    </w:rPr>
  </w:style>
  <w:style w:type="paragraph" w:customStyle="1" w:styleId="Style6">
    <w:name w:val="Style6"/>
    <w:basedOn w:val="a"/>
    <w:uiPriority w:val="99"/>
    <w:rsid w:val="00D53C60"/>
    <w:pPr>
      <w:widowControl w:val="0"/>
      <w:autoSpaceDE w:val="0"/>
      <w:autoSpaceDN w:val="0"/>
      <w:adjustRightInd w:val="0"/>
      <w:spacing w:after="0" w:line="186" w:lineRule="exact"/>
      <w:jc w:val="both"/>
    </w:pPr>
    <w:rPr>
      <w:rFonts w:ascii="Tahoma" w:eastAsiaTheme="minorEastAsia" w:hAnsi="Tahoma" w:cs="Tahoma"/>
      <w:sz w:val="24"/>
      <w:szCs w:val="24"/>
      <w:lang w:eastAsia="ru-RU"/>
    </w:rPr>
  </w:style>
  <w:style w:type="character" w:customStyle="1" w:styleId="FontStyle51">
    <w:name w:val="Font Style51"/>
    <w:basedOn w:val="a0"/>
    <w:uiPriority w:val="99"/>
    <w:rsid w:val="00D53C60"/>
    <w:rPr>
      <w:rFonts w:ascii="Arial" w:hAnsi="Arial" w:cs="Arial"/>
      <w:sz w:val="14"/>
      <w:szCs w:val="14"/>
    </w:rPr>
  </w:style>
  <w:style w:type="paragraph" w:customStyle="1" w:styleId="Style15">
    <w:name w:val="Style15"/>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character" w:customStyle="1" w:styleId="FontStyle48">
    <w:name w:val="Font Style48"/>
    <w:basedOn w:val="a0"/>
    <w:uiPriority w:val="99"/>
    <w:rsid w:val="00D53C60"/>
    <w:rPr>
      <w:rFonts w:ascii="Tahoma" w:hAnsi="Tahoma" w:cs="Tahoma"/>
      <w:sz w:val="22"/>
      <w:szCs w:val="22"/>
    </w:rPr>
  </w:style>
  <w:style w:type="character" w:customStyle="1" w:styleId="FontStyle49">
    <w:name w:val="Font Style49"/>
    <w:basedOn w:val="a0"/>
    <w:uiPriority w:val="99"/>
    <w:rsid w:val="00D53C60"/>
    <w:rPr>
      <w:rFonts w:ascii="Tahoma" w:hAnsi="Tahoma" w:cs="Tahoma"/>
      <w:i/>
      <w:iCs/>
      <w:spacing w:val="-10"/>
      <w:sz w:val="14"/>
      <w:szCs w:val="14"/>
    </w:rPr>
  </w:style>
  <w:style w:type="paragraph" w:customStyle="1" w:styleId="Style16">
    <w:name w:val="Style16"/>
    <w:basedOn w:val="a"/>
    <w:uiPriority w:val="99"/>
    <w:rsid w:val="00D53C60"/>
    <w:pPr>
      <w:widowControl w:val="0"/>
      <w:autoSpaceDE w:val="0"/>
      <w:autoSpaceDN w:val="0"/>
      <w:adjustRightInd w:val="0"/>
      <w:spacing w:after="0" w:line="181" w:lineRule="exact"/>
      <w:jc w:val="both"/>
    </w:pPr>
    <w:rPr>
      <w:rFonts w:ascii="Tahoma" w:eastAsiaTheme="minorEastAsia" w:hAnsi="Tahoma" w:cs="Tahoma"/>
      <w:sz w:val="24"/>
      <w:szCs w:val="24"/>
      <w:lang w:eastAsia="ru-RU"/>
    </w:rPr>
  </w:style>
  <w:style w:type="paragraph" w:customStyle="1" w:styleId="Style21">
    <w:name w:val="Style21"/>
    <w:basedOn w:val="a"/>
    <w:uiPriority w:val="99"/>
    <w:rsid w:val="00D53C60"/>
    <w:pPr>
      <w:widowControl w:val="0"/>
      <w:autoSpaceDE w:val="0"/>
      <w:autoSpaceDN w:val="0"/>
      <w:adjustRightInd w:val="0"/>
      <w:spacing w:after="0" w:line="262" w:lineRule="exact"/>
      <w:ind w:firstLine="691"/>
      <w:jc w:val="both"/>
    </w:pPr>
    <w:rPr>
      <w:rFonts w:ascii="Tahoma" w:eastAsiaTheme="minorEastAsia" w:hAnsi="Tahoma" w:cs="Tahoma"/>
      <w:sz w:val="24"/>
      <w:szCs w:val="24"/>
      <w:lang w:eastAsia="ru-RU"/>
    </w:rPr>
  </w:style>
  <w:style w:type="character" w:customStyle="1" w:styleId="FontStyle59">
    <w:name w:val="Font Style59"/>
    <w:basedOn w:val="a0"/>
    <w:uiPriority w:val="99"/>
    <w:rsid w:val="00D53C60"/>
    <w:rPr>
      <w:rFonts w:ascii="Arial" w:hAnsi="Arial" w:cs="Arial"/>
      <w:sz w:val="20"/>
      <w:szCs w:val="20"/>
    </w:rPr>
  </w:style>
  <w:style w:type="paragraph" w:customStyle="1" w:styleId="Style24">
    <w:name w:val="Style24"/>
    <w:basedOn w:val="a"/>
    <w:uiPriority w:val="99"/>
    <w:rsid w:val="00D53C60"/>
    <w:pPr>
      <w:widowControl w:val="0"/>
      <w:autoSpaceDE w:val="0"/>
      <w:autoSpaceDN w:val="0"/>
      <w:adjustRightInd w:val="0"/>
      <w:spacing w:after="0" w:line="341" w:lineRule="exact"/>
    </w:pPr>
    <w:rPr>
      <w:rFonts w:ascii="Tahoma" w:eastAsiaTheme="minorEastAsia" w:hAnsi="Tahoma" w:cs="Tahoma"/>
      <w:sz w:val="24"/>
      <w:szCs w:val="24"/>
      <w:lang w:eastAsia="ru-RU"/>
    </w:rPr>
  </w:style>
  <w:style w:type="paragraph" w:customStyle="1" w:styleId="Style27">
    <w:name w:val="Style27"/>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28">
    <w:name w:val="Style28"/>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35">
    <w:name w:val="Style35"/>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character" w:customStyle="1" w:styleId="FontStyle52">
    <w:name w:val="Font Style52"/>
    <w:basedOn w:val="a0"/>
    <w:uiPriority w:val="99"/>
    <w:rsid w:val="00D53C60"/>
    <w:rPr>
      <w:rFonts w:ascii="Times New Roman" w:hAnsi="Times New Roman" w:cs="Times New Roman"/>
      <w:b/>
      <w:bCs/>
      <w:i/>
      <w:iCs/>
      <w:spacing w:val="30"/>
      <w:sz w:val="22"/>
      <w:szCs w:val="22"/>
    </w:rPr>
  </w:style>
  <w:style w:type="character" w:customStyle="1" w:styleId="FontStyle53">
    <w:name w:val="Font Style53"/>
    <w:basedOn w:val="a0"/>
    <w:uiPriority w:val="99"/>
    <w:rsid w:val="00D53C60"/>
    <w:rPr>
      <w:rFonts w:ascii="Arial" w:hAnsi="Arial" w:cs="Arial"/>
      <w:i/>
      <w:iCs/>
      <w:spacing w:val="10"/>
      <w:sz w:val="12"/>
      <w:szCs w:val="12"/>
    </w:rPr>
  </w:style>
  <w:style w:type="character" w:customStyle="1" w:styleId="FontStyle55">
    <w:name w:val="Font Style55"/>
    <w:basedOn w:val="a0"/>
    <w:uiPriority w:val="99"/>
    <w:rsid w:val="00D53C60"/>
    <w:rPr>
      <w:rFonts w:ascii="Arial" w:hAnsi="Arial" w:cs="Arial"/>
      <w:b/>
      <w:bCs/>
      <w:i/>
      <w:iCs/>
      <w:sz w:val="12"/>
      <w:szCs w:val="12"/>
    </w:rPr>
  </w:style>
  <w:style w:type="paragraph" w:customStyle="1" w:styleId="Style29">
    <w:name w:val="Style29"/>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30">
    <w:name w:val="Style30"/>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31">
    <w:name w:val="Style31"/>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33">
    <w:name w:val="Style33"/>
    <w:basedOn w:val="a"/>
    <w:uiPriority w:val="99"/>
    <w:rsid w:val="00D53C60"/>
    <w:pPr>
      <w:widowControl w:val="0"/>
      <w:autoSpaceDE w:val="0"/>
      <w:autoSpaceDN w:val="0"/>
      <w:adjustRightInd w:val="0"/>
      <w:spacing w:after="0" w:line="259" w:lineRule="exact"/>
      <w:jc w:val="both"/>
    </w:pPr>
    <w:rPr>
      <w:rFonts w:ascii="Tahoma" w:eastAsiaTheme="minorEastAsia" w:hAnsi="Tahoma" w:cs="Tahoma"/>
      <w:sz w:val="24"/>
      <w:szCs w:val="24"/>
      <w:lang w:eastAsia="ru-RU"/>
    </w:rPr>
  </w:style>
  <w:style w:type="paragraph" w:customStyle="1" w:styleId="Style34">
    <w:name w:val="Style34"/>
    <w:basedOn w:val="a"/>
    <w:uiPriority w:val="99"/>
    <w:rsid w:val="00D53C60"/>
    <w:pPr>
      <w:widowControl w:val="0"/>
      <w:autoSpaceDE w:val="0"/>
      <w:autoSpaceDN w:val="0"/>
      <w:adjustRightInd w:val="0"/>
      <w:spacing w:after="0" w:line="260" w:lineRule="exact"/>
    </w:pPr>
    <w:rPr>
      <w:rFonts w:ascii="Tahoma" w:eastAsiaTheme="minorEastAsia" w:hAnsi="Tahoma" w:cs="Tahoma"/>
      <w:sz w:val="24"/>
      <w:szCs w:val="24"/>
      <w:lang w:eastAsia="ru-RU"/>
    </w:rPr>
  </w:style>
  <w:style w:type="character" w:customStyle="1" w:styleId="FontStyle54">
    <w:name w:val="Font Style54"/>
    <w:basedOn w:val="a0"/>
    <w:uiPriority w:val="99"/>
    <w:rsid w:val="00D53C60"/>
    <w:rPr>
      <w:rFonts w:ascii="Arial" w:hAnsi="Arial" w:cs="Arial"/>
      <w:sz w:val="10"/>
      <w:szCs w:val="10"/>
    </w:rPr>
  </w:style>
  <w:style w:type="character" w:customStyle="1" w:styleId="FontStyle56">
    <w:name w:val="Font Style56"/>
    <w:basedOn w:val="a0"/>
    <w:uiPriority w:val="99"/>
    <w:rsid w:val="00D53C60"/>
    <w:rPr>
      <w:rFonts w:ascii="Times New Roman" w:hAnsi="Times New Roman" w:cs="Times New Roman"/>
      <w:i/>
      <w:iCs/>
      <w:sz w:val="26"/>
      <w:szCs w:val="26"/>
    </w:rPr>
  </w:style>
  <w:style w:type="character" w:customStyle="1" w:styleId="FontStyle57">
    <w:name w:val="Font Style57"/>
    <w:basedOn w:val="a0"/>
    <w:uiPriority w:val="99"/>
    <w:rsid w:val="00D53C60"/>
    <w:rPr>
      <w:rFonts w:ascii="Arial" w:hAnsi="Arial" w:cs="Arial"/>
      <w:b/>
      <w:bCs/>
      <w:i/>
      <w:iCs/>
      <w:smallCaps/>
      <w:spacing w:val="-10"/>
      <w:sz w:val="20"/>
      <w:szCs w:val="20"/>
    </w:rPr>
  </w:style>
  <w:style w:type="character" w:customStyle="1" w:styleId="FontStyle58">
    <w:name w:val="Font Style58"/>
    <w:basedOn w:val="a0"/>
    <w:uiPriority w:val="99"/>
    <w:rsid w:val="00D53C60"/>
    <w:rPr>
      <w:rFonts w:ascii="Arial" w:hAnsi="Arial" w:cs="Arial"/>
      <w:i/>
      <w:iCs/>
      <w:spacing w:val="-10"/>
      <w:sz w:val="16"/>
      <w:szCs w:val="16"/>
    </w:rPr>
  </w:style>
  <w:style w:type="character" w:customStyle="1" w:styleId="FontStyle62">
    <w:name w:val="Font Style62"/>
    <w:basedOn w:val="a0"/>
    <w:uiPriority w:val="99"/>
    <w:rsid w:val="00D53C60"/>
    <w:rPr>
      <w:rFonts w:ascii="Arial" w:hAnsi="Arial" w:cs="Arial"/>
      <w:i/>
      <w:iCs/>
      <w:spacing w:val="-10"/>
      <w:sz w:val="18"/>
      <w:szCs w:val="18"/>
    </w:rPr>
  </w:style>
  <w:style w:type="character" w:customStyle="1" w:styleId="FontStyle63">
    <w:name w:val="Font Style63"/>
    <w:basedOn w:val="a0"/>
    <w:uiPriority w:val="99"/>
    <w:rsid w:val="00D53C60"/>
    <w:rPr>
      <w:rFonts w:ascii="Tahoma" w:hAnsi="Tahoma" w:cs="Tahoma"/>
      <w:b/>
      <w:bCs/>
      <w:i/>
      <w:iCs/>
      <w:spacing w:val="10"/>
      <w:sz w:val="18"/>
      <w:szCs w:val="18"/>
    </w:rPr>
  </w:style>
  <w:style w:type="paragraph" w:customStyle="1" w:styleId="Style37">
    <w:name w:val="Style37"/>
    <w:basedOn w:val="a"/>
    <w:uiPriority w:val="99"/>
    <w:rsid w:val="00D53C60"/>
    <w:pPr>
      <w:widowControl w:val="0"/>
      <w:autoSpaceDE w:val="0"/>
      <w:autoSpaceDN w:val="0"/>
      <w:adjustRightInd w:val="0"/>
      <w:spacing w:after="0" w:line="264" w:lineRule="exact"/>
      <w:ind w:hanging="274"/>
    </w:pPr>
    <w:rPr>
      <w:rFonts w:ascii="Tahoma" w:eastAsiaTheme="minorEastAsia" w:hAnsi="Tahoma" w:cs="Tahoma"/>
      <w:sz w:val="24"/>
      <w:szCs w:val="24"/>
      <w:lang w:eastAsia="ru-RU"/>
    </w:rPr>
  </w:style>
  <w:style w:type="character" w:customStyle="1" w:styleId="FontStyle68">
    <w:name w:val="Font Style68"/>
    <w:basedOn w:val="a0"/>
    <w:uiPriority w:val="99"/>
    <w:rsid w:val="00D53C60"/>
    <w:rPr>
      <w:rFonts w:ascii="Arial" w:hAnsi="Arial" w:cs="Arial"/>
      <w:b/>
      <w:bCs/>
      <w:i/>
      <w:iCs/>
      <w:smallCaps/>
      <w:spacing w:val="-10"/>
      <w:sz w:val="24"/>
      <w:szCs w:val="24"/>
    </w:rPr>
  </w:style>
  <w:style w:type="paragraph" w:customStyle="1" w:styleId="Style25">
    <w:name w:val="Style25"/>
    <w:basedOn w:val="a"/>
    <w:uiPriority w:val="99"/>
    <w:rsid w:val="00D53C60"/>
    <w:pPr>
      <w:widowControl w:val="0"/>
      <w:autoSpaceDE w:val="0"/>
      <w:autoSpaceDN w:val="0"/>
      <w:adjustRightInd w:val="0"/>
      <w:spacing w:after="0" w:line="187" w:lineRule="exact"/>
      <w:jc w:val="both"/>
    </w:pPr>
    <w:rPr>
      <w:rFonts w:ascii="Tahoma" w:eastAsiaTheme="minorEastAsia" w:hAnsi="Tahoma" w:cs="Tahoma"/>
      <w:sz w:val="24"/>
      <w:szCs w:val="24"/>
      <w:lang w:eastAsia="ru-RU"/>
    </w:rPr>
  </w:style>
  <w:style w:type="paragraph" w:customStyle="1" w:styleId="Style32">
    <w:name w:val="Style32"/>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36">
    <w:name w:val="Style36"/>
    <w:basedOn w:val="a"/>
    <w:uiPriority w:val="99"/>
    <w:rsid w:val="00D53C60"/>
    <w:pPr>
      <w:widowControl w:val="0"/>
      <w:autoSpaceDE w:val="0"/>
      <w:autoSpaceDN w:val="0"/>
      <w:adjustRightInd w:val="0"/>
      <w:spacing w:after="0" w:line="192" w:lineRule="exact"/>
      <w:ind w:firstLine="149"/>
      <w:jc w:val="both"/>
    </w:pPr>
    <w:rPr>
      <w:rFonts w:ascii="Tahoma" w:eastAsiaTheme="minorEastAsia" w:hAnsi="Tahoma" w:cs="Tahoma"/>
      <w:sz w:val="24"/>
      <w:szCs w:val="24"/>
      <w:lang w:eastAsia="ru-RU"/>
    </w:rPr>
  </w:style>
  <w:style w:type="character" w:customStyle="1" w:styleId="FontStyle60">
    <w:name w:val="Font Style60"/>
    <w:basedOn w:val="a0"/>
    <w:uiPriority w:val="99"/>
    <w:rsid w:val="00D53C60"/>
    <w:rPr>
      <w:rFonts w:ascii="Times New Roman" w:hAnsi="Times New Roman" w:cs="Times New Roman"/>
      <w:b/>
      <w:bCs/>
      <w:sz w:val="18"/>
      <w:szCs w:val="18"/>
    </w:rPr>
  </w:style>
  <w:style w:type="character" w:customStyle="1" w:styleId="FontStyle69">
    <w:name w:val="Font Style69"/>
    <w:basedOn w:val="a0"/>
    <w:uiPriority w:val="99"/>
    <w:rsid w:val="00D53C60"/>
    <w:rPr>
      <w:rFonts w:ascii="Arial" w:hAnsi="Arial" w:cs="Arial"/>
      <w:i/>
      <w:iCs/>
      <w:sz w:val="16"/>
      <w:szCs w:val="16"/>
    </w:rPr>
  </w:style>
  <w:style w:type="paragraph" w:customStyle="1" w:styleId="Style38">
    <w:name w:val="Style38"/>
    <w:basedOn w:val="a"/>
    <w:uiPriority w:val="99"/>
    <w:rsid w:val="00D53C60"/>
    <w:pPr>
      <w:widowControl w:val="0"/>
      <w:autoSpaceDE w:val="0"/>
      <w:autoSpaceDN w:val="0"/>
      <w:adjustRightInd w:val="0"/>
      <w:spacing w:after="0" w:line="262" w:lineRule="exact"/>
      <w:ind w:hanging="269"/>
      <w:jc w:val="both"/>
    </w:pPr>
    <w:rPr>
      <w:rFonts w:ascii="Tahoma" w:eastAsiaTheme="minorEastAsia" w:hAnsi="Tahoma" w:cs="Tahoma"/>
      <w:sz w:val="24"/>
      <w:szCs w:val="24"/>
      <w:lang w:eastAsia="ru-RU"/>
    </w:rPr>
  </w:style>
  <w:style w:type="paragraph" w:customStyle="1" w:styleId="Style39">
    <w:name w:val="Style39"/>
    <w:basedOn w:val="a"/>
    <w:uiPriority w:val="99"/>
    <w:rsid w:val="00D53C60"/>
    <w:pPr>
      <w:widowControl w:val="0"/>
      <w:autoSpaceDE w:val="0"/>
      <w:autoSpaceDN w:val="0"/>
      <w:adjustRightInd w:val="0"/>
      <w:spacing w:after="0" w:line="262" w:lineRule="exact"/>
      <w:ind w:firstLine="274"/>
      <w:jc w:val="both"/>
    </w:pPr>
    <w:rPr>
      <w:rFonts w:ascii="Tahoma" w:eastAsiaTheme="minorEastAsia" w:hAnsi="Tahoma" w:cs="Tahoma"/>
      <w:sz w:val="24"/>
      <w:szCs w:val="24"/>
      <w:lang w:eastAsia="ru-RU"/>
    </w:rPr>
  </w:style>
  <w:style w:type="paragraph" w:customStyle="1" w:styleId="Style19">
    <w:name w:val="Style19"/>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20">
    <w:name w:val="Style20"/>
    <w:basedOn w:val="a"/>
    <w:uiPriority w:val="99"/>
    <w:rsid w:val="00D53C60"/>
    <w:pPr>
      <w:widowControl w:val="0"/>
      <w:autoSpaceDE w:val="0"/>
      <w:autoSpaceDN w:val="0"/>
      <w:adjustRightInd w:val="0"/>
      <w:spacing w:after="0" w:line="197" w:lineRule="exact"/>
      <w:ind w:hanging="370"/>
    </w:pPr>
    <w:rPr>
      <w:rFonts w:ascii="Tahoma" w:eastAsiaTheme="minorEastAsia" w:hAnsi="Tahoma" w:cs="Tahoma"/>
      <w:sz w:val="24"/>
      <w:szCs w:val="24"/>
      <w:lang w:eastAsia="ru-RU"/>
    </w:rPr>
  </w:style>
  <w:style w:type="paragraph" w:customStyle="1" w:styleId="Style14">
    <w:name w:val="Style14"/>
    <w:basedOn w:val="a"/>
    <w:uiPriority w:val="99"/>
    <w:rsid w:val="00D53C60"/>
    <w:pPr>
      <w:widowControl w:val="0"/>
      <w:autoSpaceDE w:val="0"/>
      <w:autoSpaceDN w:val="0"/>
      <w:adjustRightInd w:val="0"/>
      <w:spacing w:after="0" w:line="259" w:lineRule="exact"/>
      <w:ind w:hanging="307"/>
    </w:pPr>
    <w:rPr>
      <w:rFonts w:ascii="Tahoma" w:eastAsiaTheme="minorEastAsia" w:hAnsi="Tahoma" w:cs="Tahoma"/>
      <w:sz w:val="24"/>
      <w:szCs w:val="24"/>
      <w:lang w:eastAsia="ru-RU"/>
    </w:rPr>
  </w:style>
  <w:style w:type="character" w:styleId="a3">
    <w:name w:val="Placeholder Text"/>
    <w:basedOn w:val="a0"/>
    <w:uiPriority w:val="99"/>
    <w:semiHidden/>
    <w:rsid w:val="00FC2CC6"/>
    <w:rPr>
      <w:color w:val="808080"/>
    </w:rPr>
  </w:style>
  <w:style w:type="paragraph" w:styleId="a4">
    <w:name w:val="Balloon Text"/>
    <w:basedOn w:val="a"/>
    <w:link w:val="a5"/>
    <w:uiPriority w:val="99"/>
    <w:semiHidden/>
    <w:unhideWhenUsed/>
    <w:rsid w:val="00FC2C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2CC6"/>
    <w:rPr>
      <w:rFonts w:ascii="Tahoma" w:hAnsi="Tahoma" w:cs="Tahoma"/>
      <w:sz w:val="16"/>
      <w:szCs w:val="16"/>
    </w:rPr>
  </w:style>
  <w:style w:type="paragraph" w:customStyle="1" w:styleId="Style40">
    <w:name w:val="Style40"/>
    <w:basedOn w:val="a"/>
    <w:uiPriority w:val="99"/>
    <w:rsid w:val="001E233A"/>
    <w:pPr>
      <w:widowControl w:val="0"/>
      <w:autoSpaceDE w:val="0"/>
      <w:autoSpaceDN w:val="0"/>
      <w:adjustRightInd w:val="0"/>
      <w:spacing w:after="0" w:line="240" w:lineRule="auto"/>
    </w:pPr>
    <w:rPr>
      <w:rFonts w:ascii="Tahoma" w:eastAsiaTheme="minorEastAsia" w:hAnsi="Tahoma" w:cs="Tahoma"/>
      <w:sz w:val="24"/>
      <w:szCs w:val="24"/>
      <w:lang w:eastAsia="ru-RU"/>
    </w:rPr>
  </w:style>
  <w:style w:type="character" w:customStyle="1" w:styleId="FontStyle64">
    <w:name w:val="Font Style64"/>
    <w:basedOn w:val="a0"/>
    <w:uiPriority w:val="99"/>
    <w:rsid w:val="001E233A"/>
    <w:rPr>
      <w:rFonts w:ascii="Times New Roman" w:hAnsi="Times New Roman" w:cs="Times New Roman"/>
      <w:i/>
      <w:iCs/>
      <w:spacing w:val="20"/>
      <w:sz w:val="22"/>
      <w:szCs w:val="22"/>
    </w:rPr>
  </w:style>
  <w:style w:type="paragraph" w:customStyle="1" w:styleId="Style17">
    <w:name w:val="Style17"/>
    <w:basedOn w:val="a"/>
    <w:uiPriority w:val="99"/>
    <w:rsid w:val="001E233A"/>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26">
    <w:name w:val="Style26"/>
    <w:basedOn w:val="a"/>
    <w:uiPriority w:val="99"/>
    <w:rsid w:val="001E233A"/>
    <w:pPr>
      <w:widowControl w:val="0"/>
      <w:autoSpaceDE w:val="0"/>
      <w:autoSpaceDN w:val="0"/>
      <w:adjustRightInd w:val="0"/>
      <w:spacing w:after="0" w:line="240" w:lineRule="auto"/>
    </w:pPr>
    <w:rPr>
      <w:rFonts w:ascii="Tahoma" w:eastAsiaTheme="minorEastAsia" w:hAnsi="Tahoma" w:cs="Tahoma"/>
      <w:sz w:val="24"/>
      <w:szCs w:val="24"/>
      <w:lang w:eastAsia="ru-RU"/>
    </w:rPr>
  </w:style>
  <w:style w:type="character" w:customStyle="1" w:styleId="FontStyle66">
    <w:name w:val="Font Style66"/>
    <w:basedOn w:val="a0"/>
    <w:uiPriority w:val="99"/>
    <w:rsid w:val="001E233A"/>
    <w:rPr>
      <w:rFonts w:ascii="Arial" w:hAnsi="Arial" w:cs="Arial"/>
      <w:b/>
      <w:bCs/>
      <w:i/>
      <w:iCs/>
      <w:sz w:val="10"/>
      <w:szCs w:val="10"/>
    </w:rPr>
  </w:style>
  <w:style w:type="paragraph" w:customStyle="1" w:styleId="Style7">
    <w:name w:val="Style7"/>
    <w:basedOn w:val="a"/>
    <w:uiPriority w:val="99"/>
    <w:rsid w:val="001E233A"/>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18">
    <w:name w:val="Style18"/>
    <w:basedOn w:val="a"/>
    <w:uiPriority w:val="99"/>
    <w:rsid w:val="001E233A"/>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styleId="a6">
    <w:name w:val="header"/>
    <w:basedOn w:val="a"/>
    <w:link w:val="a7"/>
    <w:uiPriority w:val="99"/>
    <w:unhideWhenUsed/>
    <w:rsid w:val="00B709B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709BA"/>
  </w:style>
  <w:style w:type="paragraph" w:styleId="a8">
    <w:name w:val="footer"/>
    <w:basedOn w:val="a"/>
    <w:link w:val="a9"/>
    <w:uiPriority w:val="99"/>
    <w:unhideWhenUsed/>
    <w:rsid w:val="00B709B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709BA"/>
  </w:style>
  <w:style w:type="character" w:customStyle="1" w:styleId="31">
    <w:name w:val="Основной текст (3)_"/>
    <w:link w:val="32"/>
    <w:uiPriority w:val="99"/>
    <w:locked/>
    <w:rsid w:val="00B709BA"/>
    <w:rPr>
      <w:rFonts w:ascii="Times New Roman" w:hAnsi="Times New Roman"/>
      <w:sz w:val="31"/>
      <w:shd w:val="clear" w:color="auto" w:fill="FFFFFF"/>
    </w:rPr>
  </w:style>
  <w:style w:type="paragraph" w:customStyle="1" w:styleId="32">
    <w:name w:val="Основной текст (3)"/>
    <w:basedOn w:val="a"/>
    <w:link w:val="31"/>
    <w:uiPriority w:val="99"/>
    <w:rsid w:val="00B709BA"/>
    <w:pPr>
      <w:shd w:val="clear" w:color="auto" w:fill="FFFFFF"/>
      <w:spacing w:before="3480" w:after="0" w:line="734" w:lineRule="exact"/>
      <w:jc w:val="center"/>
    </w:pPr>
    <w:rPr>
      <w:rFonts w:ascii="Times New Roman" w:hAnsi="Times New Roman"/>
      <w:sz w:val="31"/>
    </w:rPr>
  </w:style>
  <w:style w:type="character" w:customStyle="1" w:styleId="aa">
    <w:name w:val="Основной текст_"/>
    <w:link w:val="11"/>
    <w:uiPriority w:val="99"/>
    <w:locked/>
    <w:rsid w:val="008D252C"/>
    <w:rPr>
      <w:rFonts w:ascii="Times New Roman" w:hAnsi="Times New Roman"/>
      <w:sz w:val="23"/>
      <w:shd w:val="clear" w:color="auto" w:fill="FFFFFF"/>
    </w:rPr>
  </w:style>
  <w:style w:type="character" w:customStyle="1" w:styleId="21">
    <w:name w:val="Заголовок №2_"/>
    <w:link w:val="22"/>
    <w:uiPriority w:val="99"/>
    <w:locked/>
    <w:rsid w:val="008D252C"/>
    <w:rPr>
      <w:rFonts w:ascii="Times New Roman" w:hAnsi="Times New Roman"/>
      <w:sz w:val="23"/>
      <w:shd w:val="clear" w:color="auto" w:fill="FFFFFF"/>
    </w:rPr>
  </w:style>
  <w:style w:type="paragraph" w:customStyle="1" w:styleId="11">
    <w:name w:val="Основной текст1"/>
    <w:basedOn w:val="a"/>
    <w:link w:val="aa"/>
    <w:uiPriority w:val="99"/>
    <w:rsid w:val="008D252C"/>
    <w:pPr>
      <w:shd w:val="clear" w:color="auto" w:fill="FFFFFF"/>
      <w:spacing w:after="240" w:line="274" w:lineRule="exact"/>
      <w:ind w:hanging="420"/>
      <w:jc w:val="center"/>
    </w:pPr>
    <w:rPr>
      <w:rFonts w:ascii="Times New Roman" w:hAnsi="Times New Roman"/>
      <w:sz w:val="23"/>
    </w:rPr>
  </w:style>
  <w:style w:type="paragraph" w:customStyle="1" w:styleId="22">
    <w:name w:val="Заголовок №2"/>
    <w:basedOn w:val="a"/>
    <w:link w:val="21"/>
    <w:uiPriority w:val="99"/>
    <w:rsid w:val="008D252C"/>
    <w:pPr>
      <w:shd w:val="clear" w:color="auto" w:fill="FFFFFF"/>
      <w:spacing w:after="300" w:line="240" w:lineRule="atLeast"/>
      <w:ind w:firstLine="700"/>
      <w:jc w:val="both"/>
      <w:outlineLvl w:val="1"/>
    </w:pPr>
    <w:rPr>
      <w:rFonts w:ascii="Times New Roman" w:hAnsi="Times New Roman"/>
      <w:sz w:val="23"/>
    </w:rPr>
  </w:style>
  <w:style w:type="paragraph" w:styleId="ab">
    <w:name w:val="Title"/>
    <w:basedOn w:val="a"/>
    <w:next w:val="a"/>
    <w:link w:val="ac"/>
    <w:uiPriority w:val="10"/>
    <w:qFormat/>
    <w:rsid w:val="008D252C"/>
    <w:pPr>
      <w:pBdr>
        <w:bottom w:val="single" w:sz="8" w:space="4" w:color="98C723" w:themeColor="accent1"/>
      </w:pBdr>
      <w:spacing w:after="300" w:line="240" w:lineRule="auto"/>
      <w:contextualSpacing/>
    </w:pPr>
    <w:rPr>
      <w:rFonts w:asciiTheme="majorHAnsi" w:eastAsiaTheme="majorEastAsia" w:hAnsiTheme="majorHAnsi" w:cstheme="majorBidi"/>
      <w:color w:val="444E55" w:themeColor="text2" w:themeShade="BF"/>
      <w:spacing w:val="5"/>
      <w:kern w:val="28"/>
      <w:sz w:val="52"/>
      <w:szCs w:val="52"/>
    </w:rPr>
  </w:style>
  <w:style w:type="character" w:customStyle="1" w:styleId="ac">
    <w:name w:val="Название Знак"/>
    <w:basedOn w:val="a0"/>
    <w:link w:val="ab"/>
    <w:uiPriority w:val="10"/>
    <w:rsid w:val="008D252C"/>
    <w:rPr>
      <w:rFonts w:asciiTheme="majorHAnsi" w:eastAsiaTheme="majorEastAsia" w:hAnsiTheme="majorHAnsi" w:cstheme="majorBidi"/>
      <w:color w:val="444E55" w:themeColor="text2" w:themeShade="BF"/>
      <w:spacing w:val="5"/>
      <w:kern w:val="28"/>
      <w:sz w:val="52"/>
      <w:szCs w:val="52"/>
    </w:rPr>
  </w:style>
  <w:style w:type="paragraph" w:styleId="ad">
    <w:name w:val="No Spacing"/>
    <w:uiPriority w:val="1"/>
    <w:qFormat/>
    <w:rsid w:val="008D252C"/>
    <w:pPr>
      <w:spacing w:after="0" w:line="240" w:lineRule="auto"/>
    </w:pPr>
  </w:style>
  <w:style w:type="character" w:customStyle="1" w:styleId="10">
    <w:name w:val="Заголовок 1 Знак"/>
    <w:basedOn w:val="a0"/>
    <w:link w:val="1"/>
    <w:uiPriority w:val="9"/>
    <w:rsid w:val="008D252C"/>
    <w:rPr>
      <w:rFonts w:asciiTheme="majorHAnsi" w:eastAsiaTheme="majorEastAsia" w:hAnsiTheme="majorHAnsi" w:cstheme="majorBidi"/>
      <w:b/>
      <w:bCs/>
      <w:color w:val="71941A" w:themeColor="accent1" w:themeShade="BF"/>
      <w:sz w:val="28"/>
      <w:szCs w:val="28"/>
    </w:rPr>
  </w:style>
  <w:style w:type="paragraph" w:styleId="ae">
    <w:name w:val="Subtitle"/>
    <w:basedOn w:val="a"/>
    <w:next w:val="a"/>
    <w:link w:val="af"/>
    <w:uiPriority w:val="11"/>
    <w:qFormat/>
    <w:rsid w:val="001B14A1"/>
    <w:pPr>
      <w:numPr>
        <w:ilvl w:val="1"/>
      </w:numPr>
    </w:pPr>
    <w:rPr>
      <w:rFonts w:asciiTheme="majorHAnsi" w:eastAsiaTheme="majorEastAsia" w:hAnsiTheme="majorHAnsi" w:cstheme="majorBidi"/>
      <w:i/>
      <w:iCs/>
      <w:color w:val="98C723" w:themeColor="accent1"/>
      <w:spacing w:val="15"/>
      <w:sz w:val="24"/>
      <w:szCs w:val="24"/>
    </w:rPr>
  </w:style>
  <w:style w:type="character" w:customStyle="1" w:styleId="af">
    <w:name w:val="Подзаголовок Знак"/>
    <w:basedOn w:val="a0"/>
    <w:link w:val="ae"/>
    <w:uiPriority w:val="11"/>
    <w:rsid w:val="001B14A1"/>
    <w:rPr>
      <w:rFonts w:asciiTheme="majorHAnsi" w:eastAsiaTheme="majorEastAsia" w:hAnsiTheme="majorHAnsi" w:cstheme="majorBidi"/>
      <w:i/>
      <w:iCs/>
      <w:color w:val="98C723" w:themeColor="accent1"/>
      <w:spacing w:val="15"/>
      <w:sz w:val="24"/>
      <w:szCs w:val="24"/>
    </w:rPr>
  </w:style>
  <w:style w:type="paragraph" w:styleId="af0">
    <w:name w:val="TOC Heading"/>
    <w:basedOn w:val="1"/>
    <w:next w:val="a"/>
    <w:uiPriority w:val="39"/>
    <w:unhideWhenUsed/>
    <w:qFormat/>
    <w:rsid w:val="001B14A1"/>
    <w:pPr>
      <w:outlineLvl w:val="9"/>
    </w:pPr>
    <w:rPr>
      <w:lang w:eastAsia="ru-RU"/>
    </w:rPr>
  </w:style>
  <w:style w:type="paragraph" w:styleId="23">
    <w:name w:val="toc 2"/>
    <w:basedOn w:val="a"/>
    <w:next w:val="a"/>
    <w:autoRedefine/>
    <w:uiPriority w:val="39"/>
    <w:unhideWhenUsed/>
    <w:qFormat/>
    <w:rsid w:val="001B14A1"/>
    <w:pPr>
      <w:spacing w:before="240" w:after="0"/>
    </w:pPr>
    <w:rPr>
      <w:b/>
      <w:bCs/>
      <w:sz w:val="20"/>
      <w:szCs w:val="20"/>
    </w:rPr>
  </w:style>
  <w:style w:type="paragraph" w:styleId="12">
    <w:name w:val="toc 1"/>
    <w:basedOn w:val="a"/>
    <w:next w:val="a"/>
    <w:autoRedefine/>
    <w:uiPriority w:val="39"/>
    <w:unhideWhenUsed/>
    <w:qFormat/>
    <w:rsid w:val="001B14A1"/>
    <w:pPr>
      <w:spacing w:before="360" w:after="0"/>
    </w:pPr>
    <w:rPr>
      <w:rFonts w:asciiTheme="majorHAnsi" w:hAnsiTheme="majorHAnsi"/>
      <w:b/>
      <w:bCs/>
      <w:caps/>
      <w:sz w:val="24"/>
      <w:szCs w:val="24"/>
    </w:rPr>
  </w:style>
  <w:style w:type="character" w:styleId="af1">
    <w:name w:val="Hyperlink"/>
    <w:basedOn w:val="a0"/>
    <w:uiPriority w:val="99"/>
    <w:unhideWhenUsed/>
    <w:rsid w:val="001B14A1"/>
    <w:rPr>
      <w:color w:val="26CBEC" w:themeColor="hyperlink"/>
      <w:u w:val="single"/>
    </w:rPr>
  </w:style>
  <w:style w:type="paragraph" w:styleId="33">
    <w:name w:val="toc 3"/>
    <w:basedOn w:val="a"/>
    <w:next w:val="a"/>
    <w:autoRedefine/>
    <w:uiPriority w:val="39"/>
    <w:unhideWhenUsed/>
    <w:qFormat/>
    <w:rsid w:val="00F06145"/>
    <w:pPr>
      <w:spacing w:after="0"/>
      <w:ind w:left="220"/>
    </w:pPr>
    <w:rPr>
      <w:sz w:val="20"/>
      <w:szCs w:val="20"/>
    </w:rPr>
  </w:style>
  <w:style w:type="character" w:customStyle="1" w:styleId="20">
    <w:name w:val="Заголовок 2 Знак"/>
    <w:basedOn w:val="a0"/>
    <w:link w:val="2"/>
    <w:uiPriority w:val="9"/>
    <w:rsid w:val="00F06145"/>
    <w:rPr>
      <w:rFonts w:asciiTheme="majorHAnsi" w:eastAsiaTheme="majorEastAsia" w:hAnsiTheme="majorHAnsi" w:cstheme="majorBidi"/>
      <w:b/>
      <w:bCs/>
      <w:color w:val="98C723" w:themeColor="accent1"/>
      <w:sz w:val="26"/>
      <w:szCs w:val="26"/>
    </w:rPr>
  </w:style>
  <w:style w:type="character" w:customStyle="1" w:styleId="30">
    <w:name w:val="Заголовок 3 Знак"/>
    <w:basedOn w:val="a0"/>
    <w:link w:val="3"/>
    <w:uiPriority w:val="9"/>
    <w:rsid w:val="00F06145"/>
    <w:rPr>
      <w:rFonts w:asciiTheme="majorHAnsi" w:eastAsiaTheme="majorEastAsia" w:hAnsiTheme="majorHAnsi" w:cstheme="majorBidi"/>
      <w:b/>
      <w:bCs/>
      <w:color w:val="98C723" w:themeColor="accent1"/>
    </w:rPr>
  </w:style>
  <w:style w:type="character" w:customStyle="1" w:styleId="40">
    <w:name w:val="Заголовок 4 Знак"/>
    <w:basedOn w:val="a0"/>
    <w:link w:val="4"/>
    <w:uiPriority w:val="9"/>
    <w:rsid w:val="00F06145"/>
    <w:rPr>
      <w:rFonts w:asciiTheme="majorHAnsi" w:eastAsiaTheme="majorEastAsia" w:hAnsiTheme="majorHAnsi" w:cstheme="majorBidi"/>
      <w:b/>
      <w:bCs/>
      <w:i/>
      <w:iCs/>
      <w:color w:val="98C723" w:themeColor="accent1"/>
    </w:rPr>
  </w:style>
  <w:style w:type="paragraph" w:styleId="41">
    <w:name w:val="toc 4"/>
    <w:basedOn w:val="a"/>
    <w:next w:val="a"/>
    <w:autoRedefine/>
    <w:uiPriority w:val="39"/>
    <w:unhideWhenUsed/>
    <w:rsid w:val="00F06145"/>
    <w:pPr>
      <w:spacing w:after="0"/>
      <w:ind w:left="440"/>
    </w:pPr>
    <w:rPr>
      <w:sz w:val="20"/>
      <w:szCs w:val="20"/>
    </w:rPr>
  </w:style>
  <w:style w:type="paragraph" w:styleId="5">
    <w:name w:val="toc 5"/>
    <w:basedOn w:val="a"/>
    <w:next w:val="a"/>
    <w:autoRedefine/>
    <w:uiPriority w:val="39"/>
    <w:unhideWhenUsed/>
    <w:rsid w:val="00F06145"/>
    <w:pPr>
      <w:spacing w:after="0"/>
      <w:ind w:left="660"/>
    </w:pPr>
    <w:rPr>
      <w:sz w:val="20"/>
      <w:szCs w:val="20"/>
    </w:rPr>
  </w:style>
  <w:style w:type="paragraph" w:styleId="6">
    <w:name w:val="toc 6"/>
    <w:basedOn w:val="a"/>
    <w:next w:val="a"/>
    <w:autoRedefine/>
    <w:uiPriority w:val="39"/>
    <w:unhideWhenUsed/>
    <w:rsid w:val="00F06145"/>
    <w:pPr>
      <w:spacing w:after="0"/>
      <w:ind w:left="880"/>
    </w:pPr>
    <w:rPr>
      <w:sz w:val="20"/>
      <w:szCs w:val="20"/>
    </w:rPr>
  </w:style>
  <w:style w:type="paragraph" w:styleId="7">
    <w:name w:val="toc 7"/>
    <w:basedOn w:val="a"/>
    <w:next w:val="a"/>
    <w:autoRedefine/>
    <w:uiPriority w:val="39"/>
    <w:unhideWhenUsed/>
    <w:rsid w:val="00F06145"/>
    <w:pPr>
      <w:spacing w:after="0"/>
      <w:ind w:left="1100"/>
    </w:pPr>
    <w:rPr>
      <w:sz w:val="20"/>
      <w:szCs w:val="20"/>
    </w:rPr>
  </w:style>
  <w:style w:type="paragraph" w:styleId="8">
    <w:name w:val="toc 8"/>
    <w:basedOn w:val="a"/>
    <w:next w:val="a"/>
    <w:autoRedefine/>
    <w:uiPriority w:val="39"/>
    <w:unhideWhenUsed/>
    <w:rsid w:val="00F06145"/>
    <w:pPr>
      <w:spacing w:after="0"/>
      <w:ind w:left="1320"/>
    </w:pPr>
    <w:rPr>
      <w:sz w:val="20"/>
      <w:szCs w:val="20"/>
    </w:rPr>
  </w:style>
  <w:style w:type="paragraph" w:styleId="9">
    <w:name w:val="toc 9"/>
    <w:basedOn w:val="a"/>
    <w:next w:val="a"/>
    <w:autoRedefine/>
    <w:uiPriority w:val="39"/>
    <w:unhideWhenUsed/>
    <w:rsid w:val="00F06145"/>
    <w:pPr>
      <w:spacing w:after="0"/>
      <w:ind w:left="1540"/>
    </w:pPr>
    <w:rPr>
      <w:sz w:val="20"/>
      <w:szCs w:val="20"/>
    </w:rPr>
  </w:style>
  <w:style w:type="paragraph" w:styleId="af2">
    <w:name w:val="Body Text Indent"/>
    <w:basedOn w:val="a"/>
    <w:link w:val="af3"/>
    <w:semiHidden/>
    <w:rsid w:val="00FF57FE"/>
    <w:pPr>
      <w:spacing w:after="0" w:line="240" w:lineRule="auto"/>
      <w:ind w:left="567" w:firstLine="720"/>
      <w:jc w:val="both"/>
    </w:pPr>
    <w:rPr>
      <w:rFonts w:ascii="Times New Roman" w:eastAsia="Times New Roman" w:hAnsi="Times New Roman" w:cs="Times New Roman"/>
      <w:sz w:val="24"/>
      <w:szCs w:val="20"/>
      <w:lang w:eastAsia="ru-RU"/>
    </w:rPr>
  </w:style>
  <w:style w:type="character" w:customStyle="1" w:styleId="af3">
    <w:name w:val="Основной текст с отступом Знак"/>
    <w:basedOn w:val="a0"/>
    <w:link w:val="af2"/>
    <w:semiHidden/>
    <w:rsid w:val="00FF57FE"/>
    <w:rPr>
      <w:rFonts w:ascii="Times New Roman" w:eastAsia="Times New Roman" w:hAnsi="Times New Roman" w:cs="Times New Roman"/>
      <w:sz w:val="24"/>
      <w:szCs w:val="20"/>
      <w:lang w:eastAsia="ru-RU"/>
    </w:rPr>
  </w:style>
  <w:style w:type="paragraph" w:styleId="34">
    <w:name w:val="Body Text Indent 3"/>
    <w:basedOn w:val="a"/>
    <w:link w:val="35"/>
    <w:semiHidden/>
    <w:rsid w:val="00FF57FE"/>
    <w:pPr>
      <w:tabs>
        <w:tab w:val="left" w:pos="1134"/>
      </w:tabs>
      <w:spacing w:after="0" w:line="240" w:lineRule="auto"/>
      <w:ind w:firstLine="567"/>
      <w:jc w:val="both"/>
    </w:pPr>
    <w:rPr>
      <w:rFonts w:ascii="Tahoma" w:eastAsia="Times New Roman" w:hAnsi="Tahoma" w:cs="Times New Roman"/>
      <w:sz w:val="20"/>
      <w:szCs w:val="20"/>
      <w:lang w:eastAsia="ru-RU"/>
    </w:rPr>
  </w:style>
  <w:style w:type="character" w:customStyle="1" w:styleId="35">
    <w:name w:val="Основной текст с отступом 3 Знак"/>
    <w:basedOn w:val="a0"/>
    <w:link w:val="34"/>
    <w:semiHidden/>
    <w:rsid w:val="00FF57FE"/>
    <w:rPr>
      <w:rFonts w:ascii="Tahoma" w:eastAsia="Times New Roman" w:hAnsi="Tahoma" w:cs="Times New Roman"/>
      <w:sz w:val="20"/>
      <w:szCs w:val="20"/>
      <w:lang w:eastAsia="ru-RU"/>
    </w:rPr>
  </w:style>
  <w:style w:type="paragraph" w:styleId="af4">
    <w:name w:val="List Paragraph"/>
    <w:basedOn w:val="a"/>
    <w:uiPriority w:val="34"/>
    <w:qFormat/>
    <w:rsid w:val="00FF57FE"/>
    <w:pPr>
      <w:ind w:left="720"/>
      <w:contextualSpacing/>
    </w:pPr>
  </w:style>
  <w:style w:type="paragraph" w:customStyle="1" w:styleId="310">
    <w:name w:val="Основной текст с отступом 31"/>
    <w:basedOn w:val="a"/>
    <w:rsid w:val="00EA2407"/>
    <w:pPr>
      <w:spacing w:after="0" w:line="240" w:lineRule="auto"/>
      <w:ind w:firstLine="567"/>
      <w:jc w:val="both"/>
    </w:pPr>
    <w:rPr>
      <w:rFonts w:ascii="Times New Roman" w:eastAsia="Times New Roman" w:hAnsi="Times New Roman"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45D8657F222E70EE463A40F5112F292DD95909EF1CA10C9D02B324739ACCE42A9BAF23D169n3H4O" TargetMode="External"/><Relationship Id="rId5" Type="http://schemas.openxmlformats.org/officeDocument/2006/relationships/settings" Target="settings.xml"/><Relationship Id="rId10" Type="http://schemas.openxmlformats.org/officeDocument/2006/relationships/hyperlink" Target="consultantplus://offline/ref=45D8657F222E70EE463A40F5112F292DD95909EF1CA10C9D02B324739ACCE42A9BAF23D169n3H5O"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оставная">
      <a:dk1>
        <a:sysClr val="windowText" lastClr="000000"/>
      </a:dk1>
      <a:lt1>
        <a:sysClr val="window" lastClr="FFFFFF"/>
      </a:lt1>
      <a:dk2>
        <a:srgbClr val="5B6973"/>
      </a:dk2>
      <a:lt2>
        <a:srgbClr val="E7ECED"/>
      </a:lt2>
      <a:accent1>
        <a:srgbClr val="98C723"/>
      </a:accent1>
      <a:accent2>
        <a:srgbClr val="59B0B9"/>
      </a:accent2>
      <a:accent3>
        <a:srgbClr val="DEAE00"/>
      </a:accent3>
      <a:accent4>
        <a:srgbClr val="B77BB4"/>
      </a:accent4>
      <a:accent5>
        <a:srgbClr val="E0773C"/>
      </a:accent5>
      <a:accent6>
        <a:srgbClr val="A98D63"/>
      </a:accent6>
      <a:hlink>
        <a:srgbClr val="26CBEC"/>
      </a:hlink>
      <a:folHlink>
        <a:srgbClr val="598C8C"/>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F4DA0-20FA-4B56-893B-6BF0E2454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4102</Words>
  <Characters>23383</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Litvinenko K. V.</dc:creator>
  <cp:lastModifiedBy>Litvinenko K. V.</cp:lastModifiedBy>
  <cp:revision>3</cp:revision>
  <cp:lastPrinted>2015-07-01T12:47:00Z</cp:lastPrinted>
  <dcterms:created xsi:type="dcterms:W3CDTF">2015-07-08T09:57:00Z</dcterms:created>
  <dcterms:modified xsi:type="dcterms:W3CDTF">2015-07-08T15:40:00Z</dcterms:modified>
</cp:coreProperties>
</file>