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CF" w:rsidRPr="00F73E04" w:rsidRDefault="00424ECF">
      <w:pPr>
        <w:spacing w:before="240" w:after="240"/>
        <w:jc w:val="center"/>
        <w:rPr>
          <w:b/>
          <w:bCs/>
          <w:sz w:val="21"/>
          <w:szCs w:val="21"/>
        </w:rPr>
      </w:pPr>
      <w:bookmarkStart w:id="0" w:name="OLE_LINK3"/>
      <w:bookmarkStart w:id="1" w:name="OLE_LINK4"/>
      <w:r w:rsidRPr="00F73E04">
        <w:rPr>
          <w:b/>
          <w:bCs/>
          <w:sz w:val="21"/>
          <w:szCs w:val="21"/>
        </w:rPr>
        <w:t>Сведения о решениях</w:t>
      </w:r>
      <w:r w:rsidR="003533E2" w:rsidRPr="00F73E04">
        <w:rPr>
          <w:b/>
          <w:bCs/>
          <w:sz w:val="21"/>
          <w:szCs w:val="21"/>
        </w:rPr>
        <w:t xml:space="preserve">, принятых </w:t>
      </w:r>
      <w:r w:rsidRPr="00F73E04">
        <w:rPr>
          <w:b/>
          <w:bCs/>
          <w:sz w:val="21"/>
          <w:szCs w:val="21"/>
        </w:rPr>
        <w:t>общи</w:t>
      </w:r>
      <w:r w:rsidR="003533E2" w:rsidRPr="00F73E04">
        <w:rPr>
          <w:b/>
          <w:bCs/>
          <w:sz w:val="21"/>
          <w:szCs w:val="21"/>
        </w:rPr>
        <w:t>м</w:t>
      </w:r>
      <w:r w:rsidRPr="00F73E04">
        <w:rPr>
          <w:b/>
          <w:bCs/>
          <w:sz w:val="21"/>
          <w:szCs w:val="21"/>
        </w:rPr>
        <w:t xml:space="preserve"> собрани</w:t>
      </w:r>
      <w:r w:rsidR="001B553B">
        <w:rPr>
          <w:b/>
          <w:bCs/>
          <w:sz w:val="21"/>
          <w:szCs w:val="21"/>
        </w:rPr>
        <w:t xml:space="preserve">ем акционеров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DD4EFB" w:rsidRPr="00F73E04" w:rsidTr="00352851">
        <w:tc>
          <w:tcPr>
            <w:tcW w:w="10234" w:type="dxa"/>
            <w:gridSpan w:val="2"/>
          </w:tcPr>
          <w:p w:rsidR="00DD4EFB" w:rsidRPr="00F73E04" w:rsidRDefault="00DD4EFB" w:rsidP="00352851">
            <w:pPr>
              <w:jc w:val="center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 Общие сведения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  <w:vAlign w:val="center"/>
          </w:tcPr>
          <w:p w:rsidR="00DD4EFB" w:rsidRPr="00F73E04" w:rsidRDefault="00490D10" w:rsidP="00490D10">
            <w:pPr>
              <w:ind w:left="85" w:right="85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Публичное</w:t>
            </w:r>
            <w:r w:rsidR="00DD4EFB" w:rsidRPr="00F73E04">
              <w:rPr>
                <w:i/>
                <w:iCs/>
                <w:sz w:val="21"/>
                <w:szCs w:val="21"/>
              </w:rPr>
              <w:t xml:space="preserve"> акционерное общество «ВЕРОФАРМ»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  <w:vAlign w:val="center"/>
          </w:tcPr>
          <w:p w:rsidR="00DD4EFB" w:rsidRPr="00F73E04" w:rsidRDefault="00490D10" w:rsidP="00352851">
            <w:pPr>
              <w:ind w:left="85" w:right="85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П</w:t>
            </w:r>
            <w:r w:rsidR="00DD4EFB" w:rsidRPr="00F73E04">
              <w:rPr>
                <w:i/>
                <w:iCs/>
                <w:sz w:val="21"/>
                <w:szCs w:val="21"/>
              </w:rPr>
              <w:t>АО «ВЕРОФАРМ»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1.3. Место нахождения эмитента</w:t>
            </w:r>
          </w:p>
        </w:tc>
        <w:tc>
          <w:tcPr>
            <w:tcW w:w="5117" w:type="dxa"/>
            <w:vAlign w:val="center"/>
          </w:tcPr>
          <w:p w:rsidR="00DD4EFB" w:rsidRPr="00F73E04" w:rsidRDefault="00DD4EFB" w:rsidP="00352851">
            <w:pPr>
              <w:ind w:left="85" w:right="85"/>
              <w:jc w:val="center"/>
              <w:rPr>
                <w:sz w:val="21"/>
                <w:szCs w:val="21"/>
              </w:rPr>
            </w:pPr>
            <w:r w:rsidRPr="00F73E04">
              <w:rPr>
                <w:i/>
                <w:iCs/>
                <w:sz w:val="21"/>
                <w:szCs w:val="21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07023, г"/>
              </w:smartTagPr>
              <w:r w:rsidRPr="00F73E04">
                <w:rPr>
                  <w:i/>
                  <w:iCs/>
                  <w:sz w:val="21"/>
                  <w:szCs w:val="21"/>
                </w:rPr>
                <w:t>107023, г</w:t>
              </w:r>
            </w:smartTag>
            <w:r w:rsidRPr="00F73E04">
              <w:rPr>
                <w:i/>
                <w:iCs/>
                <w:sz w:val="21"/>
                <w:szCs w:val="21"/>
              </w:rPr>
              <w:t>. Москва, Барабанный пер., д. 3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1.4. ОГРН эмитента</w:t>
            </w:r>
          </w:p>
        </w:tc>
        <w:tc>
          <w:tcPr>
            <w:tcW w:w="5117" w:type="dxa"/>
            <w:vAlign w:val="center"/>
          </w:tcPr>
          <w:p w:rsidR="00DD4EFB" w:rsidRPr="00F73E04" w:rsidRDefault="00DD4EFB" w:rsidP="00352851">
            <w:pPr>
              <w:ind w:left="85" w:right="85"/>
              <w:jc w:val="center"/>
              <w:rPr>
                <w:sz w:val="21"/>
                <w:szCs w:val="21"/>
              </w:rPr>
            </w:pPr>
            <w:r w:rsidRPr="00F73E04">
              <w:rPr>
                <w:i/>
                <w:iCs/>
                <w:sz w:val="21"/>
                <w:szCs w:val="21"/>
              </w:rPr>
              <w:t>1027739146820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1.5. ИНН эмитента</w:t>
            </w:r>
          </w:p>
        </w:tc>
        <w:tc>
          <w:tcPr>
            <w:tcW w:w="5117" w:type="dxa"/>
            <w:vAlign w:val="center"/>
          </w:tcPr>
          <w:p w:rsidR="00DD4EFB" w:rsidRPr="00F73E04" w:rsidRDefault="00DD4EFB" w:rsidP="00352851">
            <w:pPr>
              <w:ind w:left="85" w:right="85"/>
              <w:jc w:val="center"/>
              <w:rPr>
                <w:sz w:val="21"/>
                <w:szCs w:val="21"/>
              </w:rPr>
            </w:pPr>
            <w:r w:rsidRPr="00F73E04">
              <w:rPr>
                <w:i/>
                <w:iCs/>
                <w:sz w:val="21"/>
                <w:szCs w:val="21"/>
              </w:rPr>
              <w:t>7725081786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  <w:vAlign w:val="center"/>
          </w:tcPr>
          <w:p w:rsidR="00DD4EFB" w:rsidRPr="00F73E04" w:rsidRDefault="00DD4EFB" w:rsidP="00352851">
            <w:pPr>
              <w:ind w:left="85" w:right="85"/>
              <w:jc w:val="center"/>
              <w:rPr>
                <w:sz w:val="21"/>
                <w:szCs w:val="21"/>
              </w:rPr>
            </w:pPr>
            <w:r w:rsidRPr="00F73E04">
              <w:rPr>
                <w:i/>
                <w:iCs/>
                <w:color w:val="000000"/>
                <w:spacing w:val="-4"/>
                <w:sz w:val="21"/>
                <w:szCs w:val="21"/>
              </w:rPr>
              <w:t>00575-Н</w:t>
            </w:r>
          </w:p>
        </w:tc>
      </w:tr>
      <w:tr w:rsidR="00DD4EFB" w:rsidRPr="00F73E04" w:rsidTr="00352851">
        <w:tc>
          <w:tcPr>
            <w:tcW w:w="5117" w:type="dxa"/>
          </w:tcPr>
          <w:p w:rsidR="00DD4EFB" w:rsidRPr="00F73E04" w:rsidRDefault="00DD4EFB" w:rsidP="00352851">
            <w:pPr>
              <w:ind w:left="85" w:right="85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  <w:vAlign w:val="center"/>
          </w:tcPr>
          <w:p w:rsidR="00490D10" w:rsidRPr="00490D10" w:rsidRDefault="00490D10" w:rsidP="00490D10">
            <w:pPr>
              <w:adjustRightInd w:val="0"/>
              <w:rPr>
                <w:rFonts w:eastAsia="Calibri"/>
                <w:i/>
                <w:iCs/>
                <w:color w:val="0000FF"/>
                <w:sz w:val="21"/>
                <w:szCs w:val="21"/>
                <w:u w:val="single"/>
                <w:lang w:eastAsia="en-US"/>
              </w:rPr>
            </w:pPr>
            <w:r w:rsidRPr="00490D10">
              <w:rPr>
                <w:rFonts w:eastAsia="Calibri"/>
                <w:i/>
                <w:iCs/>
                <w:color w:val="0000FF"/>
                <w:sz w:val="21"/>
                <w:szCs w:val="21"/>
                <w:u w:val="single"/>
                <w:lang w:eastAsia="en-US"/>
              </w:rPr>
              <w:t>http://veropharm.ru/investors/information/index.wbp</w:t>
            </w:r>
          </w:p>
          <w:p w:rsidR="00DD4EFB" w:rsidRPr="00F73E04" w:rsidRDefault="00490D10" w:rsidP="00490D10">
            <w:pPr>
              <w:ind w:left="85" w:right="85"/>
              <w:jc w:val="center"/>
              <w:rPr>
                <w:sz w:val="21"/>
                <w:szCs w:val="21"/>
              </w:rPr>
            </w:pPr>
            <w:r w:rsidRPr="00490D10">
              <w:rPr>
                <w:rFonts w:eastAsia="Calibri"/>
                <w:i/>
                <w:iCs/>
                <w:color w:val="0000FF"/>
                <w:sz w:val="21"/>
                <w:szCs w:val="21"/>
                <w:u w:val="single"/>
                <w:lang w:eastAsia="en-US"/>
              </w:rPr>
              <w:t>http://www.e-disclosure.ru/portal/company.aspx?id=7271</w:t>
            </w:r>
          </w:p>
        </w:tc>
      </w:tr>
    </w:tbl>
    <w:p w:rsidR="00DD4EFB" w:rsidRPr="00F73E04" w:rsidRDefault="00DD4EFB" w:rsidP="00DD4EFB">
      <w:pPr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</w:tblGrid>
      <w:tr w:rsidR="00424ECF" w:rsidRPr="00F73E04" w:rsidTr="004C1EB8">
        <w:trPr>
          <w:trHeight w:val="5946"/>
        </w:trPr>
        <w:tc>
          <w:tcPr>
            <w:tcW w:w="10234" w:type="dxa"/>
            <w:vAlign w:val="bottom"/>
          </w:tcPr>
          <w:p w:rsidR="00424ECF" w:rsidRPr="00F73E04" w:rsidRDefault="00424ECF" w:rsidP="004C1EB8">
            <w:pPr>
              <w:ind w:left="142" w:right="113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 xml:space="preserve">2. </w:t>
            </w:r>
            <w:r w:rsidR="001B553B" w:rsidRPr="001B553B">
              <w:rPr>
                <w:sz w:val="21"/>
                <w:szCs w:val="21"/>
              </w:rPr>
              <w:t>Сведения о решениях, принятых общим собранием акционеров</w:t>
            </w:r>
            <w:r w:rsidR="001B553B">
              <w:rPr>
                <w:sz w:val="21"/>
                <w:szCs w:val="21"/>
              </w:rPr>
              <w:t xml:space="preserve"> ПАО «ВЕРОФАРМ.</w:t>
            </w:r>
          </w:p>
          <w:p w:rsidR="00914592" w:rsidRPr="00F73E04" w:rsidRDefault="00914592" w:rsidP="004C1EB8">
            <w:pPr>
              <w:ind w:left="142" w:right="113"/>
              <w:jc w:val="both"/>
              <w:rPr>
                <w:sz w:val="21"/>
                <w:szCs w:val="21"/>
              </w:rPr>
            </w:pPr>
          </w:p>
          <w:p w:rsidR="00D23F9A" w:rsidRPr="00F73E04" w:rsidRDefault="00D23F9A" w:rsidP="004C1EB8">
            <w:pPr>
              <w:ind w:left="142" w:right="113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 xml:space="preserve">2.1. Вид общего собрания (годовое, внеочередное): </w:t>
            </w:r>
            <w:r w:rsidR="00490D10">
              <w:rPr>
                <w:i/>
                <w:iCs/>
                <w:sz w:val="21"/>
                <w:szCs w:val="21"/>
              </w:rPr>
              <w:t>внеочередное</w:t>
            </w:r>
            <w:r w:rsidRPr="00F73E04">
              <w:rPr>
                <w:sz w:val="21"/>
                <w:szCs w:val="21"/>
              </w:rPr>
              <w:t>.</w:t>
            </w:r>
          </w:p>
          <w:p w:rsidR="00D23F9A" w:rsidRPr="00F73E04" w:rsidRDefault="00D23F9A" w:rsidP="004C1EB8">
            <w:pPr>
              <w:ind w:left="142" w:right="113"/>
              <w:jc w:val="both"/>
              <w:rPr>
                <w:sz w:val="21"/>
                <w:szCs w:val="21"/>
              </w:rPr>
            </w:pPr>
          </w:p>
          <w:p w:rsidR="00D23F9A" w:rsidRPr="00F73E04" w:rsidRDefault="00D23F9A" w:rsidP="00E75451">
            <w:pPr>
              <w:ind w:left="142" w:right="113"/>
              <w:jc w:val="both"/>
              <w:rPr>
                <w:i/>
                <w:iCs/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2.2. Форма проведения общего собрания:</w:t>
            </w:r>
            <w:r w:rsidRPr="00F73E04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F73E04">
              <w:rPr>
                <w:i/>
                <w:iCs/>
                <w:sz w:val="21"/>
                <w:szCs w:val="21"/>
              </w:rPr>
              <w:t>собрание (совместное присутствие акционеров) для обсуждения вопросов повестки дня и принятия решений по вопросам, поставленным на голосование.</w:t>
            </w:r>
          </w:p>
          <w:p w:rsidR="00D23F9A" w:rsidRPr="00F73E04" w:rsidRDefault="00D23F9A" w:rsidP="00E75451">
            <w:pPr>
              <w:ind w:left="142" w:right="113"/>
              <w:jc w:val="both"/>
              <w:rPr>
                <w:i/>
                <w:iCs/>
                <w:sz w:val="21"/>
                <w:szCs w:val="21"/>
              </w:rPr>
            </w:pPr>
          </w:p>
          <w:p w:rsidR="00D23F9A" w:rsidRPr="00F73E04" w:rsidRDefault="00D23F9A" w:rsidP="00E75451">
            <w:pPr>
              <w:ind w:left="142" w:right="113"/>
              <w:jc w:val="both"/>
              <w:rPr>
                <w:i/>
                <w:iCs/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2.3. Дата и место проведения общего собрания:</w:t>
            </w:r>
            <w:r w:rsidRPr="00F73E04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="00490D10">
              <w:rPr>
                <w:i/>
                <w:color w:val="000000"/>
                <w:spacing w:val="2"/>
                <w:sz w:val="21"/>
                <w:szCs w:val="21"/>
              </w:rPr>
              <w:t>11</w:t>
            </w:r>
            <w:r w:rsidR="00C646B3" w:rsidRPr="00F73E04">
              <w:rPr>
                <w:i/>
                <w:color w:val="000000"/>
                <w:spacing w:val="2"/>
                <w:sz w:val="21"/>
                <w:szCs w:val="21"/>
              </w:rPr>
              <w:t xml:space="preserve"> </w:t>
            </w:r>
            <w:r w:rsidR="00490D10">
              <w:rPr>
                <w:i/>
                <w:color w:val="000000"/>
                <w:spacing w:val="2"/>
                <w:sz w:val="21"/>
                <w:szCs w:val="21"/>
              </w:rPr>
              <w:t>декабря</w:t>
            </w:r>
            <w:r w:rsidR="00C646B3" w:rsidRPr="00F73E04">
              <w:rPr>
                <w:i/>
                <w:color w:val="000000"/>
                <w:spacing w:val="2"/>
                <w:sz w:val="21"/>
                <w:szCs w:val="21"/>
              </w:rPr>
              <w:t xml:space="preserve"> 2014 года</w:t>
            </w:r>
            <w:r w:rsidRPr="00F73E04">
              <w:rPr>
                <w:i/>
                <w:iCs/>
                <w:color w:val="000000"/>
                <w:spacing w:val="2"/>
                <w:sz w:val="21"/>
                <w:szCs w:val="21"/>
              </w:rPr>
              <w:t xml:space="preserve">, </w:t>
            </w:r>
            <w:r w:rsidRPr="00F73E04">
              <w:rPr>
                <w:i/>
                <w:iCs/>
                <w:sz w:val="21"/>
                <w:szCs w:val="21"/>
              </w:rPr>
              <w:t xml:space="preserve">г. Москва, </w:t>
            </w:r>
            <w:r w:rsidR="00C646B3" w:rsidRPr="00F73E04">
              <w:rPr>
                <w:i/>
                <w:iCs/>
                <w:sz w:val="21"/>
                <w:szCs w:val="21"/>
              </w:rPr>
              <w:t xml:space="preserve">2-й </w:t>
            </w:r>
            <w:proofErr w:type="spellStart"/>
            <w:r w:rsidR="00C646B3" w:rsidRPr="00F73E04">
              <w:rPr>
                <w:i/>
                <w:iCs/>
                <w:sz w:val="21"/>
                <w:szCs w:val="21"/>
              </w:rPr>
              <w:t>Южнопортовый</w:t>
            </w:r>
            <w:proofErr w:type="spellEnd"/>
            <w:r w:rsidR="00C646B3" w:rsidRPr="00F73E04">
              <w:rPr>
                <w:i/>
                <w:iCs/>
                <w:sz w:val="21"/>
                <w:szCs w:val="21"/>
              </w:rPr>
              <w:t xml:space="preserve"> проезд, д.18, стр.9.</w:t>
            </w:r>
          </w:p>
          <w:p w:rsidR="00C646B3" w:rsidRPr="00F73E04" w:rsidRDefault="00C646B3" w:rsidP="00E75451">
            <w:pPr>
              <w:ind w:left="142" w:right="113"/>
              <w:jc w:val="both"/>
              <w:rPr>
                <w:i/>
                <w:iCs/>
                <w:sz w:val="21"/>
                <w:szCs w:val="21"/>
              </w:rPr>
            </w:pPr>
          </w:p>
          <w:p w:rsidR="004D5DA6" w:rsidRPr="004D5DA6" w:rsidRDefault="00D23F9A" w:rsidP="004D5DA6">
            <w:pPr>
              <w:ind w:left="142" w:right="113"/>
              <w:jc w:val="both"/>
              <w:rPr>
                <w:snapToGrid w:val="0"/>
                <w:sz w:val="21"/>
                <w:szCs w:val="21"/>
                <w:lang w:eastAsia="en-US"/>
              </w:rPr>
            </w:pPr>
            <w:r w:rsidRPr="00F73E04">
              <w:rPr>
                <w:sz w:val="21"/>
                <w:szCs w:val="21"/>
              </w:rPr>
              <w:t>2.3. Кворум общего со</w:t>
            </w:r>
            <w:r w:rsidRPr="00F73E04">
              <w:rPr>
                <w:color w:val="000000"/>
                <w:sz w:val="21"/>
                <w:szCs w:val="21"/>
              </w:rPr>
              <w:t xml:space="preserve">брания: </w:t>
            </w:r>
          </w:p>
          <w:p w:rsidR="005712FC" w:rsidRPr="004D5DA6" w:rsidRDefault="004D5DA6" w:rsidP="00D16C4B">
            <w:pPr>
              <w:autoSpaceDE/>
              <w:autoSpaceDN/>
              <w:jc w:val="both"/>
              <w:rPr>
                <w:color w:val="000000"/>
                <w:sz w:val="21"/>
                <w:szCs w:val="21"/>
              </w:rPr>
            </w:pPr>
            <w:r w:rsidRPr="004D5DA6">
              <w:rPr>
                <w:sz w:val="21"/>
                <w:szCs w:val="21"/>
                <w:lang w:eastAsia="en-US"/>
              </w:rPr>
              <w:t>Число голосов, которыми обладали лица, принявшие участие в Собрании</w:t>
            </w:r>
            <w:r w:rsidRPr="004D5DA6">
              <w:rPr>
                <w:snapToGrid w:val="0"/>
                <w:sz w:val="21"/>
                <w:szCs w:val="21"/>
                <w:lang w:eastAsia="en-US"/>
              </w:rPr>
              <w:t xml:space="preserve">, составляет </w:t>
            </w:r>
            <w:r w:rsidR="00D16C4B" w:rsidRPr="005712FC">
              <w:rPr>
                <w:color w:val="000000"/>
                <w:sz w:val="21"/>
                <w:szCs w:val="21"/>
              </w:rPr>
              <w:t>8 119 591 (восемь миллионов сто девятнадцать тысяч пятьсот девяносто один) голосов, что составляет 81,19591 % от</w:t>
            </w:r>
            <w:r w:rsidR="00D16C4B" w:rsidRPr="004D5DA6">
              <w:rPr>
                <w:color w:val="000000"/>
                <w:sz w:val="21"/>
                <w:szCs w:val="21"/>
              </w:rPr>
              <w:t xml:space="preserve"> общего числа голосов.</w:t>
            </w:r>
            <w:r w:rsidRPr="004D5DA6">
              <w:rPr>
                <w:color w:val="000000"/>
                <w:sz w:val="21"/>
                <w:szCs w:val="21"/>
              </w:rPr>
              <w:t xml:space="preserve"> </w:t>
            </w:r>
          </w:p>
          <w:p w:rsidR="004D5DA6" w:rsidRPr="00F73E04" w:rsidRDefault="004D5DA6" w:rsidP="00E75451">
            <w:pPr>
              <w:ind w:left="142" w:right="113"/>
              <w:jc w:val="both"/>
              <w:rPr>
                <w:snapToGrid w:val="0"/>
                <w:color w:val="FF0000"/>
                <w:sz w:val="21"/>
                <w:szCs w:val="21"/>
              </w:rPr>
            </w:pPr>
          </w:p>
          <w:p w:rsidR="00D23F9A" w:rsidRPr="00F73E04" w:rsidRDefault="00D23F9A" w:rsidP="00E75451">
            <w:pPr>
              <w:ind w:left="142" w:right="113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2.4. Вопросы, поставленные на голосование: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1. О досрочном прекращении </w:t>
            </w:r>
            <w:proofErr w:type="gramStart"/>
            <w:r w:rsidRPr="005712FC">
              <w:rPr>
                <w:sz w:val="22"/>
                <w:szCs w:val="22"/>
              </w:rPr>
              <w:t>полномочий членов Совета директоров Общества</w:t>
            </w:r>
            <w:proofErr w:type="gramEnd"/>
            <w:r w:rsidRPr="005712FC">
              <w:rPr>
                <w:sz w:val="22"/>
                <w:szCs w:val="22"/>
              </w:rPr>
              <w:t xml:space="preserve"> с даты настоящего решения.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2. О досрочном прекращении </w:t>
            </w:r>
            <w:proofErr w:type="gramStart"/>
            <w:r w:rsidRPr="005712FC">
              <w:rPr>
                <w:sz w:val="22"/>
                <w:szCs w:val="22"/>
              </w:rPr>
              <w:t>полномочий членов Совета директоров Общества</w:t>
            </w:r>
            <w:proofErr w:type="gramEnd"/>
            <w:r w:rsidRPr="005712FC">
              <w:rPr>
                <w:sz w:val="22"/>
                <w:szCs w:val="22"/>
              </w:rPr>
              <w:t xml:space="preserve"> с 17 декабря 2014г. 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3. О досрочном прекращении </w:t>
            </w:r>
            <w:proofErr w:type="gramStart"/>
            <w:r w:rsidRPr="005712FC">
              <w:rPr>
                <w:sz w:val="22"/>
                <w:szCs w:val="22"/>
              </w:rPr>
              <w:t>полномочий членов Совета директоров Общества</w:t>
            </w:r>
            <w:proofErr w:type="gramEnd"/>
            <w:r w:rsidRPr="005712FC">
              <w:rPr>
                <w:sz w:val="22"/>
                <w:szCs w:val="22"/>
              </w:rPr>
              <w:t xml:space="preserve"> с 24 декабря 2014г.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>4. Об определении количественного состава Совета директоров Общества.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5. Об избрании членов Совета директоров Общества с даты досрочного </w:t>
            </w:r>
            <w:proofErr w:type="gramStart"/>
            <w:r w:rsidRPr="005712FC">
              <w:rPr>
                <w:sz w:val="22"/>
                <w:szCs w:val="22"/>
              </w:rPr>
              <w:t>прекращения полномочий членов Совета директоров Общества</w:t>
            </w:r>
            <w:proofErr w:type="gramEnd"/>
            <w:r w:rsidRPr="005712FC">
              <w:rPr>
                <w:sz w:val="22"/>
                <w:szCs w:val="22"/>
              </w:rPr>
              <w:t>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>6. Утверждение размера и порядка выплаты вознаграждения членам Совета директоров Общества.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7. Принятие решения об обращении с </w:t>
            </w:r>
            <w:proofErr w:type="gramStart"/>
            <w:r w:rsidRPr="005712FC">
              <w:rPr>
                <w:sz w:val="22"/>
                <w:szCs w:val="22"/>
              </w:rPr>
              <w:t>заявлением</w:t>
            </w:r>
            <w:proofErr w:type="gramEnd"/>
            <w:r w:rsidRPr="005712FC">
              <w:rPr>
                <w:sz w:val="22"/>
                <w:szCs w:val="22"/>
              </w:rPr>
              <w:t xml:space="preserve"> о </w:t>
            </w:r>
            <w:proofErr w:type="spellStart"/>
            <w:r w:rsidRPr="005712FC">
              <w:rPr>
                <w:sz w:val="22"/>
                <w:szCs w:val="22"/>
              </w:rPr>
              <w:t>делистинге</w:t>
            </w:r>
            <w:proofErr w:type="spellEnd"/>
            <w:r w:rsidRPr="005712FC">
              <w:rPr>
                <w:sz w:val="22"/>
                <w:szCs w:val="22"/>
              </w:rPr>
              <w:t xml:space="preserve"> акций Общества, которое будет вступать в силу с даты принятия решения.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8.  Принятие решения об обращении с </w:t>
            </w:r>
            <w:proofErr w:type="gramStart"/>
            <w:r w:rsidRPr="005712FC">
              <w:rPr>
                <w:sz w:val="22"/>
                <w:szCs w:val="22"/>
              </w:rPr>
              <w:t>заявлением</w:t>
            </w:r>
            <w:proofErr w:type="gramEnd"/>
            <w:r w:rsidRPr="005712FC">
              <w:rPr>
                <w:sz w:val="22"/>
                <w:szCs w:val="22"/>
              </w:rPr>
              <w:t xml:space="preserve"> о </w:t>
            </w:r>
            <w:proofErr w:type="spellStart"/>
            <w:r w:rsidRPr="005712FC">
              <w:rPr>
                <w:sz w:val="22"/>
                <w:szCs w:val="22"/>
              </w:rPr>
              <w:t>делистинге</w:t>
            </w:r>
            <w:proofErr w:type="spellEnd"/>
            <w:r w:rsidRPr="005712FC">
              <w:rPr>
                <w:sz w:val="22"/>
                <w:szCs w:val="22"/>
              </w:rPr>
              <w:t xml:space="preserve"> акций Общества, которое вступает в силу с 17 декабря 2014г.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5712FC">
              <w:rPr>
                <w:sz w:val="22"/>
                <w:szCs w:val="22"/>
              </w:rPr>
              <w:t xml:space="preserve">9.  Принятие решения об обращении с </w:t>
            </w:r>
            <w:proofErr w:type="gramStart"/>
            <w:r w:rsidRPr="005712FC">
              <w:rPr>
                <w:sz w:val="22"/>
                <w:szCs w:val="22"/>
              </w:rPr>
              <w:t>заявлением</w:t>
            </w:r>
            <w:proofErr w:type="gramEnd"/>
            <w:r w:rsidRPr="005712FC">
              <w:rPr>
                <w:sz w:val="22"/>
                <w:szCs w:val="22"/>
              </w:rPr>
              <w:t xml:space="preserve"> о </w:t>
            </w:r>
            <w:proofErr w:type="spellStart"/>
            <w:r w:rsidRPr="005712FC">
              <w:rPr>
                <w:sz w:val="22"/>
                <w:szCs w:val="22"/>
              </w:rPr>
              <w:t>делистинге</w:t>
            </w:r>
            <w:proofErr w:type="spellEnd"/>
            <w:r w:rsidRPr="005712FC">
              <w:rPr>
                <w:sz w:val="22"/>
                <w:szCs w:val="22"/>
              </w:rPr>
              <w:t xml:space="preserve"> акций Общества, которое вступает в силу с 24 декабря 2014г.</w:t>
            </w:r>
          </w:p>
          <w:p w:rsidR="00490D10" w:rsidRDefault="00490D10" w:rsidP="00E75451">
            <w:pPr>
              <w:ind w:left="142" w:right="113"/>
              <w:jc w:val="both"/>
              <w:rPr>
                <w:sz w:val="21"/>
                <w:szCs w:val="21"/>
              </w:rPr>
            </w:pPr>
          </w:p>
          <w:p w:rsidR="003533E2" w:rsidRPr="00F73E04" w:rsidRDefault="003533E2" w:rsidP="00E75451">
            <w:pPr>
              <w:ind w:left="142" w:right="113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Итоги голосования:</w:t>
            </w:r>
          </w:p>
          <w:p w:rsidR="003533E2" w:rsidRPr="00F73E04" w:rsidRDefault="003533E2" w:rsidP="00E75451">
            <w:pPr>
              <w:ind w:left="142" w:right="113"/>
              <w:jc w:val="both"/>
              <w:rPr>
                <w:b/>
                <w:bCs/>
                <w:i/>
                <w:iCs/>
                <w:snapToGrid w:val="0"/>
                <w:sz w:val="21"/>
                <w:szCs w:val="21"/>
              </w:rPr>
            </w:pPr>
          </w:p>
          <w:p w:rsidR="003533E2" w:rsidRPr="00F73E04" w:rsidRDefault="003533E2" w:rsidP="00E75451">
            <w:pPr>
              <w:ind w:left="142" w:right="113"/>
              <w:jc w:val="both"/>
              <w:rPr>
                <w:b/>
                <w:bCs/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</w:rPr>
              <w:t>ПО ПЕРВОМУ ВОПРОСУ ПОВЕСТКИ ДНЯ:</w:t>
            </w:r>
          </w:p>
          <w:p w:rsidR="003533E2" w:rsidRPr="00F73E04" w:rsidRDefault="003533E2" w:rsidP="00E75451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 </w:t>
            </w: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>: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5712FC">
              <w:rPr>
                <w:snapToGrid w:val="0"/>
                <w:sz w:val="22"/>
                <w:szCs w:val="22"/>
                <w:lang w:eastAsia="en-US"/>
              </w:rPr>
              <w:t>“ЗА” – 8 119 172</w:t>
            </w:r>
            <w:r w:rsidRPr="005712FC">
              <w:rPr>
                <w:b/>
                <w:i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5712FC">
              <w:rPr>
                <w:snapToGrid w:val="0"/>
                <w:sz w:val="22"/>
                <w:szCs w:val="22"/>
                <w:lang w:eastAsia="en-US"/>
              </w:rPr>
              <w:t xml:space="preserve">голосов  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5712FC">
              <w:rPr>
                <w:snapToGrid w:val="0"/>
                <w:sz w:val="22"/>
                <w:szCs w:val="22"/>
                <w:lang w:eastAsia="en-US"/>
              </w:rPr>
              <w:t>“ПРОТИВ” – 416 голосов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5712FC">
              <w:rPr>
                <w:snapToGrid w:val="0"/>
                <w:sz w:val="22"/>
                <w:szCs w:val="22"/>
                <w:lang w:eastAsia="en-US"/>
              </w:rPr>
              <w:t>“ВОЗДЕРЖАЛСЯ” – 3 голоса</w:t>
            </w:r>
          </w:p>
          <w:p w:rsidR="004D5DA6" w:rsidRPr="004D5DA6" w:rsidRDefault="004D5DA6" w:rsidP="005712FC">
            <w:pPr>
              <w:autoSpaceDE/>
              <w:autoSpaceDN/>
              <w:jc w:val="both"/>
              <w:rPr>
                <w:snapToGrid w:val="0"/>
                <w:sz w:val="21"/>
                <w:szCs w:val="21"/>
                <w:lang w:eastAsia="en-US"/>
              </w:rPr>
            </w:pPr>
          </w:p>
          <w:p w:rsidR="003533E2" w:rsidRPr="00F73E04" w:rsidRDefault="003533E2" w:rsidP="00E75451">
            <w:pPr>
              <w:ind w:left="142" w:right="113"/>
              <w:jc w:val="both"/>
              <w:rPr>
                <w:i/>
                <w:iCs/>
                <w:sz w:val="21"/>
                <w:szCs w:val="21"/>
              </w:rPr>
            </w:pPr>
          </w:p>
          <w:p w:rsidR="003533E2" w:rsidRPr="00F73E04" w:rsidRDefault="003533E2" w:rsidP="00E75451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</w:rPr>
              <w:t>ПО ВТОРОМУ ВОПРОСУ ПОВЕСТКИ ДНЯ:</w:t>
            </w:r>
          </w:p>
          <w:p w:rsidR="003533E2" w:rsidRDefault="003533E2" w:rsidP="00E75451">
            <w:pPr>
              <w:keepNext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>: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5712FC">
              <w:rPr>
                <w:snapToGrid w:val="0"/>
                <w:sz w:val="22"/>
                <w:szCs w:val="22"/>
                <w:lang w:eastAsia="en-US"/>
              </w:rPr>
              <w:t xml:space="preserve">“ЗА” – 0  голосов  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5712FC">
              <w:rPr>
                <w:snapToGrid w:val="0"/>
                <w:sz w:val="22"/>
                <w:szCs w:val="22"/>
                <w:lang w:eastAsia="en-US"/>
              </w:rPr>
              <w:t>“ПРОТИВ” – 8 119 588</w:t>
            </w:r>
            <w:r w:rsidRPr="005712FC">
              <w:rPr>
                <w:b/>
                <w:i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5712FC">
              <w:rPr>
                <w:snapToGrid w:val="0"/>
                <w:sz w:val="22"/>
                <w:szCs w:val="22"/>
                <w:lang w:eastAsia="en-US"/>
              </w:rPr>
              <w:t>голосов</w:t>
            </w:r>
          </w:p>
          <w:p w:rsidR="005712FC" w:rsidRPr="005712FC" w:rsidRDefault="005712FC" w:rsidP="005712FC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5712FC">
              <w:rPr>
                <w:snapToGrid w:val="0"/>
                <w:sz w:val="22"/>
                <w:szCs w:val="22"/>
                <w:lang w:eastAsia="en-US"/>
              </w:rPr>
              <w:t>“ВОЗДЕРЖАЛСЯ” – 3 голоса</w:t>
            </w:r>
          </w:p>
          <w:p w:rsidR="005712FC" w:rsidRDefault="005712FC" w:rsidP="00E75451">
            <w:pPr>
              <w:keepNext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</w:p>
          <w:p w:rsidR="003533E2" w:rsidRPr="00F73E04" w:rsidRDefault="003533E2" w:rsidP="00EF70DC">
            <w:pPr>
              <w:ind w:left="142" w:right="113"/>
              <w:jc w:val="both"/>
              <w:rPr>
                <w:b/>
                <w:bCs/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</w:rPr>
              <w:t>ПО ТРЕТЬЕМУ ВОПРОСУ ПОВЕСТКИ ДНЯ:</w:t>
            </w:r>
          </w:p>
          <w:p w:rsidR="003533E2" w:rsidRDefault="003533E2" w:rsidP="00EF70DC">
            <w:pPr>
              <w:pStyle w:val="aa"/>
              <w:spacing w:after="0"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5712FC" w:rsidRPr="003B24F2" w:rsidRDefault="005712FC" w:rsidP="005712FC">
            <w:pPr>
              <w:jc w:val="both"/>
              <w:rPr>
                <w:snapToGrid w:val="0"/>
                <w:sz w:val="22"/>
                <w:szCs w:val="22"/>
              </w:rPr>
            </w:pPr>
            <w:r w:rsidRPr="003B24F2">
              <w:rPr>
                <w:snapToGrid w:val="0"/>
                <w:sz w:val="22"/>
                <w:szCs w:val="22"/>
              </w:rPr>
              <w:t xml:space="preserve">“ЗА” – 0  голосов  </w:t>
            </w:r>
          </w:p>
          <w:p w:rsidR="005712FC" w:rsidRPr="003B24F2" w:rsidRDefault="005712FC" w:rsidP="005712FC">
            <w:pPr>
              <w:jc w:val="both"/>
              <w:rPr>
                <w:snapToGrid w:val="0"/>
                <w:sz w:val="22"/>
                <w:szCs w:val="22"/>
              </w:rPr>
            </w:pPr>
            <w:r w:rsidRPr="003B24F2">
              <w:rPr>
                <w:snapToGrid w:val="0"/>
                <w:sz w:val="22"/>
                <w:szCs w:val="22"/>
              </w:rPr>
              <w:t>“ПРОТИВ” – 8 119 </w:t>
            </w:r>
            <w:r>
              <w:rPr>
                <w:snapToGrid w:val="0"/>
                <w:sz w:val="22"/>
                <w:szCs w:val="22"/>
              </w:rPr>
              <w:t>588</w:t>
            </w:r>
            <w:r w:rsidRPr="003B24F2">
              <w:rPr>
                <w:b/>
                <w:i/>
                <w:snapToGrid w:val="0"/>
                <w:sz w:val="22"/>
                <w:szCs w:val="22"/>
              </w:rPr>
              <w:t xml:space="preserve"> </w:t>
            </w:r>
            <w:r w:rsidRPr="003B24F2">
              <w:rPr>
                <w:snapToGrid w:val="0"/>
                <w:sz w:val="22"/>
                <w:szCs w:val="22"/>
              </w:rPr>
              <w:t>голосов</w:t>
            </w:r>
          </w:p>
          <w:p w:rsidR="005712FC" w:rsidRPr="003B24F2" w:rsidRDefault="005712FC" w:rsidP="005712FC">
            <w:pPr>
              <w:jc w:val="both"/>
              <w:rPr>
                <w:snapToGrid w:val="0"/>
                <w:sz w:val="22"/>
                <w:szCs w:val="22"/>
              </w:rPr>
            </w:pPr>
            <w:r w:rsidRPr="003B24F2">
              <w:rPr>
                <w:snapToGrid w:val="0"/>
                <w:sz w:val="22"/>
                <w:szCs w:val="22"/>
              </w:rPr>
              <w:t xml:space="preserve">“ВОЗДЕРЖАЛСЯ” – </w:t>
            </w:r>
            <w:r>
              <w:rPr>
                <w:snapToGrid w:val="0"/>
                <w:sz w:val="22"/>
                <w:szCs w:val="22"/>
              </w:rPr>
              <w:t>3</w:t>
            </w:r>
            <w:r w:rsidRPr="003B24F2">
              <w:rPr>
                <w:snapToGrid w:val="0"/>
                <w:sz w:val="22"/>
                <w:szCs w:val="22"/>
              </w:rPr>
              <w:t xml:space="preserve"> голос</w:t>
            </w:r>
            <w:r>
              <w:rPr>
                <w:snapToGrid w:val="0"/>
                <w:sz w:val="22"/>
                <w:szCs w:val="22"/>
              </w:rPr>
              <w:t>а</w:t>
            </w:r>
          </w:p>
          <w:p w:rsidR="003533E2" w:rsidRPr="00F73E04" w:rsidRDefault="003533E2" w:rsidP="00EF70DC">
            <w:pPr>
              <w:autoSpaceDE/>
              <w:autoSpaceDN/>
              <w:ind w:left="142" w:right="113"/>
              <w:jc w:val="both"/>
              <w:rPr>
                <w:i/>
                <w:sz w:val="21"/>
                <w:szCs w:val="21"/>
                <w:lang w:eastAsia="en-US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 xml:space="preserve">ПО ЧЕТВЕРТОМУ ВОПРОСУ ПОВЕСТКИ ДНЯ: </w:t>
            </w:r>
          </w:p>
          <w:p w:rsidR="004C1EB8" w:rsidRDefault="004C1EB8" w:rsidP="00EF70DC">
            <w:pPr>
              <w:pStyle w:val="aa"/>
              <w:spacing w:after="0"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B53323" w:rsidRPr="00B53323" w:rsidRDefault="00B53323" w:rsidP="00B53323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B53323">
              <w:rPr>
                <w:snapToGrid w:val="0"/>
                <w:sz w:val="22"/>
                <w:szCs w:val="22"/>
                <w:lang w:eastAsia="en-US"/>
              </w:rPr>
              <w:t>“ЗА” – 8 119 591</w:t>
            </w:r>
            <w:r w:rsidRPr="00B53323">
              <w:rPr>
                <w:b/>
                <w:i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B53323">
              <w:rPr>
                <w:snapToGrid w:val="0"/>
                <w:sz w:val="22"/>
                <w:szCs w:val="22"/>
                <w:lang w:eastAsia="en-US"/>
              </w:rPr>
              <w:t xml:space="preserve">голосов  </w:t>
            </w:r>
          </w:p>
          <w:p w:rsidR="00B53323" w:rsidRPr="00B53323" w:rsidRDefault="00B53323" w:rsidP="00B53323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B53323">
              <w:rPr>
                <w:snapToGrid w:val="0"/>
                <w:sz w:val="22"/>
                <w:szCs w:val="22"/>
                <w:lang w:eastAsia="en-US"/>
              </w:rPr>
              <w:t>“ПРОТИВ” – 0 голосов</w:t>
            </w:r>
          </w:p>
          <w:p w:rsidR="00B53323" w:rsidRPr="00B53323" w:rsidRDefault="00B53323" w:rsidP="00B53323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B53323">
              <w:rPr>
                <w:snapToGrid w:val="0"/>
                <w:sz w:val="22"/>
                <w:szCs w:val="22"/>
                <w:lang w:eastAsia="en-US"/>
              </w:rPr>
              <w:t>“ВОЗДЕРЖАЛСЯ” – 0 голосов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ПЯТОМУ ВОПРОСУ ПОВЕСТКИ ДНЯ:</w:t>
            </w:r>
          </w:p>
          <w:p w:rsidR="00E75451" w:rsidRDefault="00E75451" w:rsidP="00EF70DC">
            <w:pPr>
              <w:pStyle w:val="aa"/>
              <w:spacing w:after="0"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99311B" w:rsidRPr="0099311B" w:rsidRDefault="0099311B" w:rsidP="0099311B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99311B">
              <w:rPr>
                <w:sz w:val="22"/>
                <w:szCs w:val="22"/>
                <w:lang w:eastAsia="en-US"/>
              </w:rPr>
              <w:t>Голоса при кумулятивном голосовании распределились следующим образом:</w:t>
            </w:r>
          </w:p>
          <w:p w:rsidR="0099311B" w:rsidRPr="0099311B" w:rsidRDefault="0099311B" w:rsidP="0099311B">
            <w:pPr>
              <w:autoSpaceDE/>
              <w:autoSpaceDN/>
              <w:ind w:left="1134"/>
              <w:jc w:val="both"/>
              <w:rPr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Ind w:w="25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7"/>
              <w:gridCol w:w="5670"/>
              <w:gridCol w:w="2410"/>
            </w:tblGrid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99311B">
                    <w:rPr>
                      <w:sz w:val="22"/>
                      <w:szCs w:val="22"/>
                    </w:rPr>
                    <w:t>Джорджес</w:t>
                  </w:r>
                  <w:proofErr w:type="spellEnd"/>
                  <w:proofErr w:type="gramStart"/>
                  <w:r w:rsidRPr="0099311B">
                    <w:rPr>
                      <w:sz w:val="22"/>
                      <w:szCs w:val="22"/>
                    </w:rPr>
                    <w:t xml:space="preserve"> Д</w:t>
                  </w:r>
                  <w:proofErr w:type="gramEnd"/>
                  <w:r w:rsidRPr="0099311B">
                    <w:rPr>
                      <w:sz w:val="22"/>
                      <w:szCs w:val="22"/>
                    </w:rPr>
                    <w:t xml:space="preserve">е </w:t>
                  </w:r>
                  <w:proofErr w:type="spellStart"/>
                  <w:r w:rsidRPr="0099311B">
                    <w:rPr>
                      <w:sz w:val="22"/>
                      <w:szCs w:val="22"/>
                    </w:rPr>
                    <w:t>Вос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8 119 172</w:t>
                  </w:r>
                </w:p>
              </w:tc>
            </w:tr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</w:rPr>
                    <w:t xml:space="preserve">Елена </w:t>
                  </w:r>
                  <w:proofErr w:type="spellStart"/>
                  <w:r w:rsidRPr="0099311B">
                    <w:rPr>
                      <w:sz w:val="22"/>
                      <w:szCs w:val="22"/>
                    </w:rPr>
                    <w:t>Карташева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8 119 172</w:t>
                  </w:r>
                </w:p>
              </w:tc>
            </w:tr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</w:rPr>
                    <w:t>Леонид Гольдштейн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8 119 172</w:t>
                  </w:r>
                </w:p>
              </w:tc>
            </w:tr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</w:rPr>
                    <w:t xml:space="preserve">Фрэнк </w:t>
                  </w:r>
                  <w:proofErr w:type="spellStart"/>
                  <w:r w:rsidRPr="0099311B">
                    <w:rPr>
                      <w:sz w:val="22"/>
                      <w:szCs w:val="22"/>
                    </w:rPr>
                    <w:t>Вайтекампер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8 119 172</w:t>
                  </w:r>
                </w:p>
              </w:tc>
            </w:tr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</w:rPr>
                    <w:t xml:space="preserve">Антон </w:t>
                  </w:r>
                  <w:proofErr w:type="spellStart"/>
                  <w:r w:rsidRPr="0099311B">
                    <w:rPr>
                      <w:sz w:val="22"/>
                      <w:szCs w:val="22"/>
                    </w:rPr>
                    <w:t>Хербиг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8 119 172</w:t>
                  </w:r>
                </w:p>
              </w:tc>
            </w:tr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</w:rPr>
                    <w:t xml:space="preserve">Дмитрий </w:t>
                  </w:r>
                  <w:proofErr w:type="spellStart"/>
                  <w:r w:rsidRPr="0099311B">
                    <w:rPr>
                      <w:sz w:val="22"/>
                      <w:szCs w:val="22"/>
                    </w:rPr>
                    <w:t>Советкин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8 119 172</w:t>
                  </w:r>
                </w:p>
              </w:tc>
            </w:tr>
            <w:tr w:rsidR="0099311B" w:rsidRPr="0099311B" w:rsidTr="007B292E">
              <w:trPr>
                <w:cantSplit/>
              </w:trPr>
              <w:tc>
                <w:tcPr>
                  <w:tcW w:w="567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</w:rPr>
                    <w:t xml:space="preserve">Патриция </w:t>
                  </w:r>
                  <w:proofErr w:type="spellStart"/>
                  <w:r w:rsidRPr="0099311B">
                    <w:rPr>
                      <w:sz w:val="22"/>
                      <w:szCs w:val="22"/>
                    </w:rPr>
                    <w:t>Геран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99311B" w:rsidRPr="0099311B" w:rsidRDefault="0099311B" w:rsidP="0099311B">
                  <w:pPr>
                    <w:autoSpaceDE/>
                    <w:autoSpaceDN/>
                    <w:rPr>
                      <w:sz w:val="22"/>
                      <w:szCs w:val="22"/>
                      <w:lang w:eastAsia="en-US"/>
                    </w:rPr>
                  </w:pPr>
                  <w:r w:rsidRPr="0099311B">
                    <w:rPr>
                      <w:sz w:val="22"/>
                      <w:szCs w:val="22"/>
                      <w:lang w:eastAsia="en-US"/>
                    </w:rPr>
                    <w:t>8 119 172</w:t>
                  </w:r>
                </w:p>
              </w:tc>
            </w:tr>
          </w:tbl>
          <w:p w:rsidR="0099311B" w:rsidRPr="0099311B" w:rsidRDefault="0099311B" w:rsidP="0099311B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 xml:space="preserve">“ЗА” – 56 834 204 голосов 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“ПРОТИВ” – 2 912 голосов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“ВОЗДЕРЖАЛСЯ” – 21 голос</w:t>
            </w:r>
          </w:p>
          <w:p w:rsidR="00127406" w:rsidRDefault="00127406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75451" w:rsidRPr="00F73E04" w:rsidRDefault="00E75451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ШЕСТОМУ ВОПРОСУ ПОВЕСТКИ ДНЯ:</w:t>
            </w:r>
          </w:p>
          <w:p w:rsidR="004C1EB8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b/>
                <w:bCs/>
                <w:i/>
                <w:iCs/>
                <w:sz w:val="21"/>
                <w:szCs w:val="21"/>
              </w:rPr>
              <w:t>:</w:t>
            </w:r>
          </w:p>
          <w:p w:rsidR="00776D7F" w:rsidRPr="003B24F2" w:rsidRDefault="00776D7F" w:rsidP="00776D7F">
            <w:pPr>
              <w:jc w:val="both"/>
              <w:rPr>
                <w:snapToGrid w:val="0"/>
                <w:sz w:val="22"/>
                <w:szCs w:val="22"/>
              </w:rPr>
            </w:pPr>
            <w:r w:rsidRPr="003B24F2">
              <w:rPr>
                <w:snapToGrid w:val="0"/>
                <w:sz w:val="22"/>
                <w:szCs w:val="22"/>
              </w:rPr>
              <w:t>“ЗА” – 8 119 17</w:t>
            </w:r>
            <w:r>
              <w:rPr>
                <w:snapToGrid w:val="0"/>
                <w:sz w:val="22"/>
                <w:szCs w:val="22"/>
              </w:rPr>
              <w:t>5</w:t>
            </w:r>
            <w:r w:rsidRPr="003B24F2">
              <w:rPr>
                <w:b/>
                <w:i/>
                <w:snapToGrid w:val="0"/>
                <w:sz w:val="22"/>
                <w:szCs w:val="22"/>
              </w:rPr>
              <w:t xml:space="preserve"> </w:t>
            </w:r>
            <w:r w:rsidRPr="003B24F2">
              <w:rPr>
                <w:snapToGrid w:val="0"/>
                <w:sz w:val="22"/>
                <w:szCs w:val="22"/>
              </w:rPr>
              <w:t xml:space="preserve">голосов  </w:t>
            </w:r>
          </w:p>
          <w:p w:rsidR="00776D7F" w:rsidRPr="003B24F2" w:rsidRDefault="00776D7F" w:rsidP="00776D7F">
            <w:pPr>
              <w:jc w:val="both"/>
              <w:rPr>
                <w:snapToGrid w:val="0"/>
                <w:sz w:val="22"/>
                <w:szCs w:val="22"/>
              </w:rPr>
            </w:pPr>
            <w:r w:rsidRPr="003B24F2">
              <w:rPr>
                <w:snapToGrid w:val="0"/>
                <w:sz w:val="22"/>
                <w:szCs w:val="22"/>
              </w:rPr>
              <w:t xml:space="preserve">“ПРОТИВ” – </w:t>
            </w:r>
            <w:r>
              <w:rPr>
                <w:snapToGrid w:val="0"/>
                <w:sz w:val="22"/>
                <w:szCs w:val="22"/>
              </w:rPr>
              <w:t>416</w:t>
            </w:r>
            <w:r w:rsidRPr="003B24F2">
              <w:rPr>
                <w:snapToGrid w:val="0"/>
                <w:sz w:val="22"/>
                <w:szCs w:val="22"/>
              </w:rPr>
              <w:t xml:space="preserve"> голосов</w:t>
            </w:r>
          </w:p>
          <w:p w:rsidR="00776D7F" w:rsidRPr="003B24F2" w:rsidRDefault="00776D7F" w:rsidP="00776D7F">
            <w:pPr>
              <w:jc w:val="both"/>
              <w:rPr>
                <w:snapToGrid w:val="0"/>
                <w:sz w:val="22"/>
                <w:szCs w:val="22"/>
              </w:rPr>
            </w:pPr>
            <w:r w:rsidRPr="003B24F2">
              <w:rPr>
                <w:snapToGrid w:val="0"/>
                <w:sz w:val="22"/>
                <w:szCs w:val="22"/>
              </w:rPr>
              <w:t>“ВОЗДЕРЖАЛСЯ” – 0 голосов</w:t>
            </w:r>
          </w:p>
          <w:p w:rsidR="00776D7F" w:rsidRPr="00F73E04" w:rsidRDefault="00776D7F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75451" w:rsidRPr="00F73E04" w:rsidRDefault="00E75451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СЕДЬМОМУ ВОПРОСУ ПОВЕСТКИ ДНЯ:</w:t>
            </w:r>
          </w:p>
          <w:p w:rsidR="004C1EB8" w:rsidRPr="00F73E04" w:rsidRDefault="004C1EB8" w:rsidP="00EF70DC">
            <w:pPr>
              <w:pStyle w:val="aa"/>
              <w:spacing w:after="0"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“ЗА” – 8 119 172</w:t>
            </w:r>
            <w:r w:rsidRPr="00776D7F">
              <w:rPr>
                <w:b/>
                <w:i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776D7F">
              <w:rPr>
                <w:snapToGrid w:val="0"/>
                <w:sz w:val="22"/>
                <w:szCs w:val="22"/>
                <w:lang w:eastAsia="en-US"/>
              </w:rPr>
              <w:t xml:space="preserve">голосов 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“ПРОТИВ” – 416 голосов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“ВОЗДЕРЖАЛСЯ” – 3 голоса</w:t>
            </w:r>
          </w:p>
          <w:p w:rsidR="00776D7F" w:rsidRPr="00F73E04" w:rsidRDefault="00776D7F" w:rsidP="00EF70DC">
            <w:pPr>
              <w:ind w:left="142" w:right="113"/>
              <w:jc w:val="both"/>
              <w:rPr>
                <w:bCs/>
                <w:i/>
                <w:iCs/>
                <w:sz w:val="21"/>
                <w:szCs w:val="21"/>
              </w:rPr>
            </w:pPr>
          </w:p>
          <w:p w:rsidR="00E75451" w:rsidRPr="00F73E04" w:rsidRDefault="00E75451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ВОСЬМОМУ ВОПРОСУ ПОВЕСТКИ ДНЯ: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b/>
                <w:bCs/>
                <w:i/>
                <w:iCs/>
                <w:sz w:val="21"/>
                <w:szCs w:val="21"/>
              </w:rPr>
              <w:t xml:space="preserve">: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 xml:space="preserve">“ЗА” – 0 голосов 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“ПРОТИВ” – 8 119 588</w:t>
            </w:r>
            <w:r w:rsidRPr="00776D7F">
              <w:rPr>
                <w:b/>
                <w:i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776D7F">
              <w:rPr>
                <w:snapToGrid w:val="0"/>
                <w:sz w:val="22"/>
                <w:szCs w:val="22"/>
                <w:lang w:eastAsia="en-US"/>
              </w:rPr>
              <w:t>голосов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“ВОЗДЕРЖАЛСЯ” – 3 голоса</w:t>
            </w:r>
          </w:p>
          <w:p w:rsidR="004D5DA6" w:rsidRDefault="004D5DA6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75451" w:rsidRPr="00F73E04" w:rsidRDefault="00E75451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ДЕВЯТОМУ</w:t>
            </w:r>
            <w:r w:rsidR="000F0972" w:rsidRPr="00F73E04">
              <w:rPr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Pr="00F73E04">
              <w:rPr>
                <w:b/>
                <w:bCs/>
                <w:i/>
                <w:iCs/>
                <w:sz w:val="21"/>
                <w:szCs w:val="21"/>
              </w:rPr>
              <w:t>ВОПРОС</w:t>
            </w:r>
            <w:r w:rsidR="005712FC">
              <w:rPr>
                <w:b/>
                <w:bCs/>
                <w:i/>
                <w:iCs/>
                <w:sz w:val="21"/>
                <w:szCs w:val="21"/>
              </w:rPr>
              <w:t>У</w:t>
            </w:r>
            <w:r w:rsidRPr="00F73E04">
              <w:rPr>
                <w:b/>
                <w:bCs/>
                <w:i/>
                <w:iCs/>
                <w:sz w:val="21"/>
                <w:szCs w:val="21"/>
              </w:rPr>
              <w:t xml:space="preserve"> ПОВЕСТКИ ДНЯ:</w:t>
            </w:r>
          </w:p>
          <w:p w:rsidR="00E75451" w:rsidRPr="00F73E04" w:rsidRDefault="00E75451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  <w:u w:val="single"/>
              </w:rPr>
              <w:t>Результаты голосования</w:t>
            </w:r>
            <w:r w:rsidRPr="00F73E04">
              <w:rPr>
                <w:b/>
                <w:bCs/>
                <w:i/>
                <w:iCs/>
                <w:sz w:val="21"/>
                <w:szCs w:val="21"/>
              </w:rPr>
              <w:t xml:space="preserve">: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 xml:space="preserve">“ЗА” – 0 голосов  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“ПРОТИВ” – 8 119 588</w:t>
            </w:r>
            <w:r w:rsidRPr="00776D7F">
              <w:rPr>
                <w:b/>
                <w:i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776D7F">
              <w:rPr>
                <w:snapToGrid w:val="0"/>
                <w:sz w:val="22"/>
                <w:szCs w:val="22"/>
                <w:lang w:eastAsia="en-US"/>
              </w:rPr>
              <w:t>голосов</w:t>
            </w:r>
          </w:p>
          <w:p w:rsidR="00776D7F" w:rsidRPr="00776D7F" w:rsidRDefault="00776D7F" w:rsidP="00776D7F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776D7F">
              <w:rPr>
                <w:snapToGrid w:val="0"/>
                <w:sz w:val="22"/>
                <w:szCs w:val="22"/>
                <w:lang w:eastAsia="en-US"/>
              </w:rPr>
              <w:t>“ВОЗДЕРЖАЛСЯ” – 3 голоса</w:t>
            </w:r>
          </w:p>
          <w:p w:rsidR="000F0972" w:rsidRDefault="000F0972" w:rsidP="00EF70DC">
            <w:pPr>
              <w:ind w:left="142" w:right="113"/>
              <w:jc w:val="both"/>
              <w:rPr>
                <w:i/>
                <w:iCs/>
                <w:sz w:val="21"/>
                <w:szCs w:val="21"/>
              </w:rPr>
            </w:pPr>
          </w:p>
          <w:p w:rsidR="00776D7F" w:rsidRDefault="00776D7F" w:rsidP="00EF70DC">
            <w:pPr>
              <w:ind w:left="142" w:right="113"/>
              <w:jc w:val="both"/>
              <w:rPr>
                <w:i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i/>
                <w:sz w:val="21"/>
                <w:szCs w:val="21"/>
              </w:rPr>
            </w:pPr>
            <w:r w:rsidRPr="00F73E04">
              <w:rPr>
                <w:i/>
                <w:sz w:val="21"/>
                <w:szCs w:val="21"/>
              </w:rPr>
              <w:t>2.5. Формулировки решений, принятых общим собранием: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i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</w:rPr>
              <w:t>ПО ПЕРВОМУ ВОПРОСУ ПОВЕСТКИ ДНЯ:</w:t>
            </w:r>
          </w:p>
          <w:p w:rsidR="005712FC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>:</w:t>
            </w:r>
          </w:p>
          <w:p w:rsidR="005712FC" w:rsidRPr="005712FC" w:rsidRDefault="005712FC" w:rsidP="005712FC">
            <w:pPr>
              <w:autoSpaceDE/>
              <w:autoSpaceDN/>
              <w:rPr>
                <w:sz w:val="22"/>
                <w:szCs w:val="22"/>
                <w:lang w:eastAsia="en-US"/>
              </w:rPr>
            </w:pPr>
            <w:r w:rsidRPr="005712FC">
              <w:rPr>
                <w:sz w:val="22"/>
                <w:szCs w:val="22"/>
                <w:lang w:eastAsia="en-US"/>
              </w:rPr>
              <w:t xml:space="preserve">Досрочно прекратить полномочия членов Совета директоров Общества </w:t>
            </w:r>
            <w:proofErr w:type="gramStart"/>
            <w:r w:rsidRPr="005712FC">
              <w:rPr>
                <w:sz w:val="22"/>
                <w:szCs w:val="22"/>
                <w:lang w:eastAsia="en-US"/>
              </w:rPr>
              <w:t>с даты</w:t>
            </w:r>
            <w:proofErr w:type="gramEnd"/>
            <w:r w:rsidRPr="005712FC">
              <w:rPr>
                <w:sz w:val="22"/>
                <w:szCs w:val="22"/>
                <w:lang w:eastAsia="en-US"/>
              </w:rPr>
              <w:t xml:space="preserve"> настоящего решения.</w:t>
            </w:r>
          </w:p>
          <w:p w:rsidR="005712FC" w:rsidRDefault="005712FC" w:rsidP="00EF70DC">
            <w:pPr>
              <w:ind w:left="142" w:right="113"/>
              <w:jc w:val="both"/>
              <w:rPr>
                <w:i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i/>
                <w:sz w:val="21"/>
                <w:szCs w:val="21"/>
              </w:rPr>
              <w:t xml:space="preserve"> </w:t>
            </w: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</w:rPr>
              <w:t>ПО ВТОРОМУ ВОПРОСУ ПОВЕСТКИ ДНЯ:</w:t>
            </w:r>
          </w:p>
          <w:p w:rsidR="004C1EB8" w:rsidRDefault="004C1EB8" w:rsidP="00EF70DC">
            <w:pPr>
              <w:tabs>
                <w:tab w:val="left" w:pos="0"/>
              </w:tabs>
              <w:autoSpaceDE/>
              <w:autoSpaceDN/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 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4A6DA8">
              <w:rPr>
                <w:snapToGrid w:val="0"/>
                <w:sz w:val="22"/>
                <w:szCs w:val="22"/>
                <w:lang w:eastAsia="en-US"/>
              </w:rPr>
              <w:lastRenderedPageBreak/>
              <w:t>РЕШЕНИЕ НЕ ПРИНЯТО.</w:t>
            </w:r>
          </w:p>
          <w:p w:rsidR="004A6DA8" w:rsidRPr="00F73E04" w:rsidRDefault="004A6DA8" w:rsidP="00EF70DC">
            <w:pPr>
              <w:tabs>
                <w:tab w:val="left" w:pos="0"/>
              </w:tabs>
              <w:autoSpaceDE/>
              <w:autoSpaceDN/>
              <w:ind w:left="142" w:right="113"/>
              <w:jc w:val="both"/>
              <w:rPr>
                <w:i/>
                <w:snapToGrid w:val="0"/>
                <w:sz w:val="21"/>
                <w:szCs w:val="21"/>
                <w:lang w:eastAsia="en-US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</w:rPr>
              <w:t>ПО ТРЕТЬЕМУ ВОПРОСУ ПОВЕСТКИ ДНЯ:</w:t>
            </w:r>
          </w:p>
          <w:p w:rsidR="004C1EB8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>: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4A6DA8">
              <w:rPr>
                <w:snapToGrid w:val="0"/>
                <w:sz w:val="22"/>
                <w:szCs w:val="22"/>
                <w:lang w:eastAsia="en-US"/>
              </w:rPr>
              <w:t>РЕШЕНИЕ НЕ ПРИНЯТО.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i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 xml:space="preserve">ПО ЧЕТВЕРТОМУ ВОПРОСУ ПОВЕСТКИ ДНЯ: </w:t>
            </w:r>
          </w:p>
          <w:p w:rsidR="004C1EB8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CD44E6" w:rsidRPr="00CD44E6" w:rsidRDefault="00CD44E6" w:rsidP="00CD44E6">
            <w:pPr>
              <w:autoSpaceDE/>
              <w:autoSpaceDN/>
              <w:jc w:val="both"/>
              <w:rPr>
                <w:iCs/>
                <w:spacing w:val="5"/>
                <w:sz w:val="22"/>
                <w:szCs w:val="22"/>
                <w:lang w:eastAsia="en-US"/>
              </w:rPr>
            </w:pPr>
            <w:r w:rsidRPr="00CD44E6">
              <w:rPr>
                <w:iCs/>
                <w:spacing w:val="5"/>
                <w:sz w:val="22"/>
                <w:szCs w:val="22"/>
                <w:lang w:eastAsia="en-US"/>
              </w:rPr>
              <w:t>Количественный состав Совета директоров Общества - 7 (семь) членов.</w:t>
            </w:r>
          </w:p>
          <w:p w:rsidR="004925D1" w:rsidRPr="00F73E04" w:rsidRDefault="004925D1" w:rsidP="00EF70DC">
            <w:pPr>
              <w:autoSpaceDE/>
              <w:autoSpaceDN/>
              <w:ind w:left="142" w:right="113"/>
              <w:jc w:val="both"/>
              <w:rPr>
                <w:i/>
                <w:sz w:val="21"/>
                <w:szCs w:val="21"/>
                <w:lang w:eastAsia="en-US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ПЯТОМУ ВОПРОСУ ПОВЕСТКИ ДНЯ:</w:t>
            </w:r>
          </w:p>
          <w:p w:rsidR="004C1EB8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 xml:space="preserve">Избрать следующих лиц членами Совета директоров Общества с даты досрочного </w:t>
            </w:r>
            <w:proofErr w:type="gramStart"/>
            <w:r w:rsidRPr="00DB26D6">
              <w:rPr>
                <w:sz w:val="22"/>
                <w:szCs w:val="22"/>
              </w:rPr>
              <w:t>прекращения полномочий членов Совета директоров</w:t>
            </w:r>
            <w:proofErr w:type="gramEnd"/>
            <w:r w:rsidRPr="00DB26D6">
              <w:rPr>
                <w:sz w:val="22"/>
                <w:szCs w:val="22"/>
              </w:rPr>
              <w:t>: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1.</w:t>
            </w:r>
            <w:r w:rsidRPr="00DB26D6">
              <w:rPr>
                <w:sz w:val="22"/>
                <w:szCs w:val="22"/>
              </w:rPr>
              <w:tab/>
            </w:r>
            <w:proofErr w:type="spellStart"/>
            <w:r w:rsidRPr="00DB26D6">
              <w:rPr>
                <w:sz w:val="22"/>
                <w:szCs w:val="22"/>
              </w:rPr>
              <w:t>Джорджес</w:t>
            </w:r>
            <w:proofErr w:type="spellEnd"/>
            <w:proofErr w:type="gramStart"/>
            <w:r w:rsidRPr="00DB26D6">
              <w:rPr>
                <w:sz w:val="22"/>
                <w:szCs w:val="22"/>
              </w:rPr>
              <w:t xml:space="preserve"> Д</w:t>
            </w:r>
            <w:proofErr w:type="gramEnd"/>
            <w:r w:rsidRPr="00DB26D6">
              <w:rPr>
                <w:sz w:val="22"/>
                <w:szCs w:val="22"/>
              </w:rPr>
              <w:t xml:space="preserve">е </w:t>
            </w:r>
            <w:proofErr w:type="spellStart"/>
            <w:r w:rsidRPr="00DB26D6">
              <w:rPr>
                <w:sz w:val="22"/>
                <w:szCs w:val="22"/>
              </w:rPr>
              <w:t>Вос</w:t>
            </w:r>
            <w:proofErr w:type="spellEnd"/>
            <w:r w:rsidRPr="00DB26D6">
              <w:rPr>
                <w:sz w:val="22"/>
                <w:szCs w:val="22"/>
              </w:rPr>
              <w:t>;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2.</w:t>
            </w:r>
            <w:r w:rsidRPr="00DB26D6">
              <w:rPr>
                <w:sz w:val="22"/>
                <w:szCs w:val="22"/>
              </w:rPr>
              <w:tab/>
              <w:t xml:space="preserve">Елена </w:t>
            </w:r>
            <w:proofErr w:type="spellStart"/>
            <w:r w:rsidRPr="00DB26D6">
              <w:rPr>
                <w:sz w:val="22"/>
                <w:szCs w:val="22"/>
              </w:rPr>
              <w:t>Карташева</w:t>
            </w:r>
            <w:proofErr w:type="spellEnd"/>
            <w:r w:rsidRPr="00DB26D6">
              <w:rPr>
                <w:sz w:val="22"/>
                <w:szCs w:val="22"/>
              </w:rPr>
              <w:t>;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3.</w:t>
            </w:r>
            <w:r w:rsidRPr="00DB26D6">
              <w:rPr>
                <w:sz w:val="22"/>
                <w:szCs w:val="22"/>
              </w:rPr>
              <w:tab/>
              <w:t>Леонид Гольдштейн;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4.</w:t>
            </w:r>
            <w:r w:rsidRPr="00DB26D6">
              <w:rPr>
                <w:sz w:val="22"/>
                <w:szCs w:val="22"/>
              </w:rPr>
              <w:tab/>
              <w:t xml:space="preserve">Фрэнк </w:t>
            </w:r>
            <w:proofErr w:type="spellStart"/>
            <w:r w:rsidRPr="00DB26D6">
              <w:rPr>
                <w:sz w:val="22"/>
                <w:szCs w:val="22"/>
              </w:rPr>
              <w:t>Вайтекампер</w:t>
            </w:r>
            <w:proofErr w:type="spellEnd"/>
            <w:r w:rsidRPr="00DB26D6">
              <w:rPr>
                <w:sz w:val="22"/>
                <w:szCs w:val="22"/>
              </w:rPr>
              <w:t>;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5.</w:t>
            </w:r>
            <w:r w:rsidRPr="00DB26D6">
              <w:rPr>
                <w:sz w:val="22"/>
                <w:szCs w:val="22"/>
              </w:rPr>
              <w:tab/>
              <w:t xml:space="preserve">Антон </w:t>
            </w:r>
            <w:proofErr w:type="spellStart"/>
            <w:r w:rsidRPr="00DB26D6">
              <w:rPr>
                <w:sz w:val="22"/>
                <w:szCs w:val="22"/>
              </w:rPr>
              <w:t>Хербиг</w:t>
            </w:r>
            <w:proofErr w:type="spellEnd"/>
            <w:r w:rsidRPr="00DB26D6">
              <w:rPr>
                <w:sz w:val="22"/>
                <w:szCs w:val="22"/>
              </w:rPr>
              <w:t>;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6.</w:t>
            </w:r>
            <w:r w:rsidRPr="00DB26D6">
              <w:rPr>
                <w:sz w:val="22"/>
                <w:szCs w:val="22"/>
              </w:rPr>
              <w:tab/>
              <w:t xml:space="preserve">Дмитрий </w:t>
            </w:r>
            <w:proofErr w:type="spellStart"/>
            <w:r w:rsidRPr="00DB26D6">
              <w:rPr>
                <w:sz w:val="22"/>
                <w:szCs w:val="22"/>
              </w:rPr>
              <w:t>Советкин</w:t>
            </w:r>
            <w:proofErr w:type="spellEnd"/>
            <w:r w:rsidRPr="00DB26D6">
              <w:rPr>
                <w:sz w:val="22"/>
                <w:szCs w:val="22"/>
              </w:rPr>
              <w:t>;</w:t>
            </w:r>
          </w:p>
          <w:p w:rsidR="00DB26D6" w:rsidRPr="00DB26D6" w:rsidRDefault="00DB26D6" w:rsidP="00DB26D6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B26D6">
              <w:rPr>
                <w:sz w:val="22"/>
                <w:szCs w:val="22"/>
              </w:rPr>
              <w:t>7.</w:t>
            </w:r>
            <w:r w:rsidRPr="00DB26D6">
              <w:rPr>
                <w:sz w:val="22"/>
                <w:szCs w:val="22"/>
              </w:rPr>
              <w:tab/>
              <w:t xml:space="preserve">Патриция </w:t>
            </w:r>
            <w:proofErr w:type="spellStart"/>
            <w:r w:rsidRPr="00DB26D6">
              <w:rPr>
                <w:sz w:val="22"/>
                <w:szCs w:val="22"/>
              </w:rPr>
              <w:t>Геран</w:t>
            </w:r>
            <w:proofErr w:type="spellEnd"/>
            <w:r w:rsidRPr="00DB26D6">
              <w:rPr>
                <w:sz w:val="22"/>
                <w:szCs w:val="22"/>
              </w:rPr>
              <w:t>.</w:t>
            </w:r>
          </w:p>
          <w:p w:rsidR="00DB26D6" w:rsidRPr="00F73E04" w:rsidRDefault="00DB26D6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</w:p>
          <w:p w:rsidR="00E75451" w:rsidRPr="00F73E04" w:rsidRDefault="00E75451" w:rsidP="00EF70DC">
            <w:pPr>
              <w:ind w:left="142" w:right="113"/>
              <w:jc w:val="both"/>
              <w:rPr>
                <w:i/>
                <w:color w:val="000000" w:themeColor="text1"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ШЕСТОМУ ВОПРОСУ ПОВЕСТКИ ДНЯ:</w:t>
            </w:r>
          </w:p>
          <w:p w:rsidR="004C1EB8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>: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4A6DA8">
              <w:rPr>
                <w:sz w:val="22"/>
                <w:szCs w:val="22"/>
              </w:rPr>
              <w:t xml:space="preserve">Каждому члену Совета директоров Общества </w:t>
            </w:r>
            <w:proofErr w:type="gramStart"/>
            <w:r w:rsidRPr="004A6DA8">
              <w:rPr>
                <w:sz w:val="22"/>
                <w:szCs w:val="22"/>
              </w:rPr>
              <w:t>за членство в Совете директоров в период с даты избрания до следующего Годового общего собрания</w:t>
            </w:r>
            <w:proofErr w:type="gramEnd"/>
            <w:r w:rsidRPr="004A6DA8">
              <w:rPr>
                <w:sz w:val="22"/>
                <w:szCs w:val="22"/>
              </w:rPr>
              <w:t xml:space="preserve"> акционеров Общества выплатить вознаграждение в размере 10 000 (Десять тысяч) рублей за каждый календарный месяц членства в Совете директоров Общества. Выплата вознаграждения производится ежемесячно.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4A6DA8">
              <w:rPr>
                <w:sz w:val="22"/>
                <w:szCs w:val="22"/>
              </w:rPr>
              <w:t xml:space="preserve">Компенсация Председателю Совета директоров за тот же период выплачивается по решению Совета директоров исходя из размера не более 62 500 (Шестидесяти двух тысяч пятисот) рублей за каждый календарный месяц </w:t>
            </w:r>
            <w:proofErr w:type="gramStart"/>
            <w:r w:rsidRPr="004A6DA8">
              <w:rPr>
                <w:sz w:val="22"/>
                <w:szCs w:val="22"/>
              </w:rPr>
              <w:t>занятия должности Председателя Совета директоров Общества</w:t>
            </w:r>
            <w:proofErr w:type="gramEnd"/>
            <w:r w:rsidRPr="004A6DA8">
              <w:rPr>
                <w:sz w:val="22"/>
                <w:szCs w:val="22"/>
              </w:rPr>
              <w:t>.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СЕДЬМОМУ ВОПРОСУ ПОВЕСТКИ ДНЯ:</w:t>
            </w:r>
          </w:p>
          <w:p w:rsidR="004C1EB8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4A6DA8">
              <w:rPr>
                <w:sz w:val="22"/>
                <w:szCs w:val="22"/>
              </w:rPr>
              <w:t xml:space="preserve">Принять решение об обращении с </w:t>
            </w:r>
            <w:proofErr w:type="gramStart"/>
            <w:r w:rsidRPr="004A6DA8">
              <w:rPr>
                <w:sz w:val="22"/>
                <w:szCs w:val="22"/>
              </w:rPr>
              <w:t>заявлением</w:t>
            </w:r>
            <w:proofErr w:type="gramEnd"/>
            <w:r w:rsidRPr="004A6DA8">
              <w:rPr>
                <w:sz w:val="22"/>
                <w:szCs w:val="22"/>
              </w:rPr>
              <w:t xml:space="preserve"> о </w:t>
            </w:r>
            <w:proofErr w:type="spellStart"/>
            <w:r w:rsidRPr="004A6DA8">
              <w:rPr>
                <w:sz w:val="22"/>
                <w:szCs w:val="22"/>
              </w:rPr>
              <w:t>делистинге</w:t>
            </w:r>
            <w:proofErr w:type="spellEnd"/>
            <w:r w:rsidRPr="004A6DA8">
              <w:rPr>
                <w:sz w:val="22"/>
                <w:szCs w:val="22"/>
              </w:rPr>
              <w:t xml:space="preserve"> акций Общества, которое будет вступать в силу с даты принятия решения.</w:t>
            </w:r>
          </w:p>
          <w:p w:rsidR="004D5DA6" w:rsidRPr="00F73E04" w:rsidRDefault="004D5DA6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</w:p>
          <w:p w:rsidR="004C1EB8" w:rsidRPr="00F73E04" w:rsidRDefault="004C1EB8" w:rsidP="00EF70DC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ВОСЬМОМУ  ВОПРОСУ ПОВЕСТКИ ДНЯ: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4A6DA8">
              <w:rPr>
                <w:snapToGrid w:val="0"/>
                <w:sz w:val="22"/>
                <w:szCs w:val="22"/>
                <w:lang w:eastAsia="en-US"/>
              </w:rPr>
              <w:t>РЕШЕНИЕ НЕ ПРИНЯТО.</w:t>
            </w:r>
          </w:p>
          <w:p w:rsidR="004C1EB8" w:rsidRPr="00F73E04" w:rsidRDefault="004C1EB8" w:rsidP="00EF70DC">
            <w:pPr>
              <w:ind w:left="142" w:right="113"/>
              <w:jc w:val="both"/>
              <w:rPr>
                <w:i/>
                <w:sz w:val="21"/>
                <w:szCs w:val="21"/>
              </w:rPr>
            </w:pPr>
          </w:p>
          <w:p w:rsidR="00307C33" w:rsidRDefault="00307C33" w:rsidP="00307C33">
            <w:pPr>
              <w:ind w:left="142" w:right="113"/>
              <w:jc w:val="both"/>
              <w:rPr>
                <w:b/>
                <w:bCs/>
                <w:i/>
                <w:iCs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z w:val="21"/>
                <w:szCs w:val="21"/>
              </w:rPr>
              <w:t>ПО ДЕВЯТОМУ  ВОПРОСУ ПОВЕСТКИ ДНЯ:</w:t>
            </w:r>
          </w:p>
          <w:p w:rsidR="00490D10" w:rsidRPr="00F73E04" w:rsidRDefault="00490D10" w:rsidP="00490D10">
            <w:pPr>
              <w:ind w:left="142" w:right="113"/>
              <w:jc w:val="both"/>
              <w:rPr>
                <w:i/>
                <w:iCs/>
                <w:snapToGrid w:val="0"/>
                <w:sz w:val="21"/>
                <w:szCs w:val="21"/>
              </w:rPr>
            </w:pPr>
            <w:r w:rsidRPr="00F73E04">
              <w:rPr>
                <w:b/>
                <w:bCs/>
                <w:i/>
                <w:iCs/>
                <w:snapToGrid w:val="0"/>
                <w:sz w:val="21"/>
                <w:szCs w:val="21"/>
                <w:u w:val="single"/>
              </w:rPr>
              <w:t>Принятые решения</w:t>
            </w:r>
            <w:r w:rsidRPr="00F73E04">
              <w:rPr>
                <w:i/>
                <w:iCs/>
                <w:snapToGrid w:val="0"/>
                <w:sz w:val="21"/>
                <w:szCs w:val="21"/>
              </w:rPr>
              <w:t xml:space="preserve">: </w:t>
            </w:r>
          </w:p>
          <w:p w:rsidR="004A6DA8" w:rsidRPr="004A6DA8" w:rsidRDefault="004A6DA8" w:rsidP="004A6DA8">
            <w:pPr>
              <w:autoSpaceDE/>
              <w:autoSpaceDN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4A6DA8">
              <w:rPr>
                <w:snapToGrid w:val="0"/>
                <w:sz w:val="22"/>
                <w:szCs w:val="22"/>
                <w:lang w:eastAsia="en-US"/>
              </w:rPr>
              <w:t>РЕШЕНИЕ НЕ ПРИНЯТО.</w:t>
            </w:r>
          </w:p>
          <w:p w:rsidR="004D5DA6" w:rsidRPr="00F73E04" w:rsidRDefault="004D5DA6" w:rsidP="00E75451">
            <w:pPr>
              <w:ind w:left="142" w:right="113"/>
              <w:jc w:val="both"/>
              <w:rPr>
                <w:sz w:val="21"/>
                <w:szCs w:val="21"/>
              </w:rPr>
            </w:pPr>
          </w:p>
          <w:p w:rsidR="004C1EB8" w:rsidRPr="00F73E04" w:rsidRDefault="004C1EB8" w:rsidP="00E75451">
            <w:pPr>
              <w:ind w:left="142" w:right="113"/>
              <w:jc w:val="both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 xml:space="preserve">2.6 . Дата составления протокола общего собрания: </w:t>
            </w:r>
            <w:r w:rsidRPr="00F73E04">
              <w:rPr>
                <w:i/>
                <w:iCs/>
                <w:sz w:val="21"/>
                <w:szCs w:val="21"/>
              </w:rPr>
              <w:t xml:space="preserve"> </w:t>
            </w:r>
            <w:r w:rsidR="00490D10">
              <w:rPr>
                <w:i/>
                <w:iCs/>
                <w:sz w:val="21"/>
                <w:szCs w:val="21"/>
              </w:rPr>
              <w:t>1</w:t>
            </w:r>
            <w:r w:rsidR="004D5DA6" w:rsidRPr="00F73E04">
              <w:rPr>
                <w:i/>
                <w:iCs/>
                <w:sz w:val="21"/>
                <w:szCs w:val="21"/>
              </w:rPr>
              <w:t>1</w:t>
            </w:r>
            <w:r w:rsidR="00490D10">
              <w:rPr>
                <w:i/>
                <w:iCs/>
                <w:sz w:val="21"/>
                <w:szCs w:val="21"/>
              </w:rPr>
              <w:t xml:space="preserve"> декабря</w:t>
            </w:r>
            <w:r w:rsidRPr="00F73E04">
              <w:rPr>
                <w:i/>
                <w:iCs/>
                <w:sz w:val="21"/>
                <w:szCs w:val="21"/>
              </w:rPr>
              <w:t xml:space="preserve"> 201</w:t>
            </w:r>
            <w:r w:rsidR="004D5DA6" w:rsidRPr="00F73E04">
              <w:rPr>
                <w:i/>
                <w:iCs/>
                <w:sz w:val="21"/>
                <w:szCs w:val="21"/>
              </w:rPr>
              <w:t>4</w:t>
            </w:r>
            <w:r w:rsidRPr="00F73E04">
              <w:rPr>
                <w:i/>
                <w:iCs/>
                <w:sz w:val="21"/>
                <w:szCs w:val="21"/>
              </w:rPr>
              <w:t xml:space="preserve"> года.</w:t>
            </w:r>
          </w:p>
          <w:p w:rsidR="003533E2" w:rsidRPr="00F73E04" w:rsidRDefault="003533E2" w:rsidP="003533E2">
            <w:pPr>
              <w:autoSpaceDE/>
              <w:autoSpaceDN/>
              <w:jc w:val="both"/>
              <w:rPr>
                <w:sz w:val="21"/>
                <w:szCs w:val="21"/>
                <w:lang w:eastAsia="en-US"/>
              </w:rPr>
            </w:pPr>
          </w:p>
        </w:tc>
      </w:tr>
    </w:tbl>
    <w:p w:rsidR="00424ECF" w:rsidRPr="00F73E04" w:rsidRDefault="00424ECF">
      <w:pPr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DD4EFB" w:rsidRPr="00F73E04" w:rsidTr="00352851">
        <w:trPr>
          <w:cantSplit/>
        </w:trPr>
        <w:tc>
          <w:tcPr>
            <w:tcW w:w="10235" w:type="dxa"/>
            <w:gridSpan w:val="11"/>
          </w:tcPr>
          <w:bookmarkEnd w:id="0"/>
          <w:bookmarkEnd w:id="1"/>
          <w:p w:rsidR="00DD4EFB" w:rsidRPr="00F73E04" w:rsidRDefault="00DD4EFB" w:rsidP="00352851">
            <w:pPr>
              <w:jc w:val="center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3. Подпись</w:t>
            </w:r>
          </w:p>
        </w:tc>
      </w:tr>
      <w:tr w:rsidR="00DD4EFB" w:rsidRPr="00F73E04" w:rsidTr="00352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D4EFB" w:rsidRPr="00F73E04" w:rsidRDefault="001B553B" w:rsidP="001B553B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4EFB" w:rsidRPr="00F73E04" w:rsidRDefault="00DD4EFB" w:rsidP="0035285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4EFB" w:rsidRPr="00F73E04" w:rsidRDefault="00490D10" w:rsidP="00490D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</w:t>
            </w:r>
            <w:r w:rsidR="00DD4EFB" w:rsidRPr="00F73E04">
              <w:rPr>
                <w:sz w:val="21"/>
                <w:szCs w:val="21"/>
              </w:rPr>
              <w:t xml:space="preserve">.В. </w:t>
            </w:r>
            <w:proofErr w:type="spellStart"/>
            <w:r>
              <w:rPr>
                <w:sz w:val="21"/>
                <w:szCs w:val="21"/>
              </w:rPr>
              <w:t>Советкин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</w:tr>
      <w:tr w:rsidR="00DD4EFB" w:rsidRPr="00F73E04" w:rsidTr="00352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4EFB" w:rsidRPr="00F73E04" w:rsidRDefault="00DD4EFB" w:rsidP="00352851">
            <w:pPr>
              <w:ind w:left="57"/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EFB" w:rsidRPr="00F73E04" w:rsidRDefault="00DD4EFB" w:rsidP="00352851">
            <w:pPr>
              <w:jc w:val="center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</w:tr>
      <w:tr w:rsidR="00DD4EFB" w:rsidRPr="00F73E04" w:rsidTr="00352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D4EFB" w:rsidRPr="00F73E04" w:rsidRDefault="00DD4EFB" w:rsidP="00352851">
            <w:pPr>
              <w:ind w:left="57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EFB" w:rsidRPr="00F73E04" w:rsidRDefault="004D5DA6" w:rsidP="001B553B">
            <w:pPr>
              <w:jc w:val="center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</w:t>
            </w:r>
            <w:r w:rsidR="001B553B">
              <w:rPr>
                <w:sz w:val="21"/>
                <w:szCs w:val="21"/>
              </w:rPr>
              <w:t>5</w:t>
            </w:r>
            <w:bookmarkStart w:id="2" w:name="_GoBack"/>
            <w:bookmarkEnd w:id="2"/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EFB" w:rsidRPr="00F73E04" w:rsidRDefault="00490D10" w:rsidP="00490D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EFB" w:rsidRPr="00F73E04" w:rsidRDefault="00DD4EFB" w:rsidP="00352851">
            <w:pPr>
              <w:jc w:val="right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EFB" w:rsidRPr="00F73E04" w:rsidRDefault="004D12DC" w:rsidP="004D5DA6">
            <w:pPr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1</w:t>
            </w:r>
            <w:r w:rsidR="004D5DA6" w:rsidRPr="00F73E04">
              <w:rPr>
                <w:sz w:val="21"/>
                <w:szCs w:val="21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EFB" w:rsidRPr="00F73E04" w:rsidRDefault="00DD4EFB" w:rsidP="00352851">
            <w:pPr>
              <w:ind w:left="57"/>
              <w:rPr>
                <w:sz w:val="21"/>
                <w:szCs w:val="21"/>
              </w:rPr>
            </w:pPr>
            <w:proofErr w:type="gramStart"/>
            <w:r w:rsidRPr="00F73E04">
              <w:rPr>
                <w:sz w:val="21"/>
                <w:szCs w:val="21"/>
              </w:rPr>
              <w:t>г</w:t>
            </w:r>
            <w:proofErr w:type="gramEnd"/>
            <w:r w:rsidRPr="00F73E04">
              <w:rPr>
                <w:sz w:val="21"/>
                <w:szCs w:val="21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EFB" w:rsidRPr="00F73E04" w:rsidRDefault="00DD4EFB" w:rsidP="00352851">
            <w:pPr>
              <w:jc w:val="center"/>
              <w:rPr>
                <w:sz w:val="21"/>
                <w:szCs w:val="21"/>
              </w:rPr>
            </w:pPr>
            <w:r w:rsidRPr="00F73E04">
              <w:rPr>
                <w:sz w:val="21"/>
                <w:szCs w:val="21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</w:tr>
      <w:tr w:rsidR="00DD4EFB" w:rsidRPr="00F73E04" w:rsidTr="00352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D4EFB" w:rsidRPr="00F73E04" w:rsidRDefault="00DD4EFB" w:rsidP="00352851">
            <w:pPr>
              <w:ind w:left="57"/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EFB" w:rsidRPr="00F73E04" w:rsidRDefault="00DD4EFB" w:rsidP="0035285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4EFB" w:rsidRPr="00F73E04" w:rsidRDefault="00DD4EFB" w:rsidP="00352851">
            <w:pPr>
              <w:rPr>
                <w:sz w:val="21"/>
                <w:szCs w:val="21"/>
              </w:rPr>
            </w:pPr>
          </w:p>
        </w:tc>
      </w:tr>
    </w:tbl>
    <w:p w:rsidR="00DD4EFB" w:rsidRPr="00F73E04" w:rsidRDefault="00DD4EFB" w:rsidP="008D4B29">
      <w:pPr>
        <w:rPr>
          <w:sz w:val="21"/>
          <w:szCs w:val="21"/>
        </w:rPr>
      </w:pPr>
    </w:p>
    <w:sectPr w:rsidR="00DD4EFB" w:rsidRPr="00F73E04" w:rsidSect="003800EE">
      <w:pgSz w:w="11906" w:h="16838"/>
      <w:pgMar w:top="851" w:right="567" w:bottom="567" w:left="1134" w:header="397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20" w:rsidRDefault="00BB0220">
      <w:r>
        <w:separator/>
      </w:r>
    </w:p>
  </w:endnote>
  <w:endnote w:type="continuationSeparator" w:id="0">
    <w:p w:rsidR="00BB0220" w:rsidRDefault="00BB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20" w:rsidRDefault="00BB0220">
      <w:r>
        <w:separator/>
      </w:r>
    </w:p>
  </w:footnote>
  <w:footnote w:type="continuationSeparator" w:id="0">
    <w:p w:rsidR="00BB0220" w:rsidRDefault="00BB0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D29"/>
    <w:multiLevelType w:val="hybridMultilevel"/>
    <w:tmpl w:val="620E1348"/>
    <w:lvl w:ilvl="0" w:tplc="5A0AB006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35D65A9"/>
    <w:multiLevelType w:val="hybridMultilevel"/>
    <w:tmpl w:val="A6F8F4A6"/>
    <w:lvl w:ilvl="0" w:tplc="360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647E4E"/>
    <w:multiLevelType w:val="hybridMultilevel"/>
    <w:tmpl w:val="70A4DC42"/>
    <w:lvl w:ilvl="0" w:tplc="360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4D00C0"/>
    <w:multiLevelType w:val="hybridMultilevel"/>
    <w:tmpl w:val="7E668DEA"/>
    <w:lvl w:ilvl="0" w:tplc="0B4268D0">
      <w:start w:val="2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4">
    <w:nsid w:val="280C0D6C"/>
    <w:multiLevelType w:val="hybridMultilevel"/>
    <w:tmpl w:val="CB2E391C"/>
    <w:lvl w:ilvl="0" w:tplc="6AFEEFEC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5">
    <w:nsid w:val="303C19FF"/>
    <w:multiLevelType w:val="hybridMultilevel"/>
    <w:tmpl w:val="042C85DE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9A4EEF"/>
    <w:multiLevelType w:val="hybridMultilevel"/>
    <w:tmpl w:val="4BBE0E20"/>
    <w:lvl w:ilvl="0" w:tplc="4B3A74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7">
    <w:nsid w:val="42DF2FF4"/>
    <w:multiLevelType w:val="hybridMultilevel"/>
    <w:tmpl w:val="C16AB852"/>
    <w:lvl w:ilvl="0" w:tplc="B7A25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DB0235"/>
    <w:multiLevelType w:val="hybridMultilevel"/>
    <w:tmpl w:val="0C9E7A14"/>
    <w:lvl w:ilvl="0" w:tplc="D5FCC0C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9">
    <w:nsid w:val="51185C68"/>
    <w:multiLevelType w:val="hybridMultilevel"/>
    <w:tmpl w:val="96560B00"/>
    <w:lvl w:ilvl="0" w:tplc="360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C073058"/>
    <w:multiLevelType w:val="hybridMultilevel"/>
    <w:tmpl w:val="C1881B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7739B0"/>
    <w:multiLevelType w:val="hybridMultilevel"/>
    <w:tmpl w:val="CE08A6D4"/>
    <w:lvl w:ilvl="0" w:tplc="360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DB51587"/>
    <w:multiLevelType w:val="hybridMultilevel"/>
    <w:tmpl w:val="99A4AE14"/>
    <w:lvl w:ilvl="0" w:tplc="7938D6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D5F81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E4E07DF"/>
    <w:multiLevelType w:val="hybridMultilevel"/>
    <w:tmpl w:val="D9367A86"/>
    <w:lvl w:ilvl="0" w:tplc="E3362C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F812E5"/>
    <w:multiLevelType w:val="hybridMultilevel"/>
    <w:tmpl w:val="A9EC5592"/>
    <w:lvl w:ilvl="0" w:tplc="91A639A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A3F02F7"/>
    <w:multiLevelType w:val="hybridMultilevel"/>
    <w:tmpl w:val="D61EB882"/>
    <w:lvl w:ilvl="0" w:tplc="F848ACD6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cs="Times New Roman" w:hint="default"/>
        <w:b w:val="0"/>
        <w:bCs w:val="0"/>
        <w:i/>
        <w:iCs/>
        <w:color w:val="000000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abstractNum w:abstractNumId="16">
    <w:nsid w:val="7E706D08"/>
    <w:multiLevelType w:val="hybridMultilevel"/>
    <w:tmpl w:val="30E08AC2"/>
    <w:lvl w:ilvl="0" w:tplc="B6C06BDC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7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10"/>
  </w:num>
  <w:num w:numId="13">
    <w:abstractNumId w:val="3"/>
  </w:num>
  <w:num w:numId="14">
    <w:abstractNumId w:val="13"/>
  </w:num>
  <w:num w:numId="15">
    <w:abstractNumId w:val="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3C"/>
    <w:rsid w:val="000116F5"/>
    <w:rsid w:val="000210DF"/>
    <w:rsid w:val="000417B1"/>
    <w:rsid w:val="00077E43"/>
    <w:rsid w:val="00096168"/>
    <w:rsid w:val="000A6F82"/>
    <w:rsid w:val="000C3AF7"/>
    <w:rsid w:val="000E6ACD"/>
    <w:rsid w:val="000E6D94"/>
    <w:rsid w:val="000F0972"/>
    <w:rsid w:val="001021E2"/>
    <w:rsid w:val="00127406"/>
    <w:rsid w:val="0014250D"/>
    <w:rsid w:val="001B2187"/>
    <w:rsid w:val="001B553B"/>
    <w:rsid w:val="00266921"/>
    <w:rsid w:val="00277B5A"/>
    <w:rsid w:val="00285489"/>
    <w:rsid w:val="002A081E"/>
    <w:rsid w:val="002B37EA"/>
    <w:rsid w:val="00307C33"/>
    <w:rsid w:val="0034208D"/>
    <w:rsid w:val="00352851"/>
    <w:rsid w:val="003533E2"/>
    <w:rsid w:val="003800EE"/>
    <w:rsid w:val="003C2D88"/>
    <w:rsid w:val="003C6D2F"/>
    <w:rsid w:val="003D5141"/>
    <w:rsid w:val="003F1D2B"/>
    <w:rsid w:val="00400B8B"/>
    <w:rsid w:val="00424ECF"/>
    <w:rsid w:val="00437B5B"/>
    <w:rsid w:val="00444086"/>
    <w:rsid w:val="00490D10"/>
    <w:rsid w:val="004925D1"/>
    <w:rsid w:val="004A6DA8"/>
    <w:rsid w:val="004C1EB8"/>
    <w:rsid w:val="004D03BA"/>
    <w:rsid w:val="004D12DC"/>
    <w:rsid w:val="004D5DA6"/>
    <w:rsid w:val="004E13D1"/>
    <w:rsid w:val="004F338D"/>
    <w:rsid w:val="004F4D70"/>
    <w:rsid w:val="00501DC3"/>
    <w:rsid w:val="005056EC"/>
    <w:rsid w:val="005347AF"/>
    <w:rsid w:val="0055168C"/>
    <w:rsid w:val="005712FC"/>
    <w:rsid w:val="005C663C"/>
    <w:rsid w:val="005D66A7"/>
    <w:rsid w:val="005E5685"/>
    <w:rsid w:val="00624860"/>
    <w:rsid w:val="00641BD6"/>
    <w:rsid w:val="00680A0B"/>
    <w:rsid w:val="00697F94"/>
    <w:rsid w:val="006A17F5"/>
    <w:rsid w:val="006D700A"/>
    <w:rsid w:val="006E62AB"/>
    <w:rsid w:val="00714238"/>
    <w:rsid w:val="007304AD"/>
    <w:rsid w:val="00734B08"/>
    <w:rsid w:val="00740E8D"/>
    <w:rsid w:val="0074414E"/>
    <w:rsid w:val="0074636E"/>
    <w:rsid w:val="00776D7F"/>
    <w:rsid w:val="007E1B64"/>
    <w:rsid w:val="00800F3E"/>
    <w:rsid w:val="0080604D"/>
    <w:rsid w:val="00823F60"/>
    <w:rsid w:val="00826CBF"/>
    <w:rsid w:val="00833C97"/>
    <w:rsid w:val="00837D34"/>
    <w:rsid w:val="00845B78"/>
    <w:rsid w:val="00864C6C"/>
    <w:rsid w:val="00865DF9"/>
    <w:rsid w:val="008A5424"/>
    <w:rsid w:val="008D4B29"/>
    <w:rsid w:val="008E5B1A"/>
    <w:rsid w:val="00914592"/>
    <w:rsid w:val="0091476E"/>
    <w:rsid w:val="00935844"/>
    <w:rsid w:val="0095260D"/>
    <w:rsid w:val="00974392"/>
    <w:rsid w:val="009771E5"/>
    <w:rsid w:val="0099311B"/>
    <w:rsid w:val="0099418E"/>
    <w:rsid w:val="0099470B"/>
    <w:rsid w:val="009B413E"/>
    <w:rsid w:val="009D0736"/>
    <w:rsid w:val="009E0E48"/>
    <w:rsid w:val="009F394E"/>
    <w:rsid w:val="009F6B64"/>
    <w:rsid w:val="00A058B5"/>
    <w:rsid w:val="00A11285"/>
    <w:rsid w:val="00A20C22"/>
    <w:rsid w:val="00A5597A"/>
    <w:rsid w:val="00A62A3F"/>
    <w:rsid w:val="00A74E62"/>
    <w:rsid w:val="00A86500"/>
    <w:rsid w:val="00A87E64"/>
    <w:rsid w:val="00A90D8B"/>
    <w:rsid w:val="00AA4097"/>
    <w:rsid w:val="00AC0956"/>
    <w:rsid w:val="00AF2003"/>
    <w:rsid w:val="00B475DA"/>
    <w:rsid w:val="00B53323"/>
    <w:rsid w:val="00B542CE"/>
    <w:rsid w:val="00B60AE9"/>
    <w:rsid w:val="00BA412C"/>
    <w:rsid w:val="00BA4BD8"/>
    <w:rsid w:val="00BB0220"/>
    <w:rsid w:val="00BE22B1"/>
    <w:rsid w:val="00C267C3"/>
    <w:rsid w:val="00C403C7"/>
    <w:rsid w:val="00C405F2"/>
    <w:rsid w:val="00C44C0A"/>
    <w:rsid w:val="00C646B3"/>
    <w:rsid w:val="00C77EA2"/>
    <w:rsid w:val="00C83B99"/>
    <w:rsid w:val="00CB3425"/>
    <w:rsid w:val="00CC73F8"/>
    <w:rsid w:val="00CD44E6"/>
    <w:rsid w:val="00CF5912"/>
    <w:rsid w:val="00D03B7E"/>
    <w:rsid w:val="00D16C4B"/>
    <w:rsid w:val="00D23F9A"/>
    <w:rsid w:val="00D30E9E"/>
    <w:rsid w:val="00D51D33"/>
    <w:rsid w:val="00D70365"/>
    <w:rsid w:val="00DB26D6"/>
    <w:rsid w:val="00DC79E3"/>
    <w:rsid w:val="00DD4EFB"/>
    <w:rsid w:val="00E06478"/>
    <w:rsid w:val="00E069B9"/>
    <w:rsid w:val="00E330B7"/>
    <w:rsid w:val="00E75451"/>
    <w:rsid w:val="00E85A5F"/>
    <w:rsid w:val="00ED37DF"/>
    <w:rsid w:val="00EF70DC"/>
    <w:rsid w:val="00F04AC4"/>
    <w:rsid w:val="00F12E13"/>
    <w:rsid w:val="00F51FB1"/>
    <w:rsid w:val="00F53051"/>
    <w:rsid w:val="00F73E04"/>
    <w:rsid w:val="00FA7788"/>
    <w:rsid w:val="00FC3D8A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E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00E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800E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800E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800EE"/>
    <w:rPr>
      <w:rFonts w:cs="Times New Roman"/>
      <w:sz w:val="20"/>
      <w:szCs w:val="20"/>
    </w:rPr>
  </w:style>
  <w:style w:type="character" w:styleId="a7">
    <w:name w:val="Hyperlink"/>
    <w:basedOn w:val="a0"/>
    <w:uiPriority w:val="99"/>
    <w:rsid w:val="00DD4EFB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DD4EFB"/>
    <w:pPr>
      <w:autoSpaceDE/>
      <w:autoSpaceDN/>
      <w:jc w:val="both"/>
    </w:pPr>
    <w:rPr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800EE"/>
    <w:rPr>
      <w:rFonts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DD4EFB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3800EE"/>
    <w:rPr>
      <w:rFonts w:cs="Times New Roman"/>
      <w:sz w:val="20"/>
      <w:szCs w:val="20"/>
    </w:rPr>
  </w:style>
  <w:style w:type="character" w:customStyle="1" w:styleId="SUBST">
    <w:name w:val="__SUBST"/>
    <w:uiPriority w:val="99"/>
    <w:rsid w:val="00DD4EFB"/>
    <w:rPr>
      <w:b/>
      <w:i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0E6A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E6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E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00E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800E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800E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800EE"/>
    <w:rPr>
      <w:rFonts w:cs="Times New Roman"/>
      <w:sz w:val="20"/>
      <w:szCs w:val="20"/>
    </w:rPr>
  </w:style>
  <w:style w:type="character" w:styleId="a7">
    <w:name w:val="Hyperlink"/>
    <w:basedOn w:val="a0"/>
    <w:uiPriority w:val="99"/>
    <w:rsid w:val="00DD4EFB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DD4EFB"/>
    <w:pPr>
      <w:autoSpaceDE/>
      <w:autoSpaceDN/>
      <w:jc w:val="both"/>
    </w:pPr>
    <w:rPr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800EE"/>
    <w:rPr>
      <w:rFonts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DD4EFB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3800EE"/>
    <w:rPr>
      <w:rFonts w:cs="Times New Roman"/>
      <w:sz w:val="20"/>
      <w:szCs w:val="20"/>
    </w:rPr>
  </w:style>
  <w:style w:type="character" w:customStyle="1" w:styleId="SUBST">
    <w:name w:val="__SUBST"/>
    <w:uiPriority w:val="99"/>
    <w:rsid w:val="00DD4EFB"/>
    <w:rPr>
      <w:b/>
      <w:i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0E6A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E6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creator>Prof-RomanovaAA</dc:creator>
  <cp:lastModifiedBy>Шиповская Галина Васильевна</cp:lastModifiedBy>
  <cp:revision>3</cp:revision>
  <cp:lastPrinted>2014-12-12T10:37:00Z</cp:lastPrinted>
  <dcterms:created xsi:type="dcterms:W3CDTF">2014-12-15T16:02:00Z</dcterms:created>
  <dcterms:modified xsi:type="dcterms:W3CDTF">2014-12-15T16:08:00Z</dcterms:modified>
</cp:coreProperties>
</file>