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2B263F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6601E" w:rsidRDefault="0086601E" w:rsidP="0086601E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Default="00170534" w:rsidP="0086601E">
            <w:pPr>
              <w:ind w:firstLine="472"/>
              <w:jc w:val="both"/>
              <w:rPr>
                <w:b/>
                <w:bCs/>
                <w:sz w:val="24"/>
              </w:rPr>
            </w:pPr>
            <w:r w:rsidRPr="004357A7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2B263F">
              <w:rPr>
                <w:b/>
                <w:bCs/>
                <w:sz w:val="24"/>
                <w:u w:val="single"/>
              </w:rPr>
              <w:t>9</w:t>
            </w:r>
            <w:r w:rsidRPr="004357A7">
              <w:rPr>
                <w:b/>
                <w:bCs/>
                <w:sz w:val="24"/>
                <w:u w:val="single"/>
              </w:rPr>
              <w:t>:</w:t>
            </w:r>
            <w:r w:rsidRPr="004357A7">
              <w:rPr>
                <w:b/>
                <w:bCs/>
                <w:sz w:val="24"/>
              </w:rPr>
              <w:t xml:space="preserve"> </w:t>
            </w:r>
            <w:proofErr w:type="gramStart"/>
            <w:r w:rsidR="009B2590" w:rsidRPr="009B2590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БО-15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  <w:proofErr w:type="gramEnd"/>
          </w:p>
          <w:p w:rsidR="0086601E" w:rsidRPr="004357A7" w:rsidRDefault="0086601E" w:rsidP="0086601E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4357A7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4357A7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6B45A3" w:rsidRDefault="006B45A3" w:rsidP="006B45A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proofErr w:type="gramStart"/>
            <w:r>
              <w:rPr>
                <w:sz w:val="24"/>
              </w:rPr>
              <w:t xml:space="preserve">Одобрить </w:t>
            </w:r>
            <w:r>
              <w:rPr>
                <w:bCs/>
                <w:sz w:val="24"/>
              </w:rPr>
              <w:t>заключение договора о предоставлении государственной гарантии Российской Федерации в обеспечение исполнения обязательств по выпуску облигаций процентных неконвертируемых документарных на предъявителя с обязательным централизованным хранением серии БО-15 в количестве 5 000 000 (Пять миллионов) штук, номинальной стоимостью 1 000 (Одна тысяча) рублей каждая общей номинальной стоимостью 5 000 000 000 (Пять миллиардов) рублей со сроком погашения на 5460-й (Пять тысяч</w:t>
            </w:r>
            <w:proofErr w:type="gramEnd"/>
            <w:r>
              <w:rPr>
                <w:bCs/>
                <w:sz w:val="24"/>
              </w:rPr>
              <w:t xml:space="preserve"> </w:t>
            </w:r>
            <w:proofErr w:type="gramStart"/>
            <w:r>
              <w:rPr>
                <w:bCs/>
                <w:sz w:val="24"/>
              </w:rPr>
              <w:t>четыреста шестидесятый) день с даты начала размещения облигаций серии БО-15,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7D6023">
              <w:rPr>
                <w:bCs/>
                <w:sz w:val="24"/>
              </w:rPr>
              <w:t>,</w:t>
            </w:r>
            <w:bookmarkStart w:id="0" w:name="_GoBack"/>
            <w:bookmarkEnd w:id="0"/>
            <w:r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эмитента, между Министерством финансов Российской Федерации (Гарант), Государственной корпорацией «Банк развития и внешнеэкономической деятельности (Внешэкономбанк)» </w:t>
            </w:r>
            <w:r>
              <w:rPr>
                <w:sz w:val="24"/>
              </w:rPr>
              <w:t xml:space="preserve">(Агент) </w:t>
            </w:r>
            <w:r>
              <w:rPr>
                <w:bCs/>
                <w:sz w:val="24"/>
              </w:rPr>
              <w:t xml:space="preserve">и ОАО «КАМАЗ» </w:t>
            </w:r>
            <w:r>
              <w:rPr>
                <w:sz w:val="24"/>
              </w:rPr>
              <w:t>(Принципал)</w:t>
            </w:r>
            <w:r>
              <w:rPr>
                <w:bCs/>
                <w:sz w:val="24"/>
              </w:rPr>
              <w:t xml:space="preserve"> как сделку, в совершении которой имеется</w:t>
            </w:r>
            <w:proofErr w:type="gramEnd"/>
            <w:r>
              <w:rPr>
                <w:bCs/>
                <w:sz w:val="24"/>
              </w:rPr>
              <w:t xml:space="preserve">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9B2590" w:rsidRPr="009B2590" w:rsidRDefault="006B45A3" w:rsidP="006B45A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Предмет сделки:</w:t>
            </w:r>
            <w:r>
              <w:rPr>
                <w:sz w:val="24"/>
              </w:rPr>
              <w:t xml:space="preserve"> </w:t>
            </w:r>
            <w:r>
              <w:rPr>
                <w:bCs/>
                <w:sz w:val="24"/>
              </w:rPr>
              <w:t>договор о предоставлении государственной гарантии Российской Федерации в обеспечение исполнения обязательств по выпуску Биржевых облигаций БО-15, обеспечение исполнения обязательств ОАО «КАМАЗ» по облигационному займу, привлекаемому ОАО «КАМАЗ» на цели, установленные государственной гарантией</w:t>
            </w:r>
            <w:r>
              <w:rPr>
                <w:sz w:val="24"/>
              </w:rPr>
              <w:t xml:space="preserve"> Российской Федерации, исполнение государственной гарантии Российской Федерации.</w:t>
            </w:r>
            <w:r w:rsidR="009B2590" w:rsidRPr="009B2590">
              <w:rPr>
                <w:sz w:val="24"/>
              </w:rPr>
              <w:t xml:space="preserve"> </w:t>
            </w:r>
          </w:p>
          <w:p w:rsidR="009B2590" w:rsidRPr="009B2590" w:rsidRDefault="009B2590" w:rsidP="009B2590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9B2590">
              <w:rPr>
                <w:bCs/>
                <w:sz w:val="24"/>
                <w:u w:val="single"/>
              </w:rPr>
              <w:t>Стороны сделки:</w:t>
            </w:r>
            <w:r w:rsidRPr="009B2590">
              <w:rPr>
                <w:bCs/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FC6301">
              <w:rPr>
                <w:bCs/>
                <w:sz w:val="24"/>
              </w:rPr>
              <w:t>Агент</w:t>
            </w:r>
            <w:r w:rsidRPr="009B2590">
              <w:rPr>
                <w:bCs/>
                <w:sz w:val="24"/>
              </w:rPr>
              <w:t>, ОАО «КАМАЗ» – Принципал.</w:t>
            </w:r>
          </w:p>
          <w:p w:rsidR="006B45A3" w:rsidRPr="009B2590" w:rsidRDefault="006B45A3" w:rsidP="006B45A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9B2590">
              <w:rPr>
                <w:sz w:val="24"/>
                <w:u w:val="single"/>
              </w:rPr>
              <w:t>Выгодоприобретатели</w:t>
            </w:r>
            <w:r w:rsidRPr="00666036">
              <w:rPr>
                <w:sz w:val="24"/>
                <w:u w:val="single"/>
              </w:rPr>
              <w:t>:</w:t>
            </w:r>
            <w:r w:rsidRPr="009B2590">
              <w:rPr>
                <w:sz w:val="24"/>
              </w:rPr>
              <w:t xml:space="preserve"> владельцы Биржевых облигаций серии БО-15. </w:t>
            </w:r>
          </w:p>
          <w:p w:rsidR="006B45A3" w:rsidRPr="009B2590" w:rsidRDefault="006B45A3" w:rsidP="006B45A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9B2590">
              <w:rPr>
                <w:sz w:val="24"/>
                <w:u w:val="single"/>
              </w:rPr>
              <w:t>Цена сделки</w:t>
            </w:r>
            <w:r w:rsidRPr="00666036">
              <w:rPr>
                <w:sz w:val="24"/>
                <w:u w:val="single"/>
              </w:rPr>
              <w:t>:</w:t>
            </w:r>
            <w:r w:rsidRPr="009B2590">
              <w:rPr>
                <w:sz w:val="24"/>
              </w:rPr>
              <w:t xml:space="preserve"> номинальная стоимость Биржевых облигаций серии БО-15 -</w:t>
            </w:r>
            <w:r w:rsidR="00B446BD">
              <w:rPr>
                <w:sz w:val="24"/>
              </w:rPr>
              <w:t xml:space="preserve"> </w:t>
            </w:r>
            <w:r w:rsidRPr="009B2590">
              <w:rPr>
                <w:sz w:val="24"/>
              </w:rPr>
              <w:t>5 000 000 000 (Пять миллиардов) рублей.</w:t>
            </w:r>
          </w:p>
          <w:p w:rsidR="00FC6301" w:rsidRPr="004357A7" w:rsidRDefault="006B45A3" w:rsidP="006B45A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9B2590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9B2590">
              <w:rPr>
                <w:sz w:val="24"/>
              </w:rPr>
              <w:t>5 000 000 000 (Пят</w:t>
            </w:r>
            <w:r>
              <w:rPr>
                <w:sz w:val="24"/>
              </w:rPr>
              <w:t>и</w:t>
            </w:r>
            <w:r w:rsidRPr="009B2590">
              <w:rPr>
                <w:sz w:val="24"/>
              </w:rPr>
              <w:t xml:space="preserve"> миллиардов) рублей и предел ответственности (объем обязательств) Российской Федерации (Гаранта) перед владельцами Биржевых облигаций серии БО-15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167E9B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B2590" w:rsidRPr="009B2590" w:rsidRDefault="009B2590" w:rsidP="009B2590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9B2590" w:rsidRPr="009B2590" w:rsidRDefault="00FC6301" w:rsidP="009B2590">
            <w:pPr>
              <w:ind w:firstLine="472"/>
              <w:jc w:val="both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  <w:r w:rsidR="009B2590" w:rsidRPr="009B2590">
              <w:rPr>
                <w:sz w:val="24"/>
              </w:rPr>
              <w:t xml:space="preserve"> </w:t>
            </w:r>
          </w:p>
          <w:p w:rsidR="00F67392" w:rsidRPr="006062AD" w:rsidRDefault="009B2590" w:rsidP="00E939A6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9B2590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9B2590">
                <w:rPr>
                  <w:sz w:val="24"/>
                </w:rPr>
                <w:t>Правила</w:t>
              </w:r>
            </w:hyperlink>
            <w:r w:rsidRPr="009B2590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</w:t>
            </w:r>
            <w:r w:rsidR="00AE10C6" w:rsidRPr="009B2590">
              <w:rPr>
                <w:sz w:val="24"/>
              </w:rPr>
              <w:t>.</w:t>
            </w:r>
          </w:p>
        </w:tc>
      </w:tr>
      <w:tr w:rsidR="0057180F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7180F" w:rsidRPr="00170534" w:rsidRDefault="0057180F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57180F" w:rsidRPr="00B81437" w:rsidRDefault="0057180F" w:rsidP="0057180F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57180F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rPr>
                <w:sz w:val="4"/>
              </w:rPr>
            </w:pPr>
          </w:p>
        </w:tc>
      </w:tr>
      <w:tr w:rsidR="0057180F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57180F" w:rsidRPr="00F37667" w:rsidRDefault="0057180F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7180F" w:rsidRDefault="0057180F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57180F" w:rsidRPr="00F37667" w:rsidRDefault="0057180F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57180F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2A4DF9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57180F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7180F" w:rsidRPr="002A4DF9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57180F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2A4DF9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57180F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7180F" w:rsidRPr="002A4DF9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57180F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2A4DF9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57180F" w:rsidRPr="00B81437" w:rsidRDefault="0057180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57180F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180F" w:rsidRDefault="0057180F" w:rsidP="00C52D33">
            <w:pPr>
              <w:rPr>
                <w:sz w:val="22"/>
              </w:rPr>
            </w:pPr>
          </w:p>
          <w:p w:rsidR="0057180F" w:rsidRDefault="0057180F" w:rsidP="00C52D33">
            <w:pPr>
              <w:rPr>
                <w:sz w:val="22"/>
              </w:rPr>
            </w:pPr>
          </w:p>
          <w:p w:rsidR="0057180F" w:rsidRPr="00B81437" w:rsidRDefault="0057180F" w:rsidP="00C52D33">
            <w:pPr>
              <w:rPr>
                <w:sz w:val="22"/>
              </w:rPr>
            </w:pPr>
          </w:p>
          <w:p w:rsidR="0057180F" w:rsidRPr="00B81437" w:rsidRDefault="0057180F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</w:tr>
      <w:tr w:rsidR="0057180F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7180F" w:rsidRPr="00B81437" w:rsidRDefault="0057180F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57180F" w:rsidRPr="00B81437" w:rsidRDefault="0057180F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180F" w:rsidRPr="00B81437" w:rsidRDefault="0057180F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57180F" w:rsidRPr="00B81437" w:rsidRDefault="0057180F" w:rsidP="00C52D33">
            <w:pPr>
              <w:jc w:val="center"/>
              <w:rPr>
                <w:sz w:val="14"/>
              </w:rPr>
            </w:pPr>
          </w:p>
        </w:tc>
      </w:tr>
      <w:tr w:rsidR="0057180F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7180F" w:rsidRPr="00B81437" w:rsidRDefault="0057180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57180F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7180F" w:rsidRPr="00B81437" w:rsidRDefault="0057180F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57180F" w:rsidRPr="00B81437" w:rsidRDefault="0057180F" w:rsidP="00C52D33">
            <w:pPr>
              <w:rPr>
                <w:sz w:val="22"/>
              </w:rPr>
            </w:pPr>
          </w:p>
        </w:tc>
      </w:tr>
      <w:tr w:rsidR="0057180F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180F" w:rsidRDefault="0057180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57180F" w:rsidRPr="00B81437" w:rsidRDefault="0057180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167E9B" w:rsidRPr="006B45A3" w:rsidRDefault="00167E9B" w:rsidP="00167E9B">
      <w:pPr>
        <w:widowControl w:val="0"/>
        <w:autoSpaceDE w:val="0"/>
        <w:autoSpaceDN w:val="0"/>
        <w:adjustRightInd w:val="0"/>
        <w:spacing w:before="240"/>
        <w:ind w:left="-993" w:firstLine="426"/>
        <w:jc w:val="both"/>
        <w:rPr>
          <w:b/>
          <w:sz w:val="22"/>
          <w:szCs w:val="22"/>
        </w:rPr>
      </w:pPr>
      <w:r w:rsidRPr="006B45A3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167E9B" w:rsidRPr="006B45A3" w:rsidRDefault="00167E9B" w:rsidP="00167E9B">
      <w:pPr>
        <w:autoSpaceDE w:val="0"/>
        <w:autoSpaceDN w:val="0"/>
        <w:adjustRightInd w:val="0"/>
        <w:ind w:left="-993" w:firstLine="426"/>
        <w:jc w:val="both"/>
        <w:rPr>
          <w:sz w:val="22"/>
          <w:szCs w:val="22"/>
        </w:rPr>
      </w:pPr>
      <w:r w:rsidRPr="006B45A3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167E9B" w:rsidRPr="006B45A3" w:rsidRDefault="00167E9B" w:rsidP="00167E9B">
      <w:pPr>
        <w:autoSpaceDE w:val="0"/>
        <w:autoSpaceDN w:val="0"/>
        <w:adjustRightInd w:val="0"/>
        <w:ind w:left="-993" w:firstLine="426"/>
        <w:jc w:val="both"/>
        <w:rPr>
          <w:sz w:val="22"/>
          <w:szCs w:val="22"/>
        </w:rPr>
      </w:pPr>
      <w:proofErr w:type="gramStart"/>
      <w:r w:rsidRPr="006B45A3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6B45A3">
        <w:rPr>
          <w:sz w:val="22"/>
          <w:szCs w:val="22"/>
        </w:rPr>
        <w:t xml:space="preserve"> </w:t>
      </w:r>
      <w:proofErr w:type="gramStart"/>
      <w:r w:rsidRPr="006B45A3">
        <w:rPr>
          <w:sz w:val="22"/>
          <w:szCs w:val="22"/>
        </w:rPr>
        <w:t>соответствии</w:t>
      </w:r>
      <w:proofErr w:type="gramEnd"/>
      <w:r w:rsidRPr="006B45A3">
        <w:rPr>
          <w:sz w:val="22"/>
          <w:szCs w:val="22"/>
        </w:rPr>
        <w:t xml:space="preserve"> с указаниями владельцев депозитарных ценных бумаг;</w:t>
      </w:r>
    </w:p>
    <w:p w:rsidR="00167E9B" w:rsidRPr="006B45A3" w:rsidRDefault="00167E9B" w:rsidP="00167E9B">
      <w:pPr>
        <w:autoSpaceDE w:val="0"/>
        <w:autoSpaceDN w:val="0"/>
        <w:adjustRightInd w:val="0"/>
        <w:ind w:left="-993" w:firstLine="426"/>
        <w:jc w:val="both"/>
        <w:rPr>
          <w:sz w:val="22"/>
          <w:szCs w:val="22"/>
        </w:rPr>
      </w:pPr>
      <w:proofErr w:type="gramStart"/>
      <w:r w:rsidRPr="006B45A3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6B45A3">
        <w:rPr>
          <w:sz w:val="22"/>
          <w:szCs w:val="22"/>
        </w:rPr>
        <w:t xml:space="preserve">, </w:t>
      </w:r>
      <w:proofErr w:type="gramStart"/>
      <w:r w:rsidRPr="006B45A3">
        <w:rPr>
          <w:sz w:val="22"/>
          <w:szCs w:val="22"/>
        </w:rPr>
        <w:t>имеющих</w:t>
      </w:r>
      <w:proofErr w:type="gramEnd"/>
      <w:r w:rsidRPr="006B45A3">
        <w:rPr>
          <w:sz w:val="22"/>
          <w:szCs w:val="22"/>
        </w:rPr>
        <w:t xml:space="preserve"> право на участие в общем собрании;</w:t>
      </w:r>
    </w:p>
    <w:p w:rsidR="00167E9B" w:rsidRPr="006B45A3" w:rsidRDefault="00167E9B" w:rsidP="00167E9B">
      <w:pPr>
        <w:autoSpaceDE w:val="0"/>
        <w:autoSpaceDN w:val="0"/>
        <w:adjustRightInd w:val="0"/>
        <w:ind w:left="-993" w:firstLine="426"/>
        <w:jc w:val="both"/>
        <w:rPr>
          <w:sz w:val="22"/>
          <w:szCs w:val="22"/>
        </w:rPr>
      </w:pPr>
      <w:proofErr w:type="gramStart"/>
      <w:r w:rsidRPr="006B45A3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6B45A3">
        <w:rPr>
          <w:sz w:val="22"/>
          <w:szCs w:val="22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F45C85" w:rsidRPr="002344BA" w:rsidRDefault="00F45C85">
      <w:pPr>
        <w:rPr>
          <w:sz w:val="20"/>
          <w:szCs w:val="20"/>
        </w:rPr>
      </w:pPr>
    </w:p>
    <w:sectPr w:rsidR="00F45C85" w:rsidRPr="002344BA" w:rsidSect="00167E9B">
      <w:pgSz w:w="11906" w:h="16838"/>
      <w:pgMar w:top="851" w:right="424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67E9B"/>
    <w:rsid w:val="00170534"/>
    <w:rsid w:val="002344BA"/>
    <w:rsid w:val="002610FE"/>
    <w:rsid w:val="00276E55"/>
    <w:rsid w:val="002B263F"/>
    <w:rsid w:val="004357A7"/>
    <w:rsid w:val="0057180F"/>
    <w:rsid w:val="0060442E"/>
    <w:rsid w:val="006062AD"/>
    <w:rsid w:val="006322C1"/>
    <w:rsid w:val="00666036"/>
    <w:rsid w:val="00677511"/>
    <w:rsid w:val="006B45A3"/>
    <w:rsid w:val="006D2672"/>
    <w:rsid w:val="007D6023"/>
    <w:rsid w:val="00843278"/>
    <w:rsid w:val="0086601E"/>
    <w:rsid w:val="009000F5"/>
    <w:rsid w:val="009B2590"/>
    <w:rsid w:val="00AE10C6"/>
    <w:rsid w:val="00AE3883"/>
    <w:rsid w:val="00B446BD"/>
    <w:rsid w:val="00CC7EE5"/>
    <w:rsid w:val="00CF47E2"/>
    <w:rsid w:val="00E939A6"/>
    <w:rsid w:val="00E9599B"/>
    <w:rsid w:val="00F45C85"/>
    <w:rsid w:val="00F67392"/>
    <w:rsid w:val="00FC0BC6"/>
    <w:rsid w:val="00FC6301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23</cp:revision>
  <dcterms:created xsi:type="dcterms:W3CDTF">2014-10-18T02:19:00Z</dcterms:created>
  <dcterms:modified xsi:type="dcterms:W3CDTF">2014-10-30T12:02:00Z</dcterms:modified>
</cp:coreProperties>
</file>